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242B07" w14:textId="3FE1D513" w:rsidR="00CA4950" w:rsidRDefault="004B66CF">
      <w:pPr>
        <w:pStyle w:val="BodyText"/>
        <w:ind w:left="0"/>
        <w:rPr>
          <w:rFonts w:ascii="Times New Roman"/>
          <w:sz w:val="20"/>
        </w:rPr>
      </w:pPr>
      <w:r w:rsidRPr="003849F1">
        <w:rPr>
          <w:rFonts w:ascii="Tahoma" w:hAnsi="Tahoma" w:cs="Tahoma"/>
          <w:b/>
          <w:noProof/>
          <w:sz w:val="32"/>
          <w:szCs w:val="32"/>
          <w:lang w:bidi="ar-SA"/>
        </w:rPr>
        <w:drawing>
          <wp:anchor distT="0" distB="0" distL="114300" distR="114300" simplePos="0" relativeHeight="251659264" behindDoc="1" locked="0" layoutInCell="1" allowOverlap="1" wp14:anchorId="0B972175" wp14:editId="3FEB4378">
            <wp:simplePos x="0" y="0"/>
            <wp:positionH relativeFrom="rightMargin">
              <wp:posOffset>-4267007</wp:posOffset>
            </wp:positionH>
            <wp:positionV relativeFrom="paragraph">
              <wp:posOffset>-414655</wp:posOffset>
            </wp:positionV>
            <wp:extent cx="2075290" cy="2075290"/>
            <wp:effectExtent l="0" t="0" r="1270" b="1270"/>
            <wp:wrapNone/>
            <wp:docPr id="5" name="Picture 5" descr="M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T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75290" cy="20752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A938ED3" w14:textId="77777777" w:rsidR="00CA4950" w:rsidRDefault="00CA4950">
      <w:pPr>
        <w:pStyle w:val="BodyText"/>
        <w:ind w:left="0"/>
        <w:rPr>
          <w:rFonts w:ascii="Times New Roman"/>
          <w:sz w:val="20"/>
        </w:rPr>
      </w:pPr>
    </w:p>
    <w:p w14:paraId="49DB01FA" w14:textId="77777777" w:rsidR="00CA4950" w:rsidRDefault="00CA4950">
      <w:pPr>
        <w:pStyle w:val="BodyText"/>
        <w:ind w:left="0"/>
        <w:rPr>
          <w:rFonts w:ascii="Times New Roman"/>
          <w:sz w:val="20"/>
        </w:rPr>
      </w:pPr>
    </w:p>
    <w:p w14:paraId="71E7BF0A" w14:textId="77777777" w:rsidR="00CA4950" w:rsidRDefault="00CA4950">
      <w:pPr>
        <w:pStyle w:val="BodyText"/>
        <w:ind w:left="0"/>
        <w:rPr>
          <w:rFonts w:ascii="Times New Roman"/>
          <w:sz w:val="20"/>
        </w:rPr>
      </w:pPr>
    </w:p>
    <w:p w14:paraId="6298E010" w14:textId="77777777" w:rsidR="00CA4950" w:rsidRDefault="00CA4950">
      <w:pPr>
        <w:pStyle w:val="BodyText"/>
        <w:ind w:left="0"/>
        <w:rPr>
          <w:rFonts w:ascii="Times New Roman"/>
          <w:sz w:val="20"/>
        </w:rPr>
      </w:pPr>
    </w:p>
    <w:p w14:paraId="1DD8A25A" w14:textId="77777777" w:rsidR="00CA4950" w:rsidRDefault="00CA4950">
      <w:pPr>
        <w:pStyle w:val="BodyText"/>
        <w:ind w:left="0"/>
        <w:rPr>
          <w:rFonts w:ascii="Times New Roman"/>
          <w:sz w:val="20"/>
        </w:rPr>
      </w:pPr>
    </w:p>
    <w:p w14:paraId="1AD916B0" w14:textId="77777777" w:rsidR="00CA4950" w:rsidRDefault="00CA4950">
      <w:pPr>
        <w:pStyle w:val="BodyText"/>
        <w:ind w:left="0"/>
        <w:rPr>
          <w:rFonts w:ascii="Times New Roman"/>
          <w:sz w:val="20"/>
        </w:rPr>
      </w:pPr>
    </w:p>
    <w:p w14:paraId="15481610" w14:textId="77777777" w:rsidR="00CA4950" w:rsidRDefault="00CA4950">
      <w:pPr>
        <w:pStyle w:val="BodyText"/>
        <w:ind w:left="0"/>
        <w:rPr>
          <w:rFonts w:ascii="Times New Roman"/>
          <w:sz w:val="20"/>
        </w:rPr>
      </w:pPr>
    </w:p>
    <w:p w14:paraId="0983192A" w14:textId="77777777" w:rsidR="00CA4950" w:rsidRDefault="00CA4950">
      <w:pPr>
        <w:pStyle w:val="BodyText"/>
        <w:ind w:left="0"/>
        <w:rPr>
          <w:rFonts w:ascii="Times New Roman"/>
          <w:sz w:val="20"/>
        </w:rPr>
      </w:pPr>
    </w:p>
    <w:p w14:paraId="05692053" w14:textId="77777777" w:rsidR="00CA4950" w:rsidRDefault="00CA4950">
      <w:pPr>
        <w:pStyle w:val="BodyText"/>
        <w:ind w:left="0"/>
        <w:rPr>
          <w:rFonts w:ascii="Times New Roman"/>
          <w:sz w:val="20"/>
        </w:rPr>
      </w:pPr>
    </w:p>
    <w:p w14:paraId="2D09CF3E" w14:textId="77777777" w:rsidR="00CA4950" w:rsidRDefault="00CA4950">
      <w:pPr>
        <w:pStyle w:val="BodyText"/>
        <w:spacing w:before="8"/>
        <w:ind w:left="0"/>
        <w:rPr>
          <w:rFonts w:ascii="Times New Roman"/>
          <w:sz w:val="16"/>
        </w:rPr>
      </w:pPr>
    </w:p>
    <w:tbl>
      <w:tblPr>
        <w:tblW w:w="0" w:type="auto"/>
        <w:tblInd w:w="1098" w:type="dxa"/>
        <w:tblLayout w:type="fixed"/>
        <w:tblCellMar>
          <w:left w:w="0" w:type="dxa"/>
          <w:right w:w="0" w:type="dxa"/>
        </w:tblCellMar>
        <w:tblLook w:val="01E0" w:firstRow="1" w:lastRow="1" w:firstColumn="1" w:lastColumn="1" w:noHBand="0" w:noVBand="0"/>
      </w:tblPr>
      <w:tblGrid>
        <w:gridCol w:w="7271"/>
      </w:tblGrid>
      <w:tr w:rsidR="00CA4950" w14:paraId="46AE2056" w14:textId="77777777">
        <w:trPr>
          <w:trHeight w:val="659"/>
        </w:trPr>
        <w:tc>
          <w:tcPr>
            <w:tcW w:w="7271" w:type="dxa"/>
            <w:tcBorders>
              <w:left w:val="single" w:sz="12" w:space="0" w:color="5B9BD4"/>
            </w:tcBorders>
          </w:tcPr>
          <w:p w14:paraId="6C60551D" w14:textId="4CD57947" w:rsidR="00CA4950" w:rsidRPr="00293B1A" w:rsidRDefault="004B66CF">
            <w:pPr>
              <w:pStyle w:val="TableParagraph"/>
              <w:spacing w:before="215"/>
              <w:ind w:left="116"/>
              <w:rPr>
                <w:rFonts w:ascii="Calibri"/>
                <w:color w:val="0070C0"/>
                <w:sz w:val="24"/>
              </w:rPr>
            </w:pPr>
            <w:r w:rsidRPr="00293B1A">
              <w:rPr>
                <w:rFonts w:ascii="Calibri"/>
                <w:color w:val="0070C0"/>
                <w:sz w:val="24"/>
              </w:rPr>
              <w:t>Mother Teresa Catholic Academy Trust</w:t>
            </w:r>
            <w:r w:rsidR="00C50EBA" w:rsidRPr="00293B1A">
              <w:rPr>
                <w:rFonts w:ascii="Calibri"/>
                <w:color w:val="0070C0"/>
                <w:sz w:val="24"/>
              </w:rPr>
              <w:t xml:space="preserve"> </w:t>
            </w:r>
            <w:r w:rsidR="006918E1" w:rsidRPr="00293B1A">
              <w:rPr>
                <w:rFonts w:ascii="Calibri"/>
                <w:color w:val="0070C0"/>
                <w:sz w:val="24"/>
              </w:rPr>
              <w:t xml:space="preserve">Reviewed </w:t>
            </w:r>
            <w:r w:rsidR="000971B4" w:rsidRPr="00293B1A">
              <w:rPr>
                <w:rFonts w:ascii="Calibri"/>
                <w:color w:val="0070C0"/>
                <w:sz w:val="24"/>
              </w:rPr>
              <w:t>0</w:t>
            </w:r>
            <w:r w:rsidR="00324B72" w:rsidRPr="00293B1A">
              <w:rPr>
                <w:rFonts w:ascii="Calibri"/>
                <w:color w:val="0070C0"/>
                <w:sz w:val="24"/>
              </w:rPr>
              <w:t>9</w:t>
            </w:r>
            <w:r w:rsidR="000971B4" w:rsidRPr="00293B1A">
              <w:rPr>
                <w:rFonts w:ascii="Calibri"/>
                <w:color w:val="0070C0"/>
                <w:sz w:val="24"/>
              </w:rPr>
              <w:t>.11.202</w:t>
            </w:r>
            <w:r w:rsidR="005F7807">
              <w:rPr>
                <w:rFonts w:ascii="Calibri"/>
                <w:color w:val="0070C0"/>
                <w:sz w:val="24"/>
              </w:rPr>
              <w:t>3</w:t>
            </w:r>
          </w:p>
        </w:tc>
      </w:tr>
      <w:tr w:rsidR="00CA4950" w14:paraId="33053256" w14:textId="77777777">
        <w:trPr>
          <w:trHeight w:val="5033"/>
        </w:trPr>
        <w:tc>
          <w:tcPr>
            <w:tcW w:w="7271" w:type="dxa"/>
            <w:tcBorders>
              <w:left w:val="single" w:sz="12" w:space="0" w:color="5B9BD4"/>
            </w:tcBorders>
          </w:tcPr>
          <w:p w14:paraId="211B652D" w14:textId="77777777" w:rsidR="00CA4950" w:rsidRPr="00293B1A" w:rsidRDefault="004B66CF">
            <w:pPr>
              <w:pStyle w:val="TableParagraph"/>
              <w:spacing w:before="62" w:line="216" w:lineRule="auto"/>
              <w:ind w:left="145" w:right="165"/>
              <w:rPr>
                <w:b/>
                <w:color w:val="0070C0"/>
                <w:sz w:val="88"/>
              </w:rPr>
            </w:pPr>
            <w:r w:rsidRPr="00293B1A">
              <w:rPr>
                <w:b/>
                <w:color w:val="0070C0"/>
                <w:sz w:val="88"/>
              </w:rPr>
              <w:t>Mother Teresa Catholic Academy Trust - Terms of Reference and Scheme of Delegations</w:t>
            </w:r>
          </w:p>
        </w:tc>
      </w:tr>
      <w:tr w:rsidR="00CA4950" w14:paraId="4076C76B" w14:textId="77777777">
        <w:trPr>
          <w:trHeight w:val="590"/>
        </w:trPr>
        <w:tc>
          <w:tcPr>
            <w:tcW w:w="7271" w:type="dxa"/>
            <w:tcBorders>
              <w:left w:val="single" w:sz="12" w:space="0" w:color="5B9BD4"/>
            </w:tcBorders>
          </w:tcPr>
          <w:p w14:paraId="6968CF8D" w14:textId="77777777" w:rsidR="00CA4950" w:rsidRPr="00293B1A" w:rsidRDefault="004B66CF">
            <w:pPr>
              <w:pStyle w:val="TableParagraph"/>
              <w:spacing w:before="81"/>
              <w:ind w:left="116"/>
              <w:rPr>
                <w:rFonts w:ascii="Calibri"/>
                <w:color w:val="0070C0"/>
                <w:sz w:val="24"/>
              </w:rPr>
            </w:pPr>
            <w:r w:rsidRPr="00293B1A">
              <w:rPr>
                <w:rFonts w:ascii="Calibri"/>
                <w:color w:val="0070C0"/>
                <w:sz w:val="24"/>
              </w:rPr>
              <w:t>St Anne</w:t>
            </w:r>
            <w:r w:rsidRPr="00293B1A">
              <w:rPr>
                <w:rFonts w:ascii="Calibri"/>
                <w:color w:val="0070C0"/>
                <w:sz w:val="24"/>
              </w:rPr>
              <w:t>’</w:t>
            </w:r>
            <w:r w:rsidRPr="00293B1A">
              <w:rPr>
                <w:rFonts w:ascii="Calibri"/>
                <w:color w:val="0070C0"/>
                <w:sz w:val="24"/>
              </w:rPr>
              <w:t>s Catholic Primary School Basingstoke</w:t>
            </w:r>
          </w:p>
          <w:p w14:paraId="74EF4AE8" w14:textId="77777777" w:rsidR="004B66CF" w:rsidRPr="00293B1A" w:rsidRDefault="004B66CF">
            <w:pPr>
              <w:pStyle w:val="TableParagraph"/>
              <w:spacing w:before="81"/>
              <w:ind w:left="116"/>
              <w:rPr>
                <w:rFonts w:ascii="Calibri"/>
                <w:color w:val="0070C0"/>
                <w:sz w:val="24"/>
              </w:rPr>
            </w:pPr>
            <w:r w:rsidRPr="00293B1A">
              <w:rPr>
                <w:rFonts w:ascii="Calibri"/>
                <w:color w:val="0070C0"/>
                <w:sz w:val="24"/>
              </w:rPr>
              <w:t>St Joseph</w:t>
            </w:r>
            <w:r w:rsidRPr="00293B1A">
              <w:rPr>
                <w:rFonts w:ascii="Calibri"/>
                <w:color w:val="0070C0"/>
                <w:sz w:val="24"/>
              </w:rPr>
              <w:t>’</w:t>
            </w:r>
            <w:r w:rsidRPr="00293B1A">
              <w:rPr>
                <w:rFonts w:ascii="Calibri"/>
                <w:color w:val="0070C0"/>
                <w:sz w:val="24"/>
              </w:rPr>
              <w:t>s Catholic Primary School Aldershot</w:t>
            </w:r>
          </w:p>
          <w:p w14:paraId="239FA8DD" w14:textId="77777777" w:rsidR="00C02A11" w:rsidRDefault="00C02A11">
            <w:pPr>
              <w:pStyle w:val="TableParagraph"/>
              <w:spacing w:before="81"/>
              <w:ind w:left="116"/>
              <w:rPr>
                <w:rFonts w:ascii="Calibri"/>
                <w:color w:val="0070C0"/>
                <w:sz w:val="24"/>
              </w:rPr>
            </w:pPr>
            <w:r w:rsidRPr="00293B1A">
              <w:rPr>
                <w:rFonts w:ascii="Calibri"/>
                <w:color w:val="0070C0"/>
                <w:sz w:val="24"/>
              </w:rPr>
              <w:t>(</w:t>
            </w:r>
            <w:r w:rsidR="00C70761" w:rsidRPr="00293B1A">
              <w:rPr>
                <w:rFonts w:ascii="Calibri"/>
                <w:color w:val="0070C0"/>
                <w:sz w:val="24"/>
              </w:rPr>
              <w:t xml:space="preserve">Formally Adopted 26.05.2021, </w:t>
            </w:r>
            <w:r w:rsidR="006A1945" w:rsidRPr="00293B1A">
              <w:rPr>
                <w:rFonts w:ascii="Calibri"/>
                <w:color w:val="0070C0"/>
                <w:sz w:val="24"/>
              </w:rPr>
              <w:t xml:space="preserve">Reviewed </w:t>
            </w:r>
            <w:r w:rsidR="000971B4" w:rsidRPr="00293B1A">
              <w:rPr>
                <w:rFonts w:ascii="Calibri"/>
                <w:color w:val="0070C0"/>
                <w:sz w:val="24"/>
              </w:rPr>
              <w:t>0</w:t>
            </w:r>
            <w:r w:rsidR="00324B72" w:rsidRPr="00293B1A">
              <w:rPr>
                <w:rFonts w:ascii="Calibri"/>
                <w:color w:val="0070C0"/>
                <w:sz w:val="24"/>
              </w:rPr>
              <w:t>9</w:t>
            </w:r>
            <w:r w:rsidR="000971B4" w:rsidRPr="00293B1A">
              <w:rPr>
                <w:rFonts w:ascii="Calibri"/>
                <w:color w:val="0070C0"/>
                <w:sz w:val="24"/>
              </w:rPr>
              <w:t>.11.202</w:t>
            </w:r>
            <w:r w:rsidR="005209AB" w:rsidRPr="00293B1A">
              <w:rPr>
                <w:rFonts w:ascii="Calibri"/>
                <w:color w:val="0070C0"/>
                <w:sz w:val="24"/>
              </w:rPr>
              <w:t>2</w:t>
            </w:r>
            <w:r w:rsidR="006A1945" w:rsidRPr="00293B1A">
              <w:rPr>
                <w:rFonts w:ascii="Calibri"/>
                <w:color w:val="0070C0"/>
                <w:sz w:val="24"/>
              </w:rPr>
              <w:t>)</w:t>
            </w:r>
          </w:p>
          <w:p w14:paraId="1B199BB2" w14:textId="3BE2D8D5" w:rsidR="005F7807" w:rsidRPr="00293B1A" w:rsidRDefault="005F7807">
            <w:pPr>
              <w:pStyle w:val="TableParagraph"/>
              <w:spacing w:before="81"/>
              <w:ind w:left="116"/>
              <w:rPr>
                <w:rFonts w:ascii="Calibri"/>
                <w:color w:val="0070C0"/>
                <w:sz w:val="24"/>
              </w:rPr>
            </w:pPr>
            <w:r>
              <w:rPr>
                <w:rFonts w:ascii="Calibri"/>
                <w:color w:val="0070C0"/>
                <w:sz w:val="24"/>
              </w:rPr>
              <w:t>NB: THESE TERMS OF REFERENCE WILL BE UPDATED IN JANUARY 2024</w:t>
            </w:r>
            <w:bookmarkStart w:id="0" w:name="_GoBack"/>
            <w:bookmarkEnd w:id="0"/>
          </w:p>
        </w:tc>
      </w:tr>
    </w:tbl>
    <w:p w14:paraId="27CD1FDA" w14:textId="77777777" w:rsidR="00CA4950" w:rsidRDefault="00CA4950">
      <w:pPr>
        <w:pStyle w:val="BodyText"/>
        <w:ind w:left="0"/>
        <w:rPr>
          <w:rFonts w:ascii="Times New Roman"/>
          <w:sz w:val="20"/>
        </w:rPr>
      </w:pPr>
    </w:p>
    <w:p w14:paraId="034BA8B8" w14:textId="77777777" w:rsidR="00CA4950" w:rsidRDefault="00CA4950">
      <w:pPr>
        <w:pStyle w:val="BodyText"/>
        <w:ind w:left="0"/>
        <w:rPr>
          <w:rFonts w:ascii="Times New Roman"/>
          <w:sz w:val="20"/>
        </w:rPr>
      </w:pPr>
    </w:p>
    <w:p w14:paraId="08944901" w14:textId="77777777" w:rsidR="00CA4950" w:rsidRDefault="00CA4950">
      <w:pPr>
        <w:pStyle w:val="BodyText"/>
        <w:ind w:left="0"/>
        <w:rPr>
          <w:rFonts w:ascii="Times New Roman"/>
          <w:sz w:val="20"/>
        </w:rPr>
      </w:pPr>
    </w:p>
    <w:p w14:paraId="3BC15AA5" w14:textId="77777777" w:rsidR="00CA4950" w:rsidRDefault="00CA4950">
      <w:pPr>
        <w:pStyle w:val="BodyText"/>
        <w:ind w:left="0"/>
        <w:rPr>
          <w:rFonts w:ascii="Times New Roman"/>
          <w:sz w:val="20"/>
        </w:rPr>
      </w:pPr>
    </w:p>
    <w:p w14:paraId="03BF4E04" w14:textId="77777777" w:rsidR="00CA4950" w:rsidRDefault="00CA4950">
      <w:pPr>
        <w:pStyle w:val="BodyText"/>
        <w:ind w:left="0"/>
        <w:rPr>
          <w:rFonts w:ascii="Times New Roman"/>
          <w:sz w:val="20"/>
        </w:rPr>
      </w:pPr>
    </w:p>
    <w:p w14:paraId="5D20B117" w14:textId="77777777" w:rsidR="00CA4950" w:rsidRDefault="00CA4950">
      <w:pPr>
        <w:pStyle w:val="BodyText"/>
        <w:ind w:left="0"/>
        <w:rPr>
          <w:rFonts w:ascii="Times New Roman"/>
          <w:sz w:val="20"/>
        </w:rPr>
      </w:pPr>
    </w:p>
    <w:p w14:paraId="4A369DB1" w14:textId="77777777" w:rsidR="00CA4950" w:rsidRDefault="00CA4950">
      <w:pPr>
        <w:pStyle w:val="BodyText"/>
        <w:ind w:left="0"/>
        <w:rPr>
          <w:rFonts w:ascii="Times New Roman"/>
          <w:sz w:val="20"/>
        </w:rPr>
      </w:pPr>
    </w:p>
    <w:p w14:paraId="2C4C5D14" w14:textId="77777777" w:rsidR="00CA4950" w:rsidRDefault="00CA4950">
      <w:pPr>
        <w:pStyle w:val="BodyText"/>
        <w:ind w:left="0"/>
        <w:rPr>
          <w:rFonts w:ascii="Times New Roman"/>
          <w:sz w:val="20"/>
        </w:rPr>
      </w:pPr>
    </w:p>
    <w:p w14:paraId="089B9093" w14:textId="77777777" w:rsidR="00CA4950" w:rsidRDefault="00CA4950">
      <w:pPr>
        <w:pStyle w:val="BodyText"/>
        <w:ind w:left="0"/>
        <w:rPr>
          <w:rFonts w:ascii="Times New Roman"/>
          <w:sz w:val="20"/>
        </w:rPr>
      </w:pPr>
    </w:p>
    <w:p w14:paraId="530615BE" w14:textId="77777777" w:rsidR="00CA4950" w:rsidRDefault="00CA4950">
      <w:pPr>
        <w:pStyle w:val="BodyText"/>
        <w:ind w:left="0"/>
        <w:rPr>
          <w:rFonts w:ascii="Times New Roman"/>
          <w:sz w:val="20"/>
        </w:rPr>
      </w:pPr>
    </w:p>
    <w:p w14:paraId="2B7CF8A9" w14:textId="77777777" w:rsidR="00CA4950" w:rsidRDefault="00CA4950">
      <w:pPr>
        <w:pStyle w:val="BodyText"/>
        <w:ind w:left="0"/>
        <w:rPr>
          <w:rFonts w:ascii="Times New Roman"/>
          <w:sz w:val="20"/>
        </w:rPr>
      </w:pPr>
    </w:p>
    <w:p w14:paraId="745C2EAD" w14:textId="77777777" w:rsidR="00CA4950" w:rsidRDefault="00CA4950">
      <w:pPr>
        <w:pStyle w:val="BodyText"/>
        <w:ind w:left="0"/>
        <w:rPr>
          <w:rFonts w:ascii="Times New Roman"/>
          <w:sz w:val="20"/>
        </w:rPr>
      </w:pPr>
    </w:p>
    <w:p w14:paraId="0F77A766" w14:textId="77777777" w:rsidR="00CA4950" w:rsidRDefault="00CA4950">
      <w:pPr>
        <w:pStyle w:val="BodyText"/>
        <w:ind w:left="0"/>
        <w:rPr>
          <w:rFonts w:ascii="Times New Roman"/>
          <w:sz w:val="20"/>
        </w:rPr>
      </w:pPr>
    </w:p>
    <w:p w14:paraId="7C5DB3F7" w14:textId="77777777" w:rsidR="00CA4950" w:rsidRDefault="00CA4950">
      <w:pPr>
        <w:pStyle w:val="BodyText"/>
        <w:ind w:left="0"/>
        <w:rPr>
          <w:rFonts w:ascii="Times New Roman"/>
          <w:sz w:val="20"/>
        </w:rPr>
      </w:pPr>
    </w:p>
    <w:p w14:paraId="31CE089C" w14:textId="77777777" w:rsidR="00CA4950" w:rsidRDefault="00CA4950">
      <w:pPr>
        <w:pStyle w:val="BodyText"/>
        <w:spacing w:before="5"/>
        <w:ind w:left="0"/>
        <w:rPr>
          <w:rFonts w:ascii="Times New Roman"/>
          <w:sz w:val="29"/>
        </w:rPr>
      </w:pPr>
    </w:p>
    <w:p w14:paraId="482D2881" w14:textId="77777777" w:rsidR="00CA4950" w:rsidRPr="004B66CF" w:rsidRDefault="004B66CF" w:rsidP="004B66CF">
      <w:pPr>
        <w:spacing w:before="44"/>
        <w:ind w:left="1322" w:right="5143"/>
        <w:rPr>
          <w:rFonts w:ascii="Calibri"/>
          <w:color w:val="5B9BD4"/>
          <w:sz w:val="28"/>
        </w:rPr>
        <w:sectPr w:rsidR="00CA4950" w:rsidRPr="004B66CF" w:rsidSect="004B66CF">
          <w:headerReference w:type="even" r:id="rId9"/>
          <w:headerReference w:type="default" r:id="rId10"/>
          <w:footerReference w:type="even" r:id="rId11"/>
          <w:footerReference w:type="default" r:id="rId12"/>
          <w:headerReference w:type="first" r:id="rId13"/>
          <w:footerReference w:type="first" r:id="rId14"/>
          <w:type w:val="continuous"/>
          <w:pgSz w:w="11910" w:h="16840"/>
          <w:pgMar w:top="851" w:right="1021" w:bottom="851" w:left="1021" w:header="720" w:footer="567" w:gutter="0"/>
          <w:cols w:space="720"/>
          <w:docGrid w:linePitch="299"/>
        </w:sectPr>
      </w:pPr>
      <w:r>
        <w:rPr>
          <w:rFonts w:ascii="Calibri"/>
          <w:color w:val="5B9BD4"/>
          <w:sz w:val="28"/>
        </w:rPr>
        <w:t>Bill James Executive Principal</w:t>
      </w:r>
    </w:p>
    <w:p w14:paraId="0777C2EB" w14:textId="77777777" w:rsidR="00CA4950" w:rsidRDefault="00CA4950">
      <w:pPr>
        <w:pStyle w:val="BodyText"/>
        <w:ind w:left="0"/>
        <w:rPr>
          <w:sz w:val="24"/>
        </w:rPr>
      </w:pPr>
      <w:bookmarkStart w:id="1" w:name="_bookmark0"/>
      <w:bookmarkEnd w:id="1"/>
    </w:p>
    <w:p w14:paraId="187D73FC" w14:textId="77777777" w:rsidR="00CA4950" w:rsidRPr="0027586A" w:rsidRDefault="004B66CF" w:rsidP="0054500A">
      <w:pPr>
        <w:pStyle w:val="Heading1"/>
        <w:spacing w:before="212"/>
        <w:ind w:left="0"/>
        <w:rPr>
          <w:rFonts w:ascii="Tahoma" w:hAnsi="Tahoma" w:cs="Tahoma"/>
        </w:rPr>
      </w:pPr>
      <w:bookmarkStart w:id="2" w:name="_bookmark6"/>
      <w:bookmarkEnd w:id="2"/>
      <w:r w:rsidRPr="0027586A">
        <w:rPr>
          <w:rFonts w:ascii="Tahoma" w:hAnsi="Tahoma" w:cs="Tahoma"/>
          <w:color w:val="2D74B5"/>
        </w:rPr>
        <w:t>CONSITITUTION OF THE TRUST GOVERNANCE STRUCTURE</w:t>
      </w:r>
    </w:p>
    <w:p w14:paraId="1FD75062" w14:textId="77777777" w:rsidR="00CA4950" w:rsidRPr="0027586A" w:rsidRDefault="004B66CF" w:rsidP="0087333E">
      <w:pPr>
        <w:pStyle w:val="BodyText"/>
        <w:spacing w:before="285" w:line="259" w:lineRule="auto"/>
        <w:ind w:left="0" w:right="506"/>
        <w:rPr>
          <w:rFonts w:ascii="Tahoma" w:hAnsi="Tahoma" w:cs="Tahoma"/>
        </w:rPr>
      </w:pPr>
      <w:r w:rsidRPr="0027586A">
        <w:rPr>
          <w:rFonts w:ascii="Tahoma" w:hAnsi="Tahoma" w:cs="Tahoma"/>
        </w:rPr>
        <w:t xml:space="preserve">The Trust governance structure consists of three </w:t>
      </w:r>
      <w:r w:rsidR="0087333E">
        <w:rPr>
          <w:rFonts w:ascii="Tahoma" w:hAnsi="Tahoma" w:cs="Tahoma"/>
        </w:rPr>
        <w:t xml:space="preserve">hierarchical </w:t>
      </w:r>
      <w:r w:rsidRPr="0027586A">
        <w:rPr>
          <w:rFonts w:ascii="Tahoma" w:hAnsi="Tahoma" w:cs="Tahoma"/>
        </w:rPr>
        <w:t>tiers of responsibility: Members, Directors and Governors (LGB).</w:t>
      </w:r>
    </w:p>
    <w:p w14:paraId="22337E2B" w14:textId="77777777" w:rsidR="0027586A" w:rsidRPr="0027586A" w:rsidRDefault="004B66CF" w:rsidP="0087333E">
      <w:pPr>
        <w:pStyle w:val="Heading3"/>
        <w:spacing w:before="158"/>
        <w:ind w:left="0"/>
        <w:rPr>
          <w:rFonts w:ascii="Tahoma" w:hAnsi="Tahoma" w:cs="Tahoma"/>
          <w:color w:val="2D74B5"/>
        </w:rPr>
      </w:pPr>
      <w:bookmarkStart w:id="3" w:name="_bookmark7"/>
      <w:bookmarkEnd w:id="3"/>
      <w:r w:rsidRPr="0027586A">
        <w:rPr>
          <w:rFonts w:ascii="Tahoma" w:hAnsi="Tahoma" w:cs="Tahoma"/>
          <w:color w:val="2D74B5"/>
        </w:rPr>
        <w:t>Members</w:t>
      </w:r>
    </w:p>
    <w:p w14:paraId="2C7C04CC" w14:textId="77777777" w:rsidR="00CA4950" w:rsidRPr="0027586A" w:rsidRDefault="004B66CF" w:rsidP="00906016">
      <w:pPr>
        <w:pStyle w:val="Heading3"/>
        <w:spacing w:before="158"/>
        <w:ind w:left="0"/>
        <w:jc w:val="both"/>
        <w:rPr>
          <w:rFonts w:ascii="Tahoma" w:hAnsi="Tahoma" w:cs="Tahoma"/>
          <w:b w:val="0"/>
          <w:sz w:val="24"/>
          <w:szCs w:val="24"/>
        </w:rPr>
      </w:pPr>
      <w:r w:rsidRPr="0027586A">
        <w:rPr>
          <w:rFonts w:ascii="Tahoma" w:hAnsi="Tahoma" w:cs="Tahoma"/>
          <w:b w:val="0"/>
          <w:sz w:val="24"/>
          <w:szCs w:val="24"/>
        </w:rPr>
        <w:t>The Members of the Trust are the signatories to the Memorandum of Association and will have agreed the Articles of Association.</w:t>
      </w:r>
    </w:p>
    <w:p w14:paraId="2CD0E366" w14:textId="43DD2D5B" w:rsidR="00CA4950" w:rsidRDefault="004B66CF" w:rsidP="00906016">
      <w:pPr>
        <w:pStyle w:val="BodyText"/>
        <w:spacing w:before="162" w:line="256" w:lineRule="auto"/>
        <w:ind w:left="0" w:right="162"/>
        <w:jc w:val="both"/>
        <w:rPr>
          <w:rFonts w:ascii="Tahoma" w:hAnsi="Tahoma" w:cs="Tahoma"/>
          <w:sz w:val="24"/>
          <w:szCs w:val="24"/>
        </w:rPr>
      </w:pPr>
      <w:r w:rsidRPr="0027586A">
        <w:rPr>
          <w:rFonts w:ascii="Tahoma" w:hAnsi="Tahoma" w:cs="Tahoma"/>
          <w:sz w:val="24"/>
          <w:szCs w:val="24"/>
        </w:rPr>
        <w:t xml:space="preserve">The number of people who may be appointed as a </w:t>
      </w:r>
      <w:r w:rsidR="00F335B0">
        <w:rPr>
          <w:rFonts w:ascii="Tahoma" w:hAnsi="Tahoma" w:cs="Tahoma"/>
          <w:sz w:val="24"/>
          <w:szCs w:val="24"/>
        </w:rPr>
        <w:t>M</w:t>
      </w:r>
      <w:r w:rsidRPr="0027586A">
        <w:rPr>
          <w:rFonts w:ascii="Tahoma" w:hAnsi="Tahoma" w:cs="Tahoma"/>
          <w:sz w:val="24"/>
          <w:szCs w:val="24"/>
        </w:rPr>
        <w:t>ember of the Trust shall be no less than three but, unless otherwise determined by the Trustees, shall be subject to no maximum. Members of the Trust are appointed by the Catholic Bishop of Portsmouth.</w:t>
      </w:r>
    </w:p>
    <w:p w14:paraId="64B07900" w14:textId="77777777" w:rsidR="0087333E" w:rsidRPr="0087333E" w:rsidRDefault="0087333E" w:rsidP="0087333E">
      <w:pPr>
        <w:pStyle w:val="BodyText"/>
        <w:spacing w:before="162" w:line="256" w:lineRule="auto"/>
        <w:ind w:left="0" w:right="162"/>
        <w:rPr>
          <w:rFonts w:ascii="Tahoma" w:hAnsi="Tahoma" w:cs="Tahoma"/>
          <w:b/>
          <w:sz w:val="24"/>
          <w:szCs w:val="24"/>
        </w:rPr>
      </w:pPr>
      <w:r w:rsidRPr="0087333E">
        <w:rPr>
          <w:rFonts w:ascii="Tahoma" w:hAnsi="Tahoma" w:cs="Tahoma"/>
          <w:b/>
          <w:sz w:val="24"/>
          <w:szCs w:val="24"/>
        </w:rPr>
        <w:t>MEMBERS ARE ACCOUNTABLE TO THE BISHOP</w:t>
      </w:r>
    </w:p>
    <w:p w14:paraId="611ED0A3" w14:textId="45D25FA9" w:rsidR="0087333E" w:rsidRDefault="0027586A" w:rsidP="0027586A">
      <w:pPr>
        <w:pStyle w:val="Heading3"/>
        <w:ind w:left="0"/>
        <w:rPr>
          <w:rFonts w:ascii="Tahoma" w:hAnsi="Tahoma" w:cs="Tahoma"/>
          <w:color w:val="2D74B5"/>
        </w:rPr>
      </w:pPr>
      <w:r w:rsidRPr="0027586A">
        <w:rPr>
          <w:rFonts w:ascii="Tahoma" w:hAnsi="Tahoma" w:cs="Tahoma"/>
          <w:color w:val="2D74B5"/>
        </w:rPr>
        <w:t>Directors</w:t>
      </w:r>
      <w:r w:rsidR="0087333E">
        <w:rPr>
          <w:rFonts w:ascii="Tahoma" w:hAnsi="Tahoma" w:cs="Tahoma"/>
          <w:color w:val="2D74B5"/>
        </w:rPr>
        <w:t xml:space="preserve"> / </w:t>
      </w:r>
      <w:r w:rsidR="00F335B0">
        <w:rPr>
          <w:rFonts w:ascii="Tahoma" w:hAnsi="Tahoma" w:cs="Tahoma"/>
          <w:color w:val="2D74B5"/>
        </w:rPr>
        <w:t xml:space="preserve">MTCAT </w:t>
      </w:r>
      <w:r w:rsidR="0087333E">
        <w:rPr>
          <w:rFonts w:ascii="Tahoma" w:hAnsi="Tahoma" w:cs="Tahoma"/>
          <w:color w:val="2D74B5"/>
        </w:rPr>
        <w:t>Board</w:t>
      </w:r>
    </w:p>
    <w:p w14:paraId="7636DCAC" w14:textId="09485C86" w:rsidR="0027586A" w:rsidRDefault="0027586A" w:rsidP="00906016">
      <w:pPr>
        <w:pStyle w:val="Heading3"/>
        <w:ind w:left="0"/>
        <w:jc w:val="both"/>
        <w:rPr>
          <w:rFonts w:ascii="Tahoma" w:hAnsi="Tahoma" w:cs="Tahoma"/>
          <w:b w:val="0"/>
          <w:sz w:val="24"/>
          <w:szCs w:val="24"/>
        </w:rPr>
      </w:pPr>
      <w:r w:rsidRPr="0027586A">
        <w:rPr>
          <w:rFonts w:ascii="Tahoma" w:hAnsi="Tahoma" w:cs="Tahoma"/>
          <w:b w:val="0"/>
          <w:sz w:val="24"/>
          <w:szCs w:val="24"/>
        </w:rPr>
        <w:t xml:space="preserve">The Directors have overall responsibility and ultimate </w:t>
      </w:r>
      <w:r w:rsidR="00F335B0" w:rsidRPr="0027586A">
        <w:rPr>
          <w:rFonts w:ascii="Tahoma" w:hAnsi="Tahoma" w:cs="Tahoma"/>
          <w:b w:val="0"/>
          <w:sz w:val="24"/>
          <w:szCs w:val="24"/>
        </w:rPr>
        <w:t>decision-making</w:t>
      </w:r>
      <w:r w:rsidRPr="0027586A">
        <w:rPr>
          <w:rFonts w:ascii="Tahoma" w:hAnsi="Tahoma" w:cs="Tahoma"/>
          <w:b w:val="0"/>
          <w:sz w:val="24"/>
          <w:szCs w:val="24"/>
        </w:rPr>
        <w:t xml:space="preserve"> authority for all the work of the Trust. This is largely exercised through strategic planning and the setting of policy. It is managed through business planning, monitoring of budgets, performance management, the setting of standards and the implementation of quality ma</w:t>
      </w:r>
      <w:r w:rsidR="00E608F4">
        <w:rPr>
          <w:rFonts w:ascii="Tahoma" w:hAnsi="Tahoma" w:cs="Tahoma"/>
          <w:b w:val="0"/>
          <w:sz w:val="24"/>
          <w:szCs w:val="24"/>
        </w:rPr>
        <w:t>nagement processes. The Directors</w:t>
      </w:r>
      <w:r w:rsidRPr="0027586A">
        <w:rPr>
          <w:rFonts w:ascii="Tahoma" w:hAnsi="Tahoma" w:cs="Tahoma"/>
          <w:b w:val="0"/>
          <w:sz w:val="24"/>
          <w:szCs w:val="24"/>
        </w:rPr>
        <w:t xml:space="preserve"> have the power to direct cha</w:t>
      </w:r>
      <w:r w:rsidR="00E608F4">
        <w:rPr>
          <w:rFonts w:ascii="Tahoma" w:hAnsi="Tahoma" w:cs="Tahoma"/>
          <w:b w:val="0"/>
          <w:sz w:val="24"/>
          <w:szCs w:val="24"/>
        </w:rPr>
        <w:t>nge where required. The Directors</w:t>
      </w:r>
      <w:r w:rsidRPr="0027586A">
        <w:rPr>
          <w:rFonts w:ascii="Tahoma" w:hAnsi="Tahoma" w:cs="Tahoma"/>
          <w:b w:val="0"/>
          <w:sz w:val="24"/>
          <w:szCs w:val="24"/>
        </w:rPr>
        <w:t xml:space="preserve"> have a duty to act in the fulfilment of the Trust's charitable objects, as set out in its Articles of Association. Directors are appointed by the Catholic Bishop of Portsmouth.</w:t>
      </w:r>
    </w:p>
    <w:p w14:paraId="31BC9C0F" w14:textId="77777777" w:rsidR="0087333E" w:rsidRPr="00F335B0" w:rsidRDefault="0087333E" w:rsidP="00906016">
      <w:pPr>
        <w:pStyle w:val="Heading3"/>
        <w:ind w:left="0"/>
        <w:jc w:val="both"/>
        <w:rPr>
          <w:rFonts w:ascii="Tahoma" w:hAnsi="Tahoma" w:cs="Tahoma"/>
          <w:color w:val="2D74B5"/>
          <w:sz w:val="24"/>
          <w:szCs w:val="24"/>
        </w:rPr>
      </w:pPr>
      <w:r w:rsidRPr="00F335B0">
        <w:rPr>
          <w:rFonts w:ascii="Tahoma" w:hAnsi="Tahoma" w:cs="Tahoma"/>
          <w:sz w:val="24"/>
          <w:szCs w:val="24"/>
        </w:rPr>
        <w:t>DIRECTORS ARE ACCOUNTABLE TO THE MEMBERS</w:t>
      </w:r>
    </w:p>
    <w:p w14:paraId="2BBBC2BE" w14:textId="77777777" w:rsidR="0027586A" w:rsidRPr="004B582A" w:rsidRDefault="0087333E" w:rsidP="0027586A">
      <w:pPr>
        <w:pStyle w:val="Heading3"/>
        <w:ind w:left="0"/>
        <w:rPr>
          <w:rFonts w:ascii="Tahoma" w:hAnsi="Tahoma" w:cs="Tahoma"/>
        </w:rPr>
      </w:pPr>
      <w:r>
        <w:rPr>
          <w:rFonts w:ascii="Tahoma" w:hAnsi="Tahoma" w:cs="Tahoma"/>
          <w:color w:val="2D74B5"/>
        </w:rPr>
        <w:t xml:space="preserve">Governors / </w:t>
      </w:r>
      <w:r w:rsidR="0027586A" w:rsidRPr="004B582A">
        <w:rPr>
          <w:rFonts w:ascii="Tahoma" w:hAnsi="Tahoma" w:cs="Tahoma"/>
          <w:color w:val="2D74B5"/>
        </w:rPr>
        <w:t>Local Governing Body</w:t>
      </w:r>
    </w:p>
    <w:p w14:paraId="4BC605B1" w14:textId="1D6032D3" w:rsidR="0027586A" w:rsidRDefault="0027586A" w:rsidP="0027586A">
      <w:pPr>
        <w:pStyle w:val="BodyText"/>
        <w:spacing w:before="24" w:line="259" w:lineRule="auto"/>
        <w:ind w:left="0" w:right="223"/>
      </w:pPr>
      <w:r>
        <w:t>The number of people who shall sit on a Local Governing Body (the “LGB”) shall be not less than three but, unless other</w:t>
      </w:r>
      <w:r w:rsidR="003F47C4">
        <w:t xml:space="preserve">wise determined by </w:t>
      </w:r>
      <w:r>
        <w:t xml:space="preserve">the Directors, shall not be subject to any maximum. The number of </w:t>
      </w:r>
      <w:r w:rsidR="00F335B0">
        <w:t>G</w:t>
      </w:r>
      <w:r>
        <w:t>overnors that will be appointed in schools, under the direction of the Catholic Diocese of Portsmouth is as follow</w:t>
      </w:r>
      <w:r w:rsidR="00F335B0">
        <w:t>s</w:t>
      </w:r>
      <w:r>
        <w:t>:</w:t>
      </w:r>
    </w:p>
    <w:p w14:paraId="06D53F28" w14:textId="77777777" w:rsidR="0027586A" w:rsidRDefault="0027586A" w:rsidP="0027586A">
      <w:pPr>
        <w:pStyle w:val="BodyText"/>
        <w:spacing w:before="24" w:line="259" w:lineRule="auto"/>
        <w:ind w:left="0" w:right="223"/>
      </w:pPr>
    </w:p>
    <w:p w14:paraId="3DE48B91" w14:textId="77777777" w:rsidR="003F47C4" w:rsidRPr="003F47C4" w:rsidRDefault="003F47C4" w:rsidP="003F47C4">
      <w:pPr>
        <w:widowControl/>
        <w:shd w:val="clear" w:color="auto" w:fill="FFFFFF"/>
        <w:autoSpaceDE/>
        <w:autoSpaceDN/>
        <w:textAlignment w:val="baseline"/>
        <w:rPr>
          <w:rFonts w:ascii="Tahoma" w:eastAsia="Times New Roman" w:hAnsi="Tahoma" w:cs="Tahoma"/>
          <w:color w:val="000000"/>
          <w:sz w:val="24"/>
          <w:szCs w:val="24"/>
          <w:lang w:bidi="ar-SA"/>
        </w:rPr>
      </w:pPr>
      <w:r w:rsidRPr="003F47C4">
        <w:rPr>
          <w:rFonts w:ascii="Tahoma" w:eastAsia="Times New Roman" w:hAnsi="Tahoma" w:cs="Tahoma"/>
          <w:color w:val="000000"/>
          <w:sz w:val="24"/>
          <w:szCs w:val="24"/>
          <w:lang w:bidi="ar-SA"/>
        </w:rPr>
        <w:t>6 Foundation Governors</w:t>
      </w:r>
    </w:p>
    <w:p w14:paraId="03C47466" w14:textId="77777777" w:rsidR="00F335B0" w:rsidRDefault="00E608F4" w:rsidP="003F47C4">
      <w:pPr>
        <w:widowControl/>
        <w:shd w:val="clear" w:color="auto" w:fill="FFFFFF"/>
        <w:autoSpaceDE/>
        <w:autoSpaceDN/>
        <w:textAlignment w:val="baseline"/>
        <w:rPr>
          <w:rFonts w:ascii="Tahoma" w:eastAsia="Times New Roman" w:hAnsi="Tahoma" w:cs="Tahoma"/>
          <w:color w:val="000000"/>
          <w:sz w:val="24"/>
          <w:szCs w:val="24"/>
          <w:lang w:bidi="ar-SA"/>
        </w:rPr>
      </w:pPr>
      <w:r>
        <w:rPr>
          <w:rFonts w:ascii="Tahoma" w:eastAsia="Times New Roman" w:hAnsi="Tahoma" w:cs="Tahoma"/>
          <w:color w:val="000000"/>
          <w:sz w:val="24"/>
          <w:szCs w:val="24"/>
          <w:lang w:bidi="ar-SA"/>
        </w:rPr>
        <w:t>1</w:t>
      </w:r>
      <w:r w:rsidR="003F47C4" w:rsidRPr="003F47C4">
        <w:rPr>
          <w:rFonts w:ascii="Tahoma" w:eastAsia="Times New Roman" w:hAnsi="Tahoma" w:cs="Tahoma"/>
          <w:color w:val="000000"/>
          <w:sz w:val="24"/>
          <w:szCs w:val="24"/>
          <w:lang w:bidi="ar-SA"/>
        </w:rPr>
        <w:t xml:space="preserve"> Parent Governor</w:t>
      </w:r>
    </w:p>
    <w:p w14:paraId="69243B17" w14:textId="3BB7EB8B" w:rsidR="003F47C4" w:rsidRPr="003F47C4" w:rsidRDefault="003F47C4" w:rsidP="003F47C4">
      <w:pPr>
        <w:widowControl/>
        <w:shd w:val="clear" w:color="auto" w:fill="FFFFFF"/>
        <w:autoSpaceDE/>
        <w:autoSpaceDN/>
        <w:textAlignment w:val="baseline"/>
        <w:rPr>
          <w:rFonts w:ascii="Tahoma" w:eastAsia="Times New Roman" w:hAnsi="Tahoma" w:cs="Tahoma"/>
          <w:color w:val="000000"/>
          <w:sz w:val="24"/>
          <w:szCs w:val="24"/>
          <w:lang w:bidi="ar-SA"/>
        </w:rPr>
      </w:pPr>
      <w:r w:rsidRPr="003F47C4">
        <w:rPr>
          <w:rFonts w:ascii="Tahoma" w:eastAsia="Times New Roman" w:hAnsi="Tahoma" w:cs="Tahoma"/>
          <w:color w:val="000000"/>
          <w:sz w:val="24"/>
          <w:szCs w:val="24"/>
          <w:lang w:bidi="ar-SA"/>
        </w:rPr>
        <w:t xml:space="preserve">1 </w:t>
      </w:r>
      <w:r w:rsidR="007E20F3">
        <w:rPr>
          <w:rFonts w:ascii="Tahoma" w:eastAsia="Times New Roman" w:hAnsi="Tahoma" w:cs="Tahoma"/>
          <w:color w:val="000000"/>
          <w:sz w:val="24"/>
          <w:szCs w:val="24"/>
          <w:lang w:bidi="ar-SA"/>
        </w:rPr>
        <w:t>Staff Governor</w:t>
      </w:r>
    </w:p>
    <w:p w14:paraId="2DFBC2D7" w14:textId="4066973C" w:rsidR="003F47C4" w:rsidRDefault="003F47C4" w:rsidP="0027586A">
      <w:pPr>
        <w:pStyle w:val="Heading3"/>
        <w:ind w:left="0"/>
        <w:rPr>
          <w:rFonts w:ascii="Tahoma" w:hAnsi="Tahoma" w:cs="Tahoma"/>
          <w:b w:val="0"/>
          <w:sz w:val="24"/>
          <w:szCs w:val="24"/>
        </w:rPr>
      </w:pPr>
      <w:r>
        <w:rPr>
          <w:rFonts w:ascii="Tahoma" w:hAnsi="Tahoma" w:cs="Tahoma"/>
          <w:b w:val="0"/>
          <w:sz w:val="24"/>
          <w:szCs w:val="24"/>
        </w:rPr>
        <w:t xml:space="preserve">Both </w:t>
      </w:r>
      <w:r w:rsidR="00906016">
        <w:rPr>
          <w:rFonts w:ascii="Tahoma" w:hAnsi="Tahoma" w:cs="Tahoma"/>
          <w:b w:val="0"/>
          <w:sz w:val="24"/>
          <w:szCs w:val="24"/>
        </w:rPr>
        <w:t>L</w:t>
      </w:r>
      <w:r>
        <w:rPr>
          <w:rFonts w:ascii="Tahoma" w:hAnsi="Tahoma" w:cs="Tahoma"/>
          <w:b w:val="0"/>
          <w:sz w:val="24"/>
          <w:szCs w:val="24"/>
        </w:rPr>
        <w:t xml:space="preserve">ocal </w:t>
      </w:r>
      <w:r w:rsidR="00906016">
        <w:rPr>
          <w:rFonts w:ascii="Tahoma" w:hAnsi="Tahoma" w:cs="Tahoma"/>
          <w:b w:val="0"/>
          <w:sz w:val="24"/>
          <w:szCs w:val="24"/>
        </w:rPr>
        <w:t>G</w:t>
      </w:r>
      <w:r>
        <w:rPr>
          <w:rFonts w:ascii="Tahoma" w:hAnsi="Tahoma" w:cs="Tahoma"/>
          <w:b w:val="0"/>
          <w:sz w:val="24"/>
          <w:szCs w:val="24"/>
        </w:rPr>
        <w:t xml:space="preserve">overning </w:t>
      </w:r>
      <w:r w:rsidR="00906016">
        <w:rPr>
          <w:rFonts w:ascii="Tahoma" w:hAnsi="Tahoma" w:cs="Tahoma"/>
          <w:b w:val="0"/>
          <w:sz w:val="24"/>
          <w:szCs w:val="24"/>
        </w:rPr>
        <w:t>B</w:t>
      </w:r>
      <w:r>
        <w:rPr>
          <w:rFonts w:ascii="Tahoma" w:hAnsi="Tahoma" w:cs="Tahoma"/>
          <w:b w:val="0"/>
          <w:sz w:val="24"/>
          <w:szCs w:val="24"/>
        </w:rPr>
        <w:t>odies</w:t>
      </w:r>
      <w:r w:rsidR="00F335B0">
        <w:rPr>
          <w:rFonts w:ascii="Tahoma" w:hAnsi="Tahoma" w:cs="Tahoma"/>
          <w:b w:val="0"/>
          <w:sz w:val="24"/>
          <w:szCs w:val="24"/>
        </w:rPr>
        <w:t xml:space="preserve"> (LGBs)</w:t>
      </w:r>
      <w:r>
        <w:rPr>
          <w:rFonts w:ascii="Tahoma" w:hAnsi="Tahoma" w:cs="Tahoma"/>
          <w:b w:val="0"/>
          <w:sz w:val="24"/>
          <w:szCs w:val="24"/>
        </w:rPr>
        <w:t xml:space="preserve"> will be working towards this</w:t>
      </w:r>
      <w:r w:rsidR="004B582A">
        <w:rPr>
          <w:rFonts w:ascii="Tahoma" w:hAnsi="Tahoma" w:cs="Tahoma"/>
          <w:b w:val="0"/>
          <w:sz w:val="24"/>
          <w:szCs w:val="24"/>
        </w:rPr>
        <w:t xml:space="preserve"> model over the course of the next two years.</w:t>
      </w:r>
    </w:p>
    <w:p w14:paraId="2E6E71A5" w14:textId="77777777" w:rsidR="0054500A" w:rsidRPr="0054500A" w:rsidRDefault="0054500A" w:rsidP="0027586A">
      <w:pPr>
        <w:pStyle w:val="Heading3"/>
        <w:ind w:left="0"/>
        <w:rPr>
          <w:rFonts w:ascii="Tahoma" w:hAnsi="Tahoma" w:cs="Tahoma"/>
          <w:sz w:val="24"/>
          <w:szCs w:val="24"/>
        </w:rPr>
      </w:pPr>
      <w:r w:rsidRPr="0054500A">
        <w:rPr>
          <w:rFonts w:ascii="Tahoma" w:hAnsi="Tahoma" w:cs="Tahoma"/>
          <w:sz w:val="24"/>
          <w:szCs w:val="24"/>
        </w:rPr>
        <w:t>GOVERNORS ARE ACCOUNTABLE TO THE DIRECTORS</w:t>
      </w:r>
    </w:p>
    <w:p w14:paraId="5E0AA1FA" w14:textId="77777777" w:rsidR="004B582A" w:rsidRDefault="004B582A" w:rsidP="004B582A">
      <w:pPr>
        <w:pStyle w:val="Heading1"/>
        <w:ind w:left="0"/>
        <w:rPr>
          <w:rFonts w:ascii="Tahoma" w:hAnsi="Tahoma" w:cs="Tahoma"/>
          <w:b w:val="0"/>
          <w:sz w:val="24"/>
          <w:szCs w:val="24"/>
        </w:rPr>
      </w:pPr>
    </w:p>
    <w:p w14:paraId="58F4E842" w14:textId="62E9E674" w:rsidR="004B582A" w:rsidRDefault="00F335B0" w:rsidP="004B582A">
      <w:pPr>
        <w:pStyle w:val="Heading1"/>
        <w:ind w:left="0"/>
        <w:rPr>
          <w:rFonts w:ascii="Tahoma" w:hAnsi="Tahoma" w:cs="Tahoma"/>
          <w:color w:val="2D74B5"/>
          <w:sz w:val="26"/>
          <w:szCs w:val="26"/>
        </w:rPr>
      </w:pPr>
      <w:bookmarkStart w:id="4" w:name="_Hlk94164603"/>
      <w:r>
        <w:rPr>
          <w:rFonts w:ascii="Tahoma" w:hAnsi="Tahoma" w:cs="Tahoma"/>
          <w:color w:val="2D74B5"/>
          <w:sz w:val="26"/>
          <w:szCs w:val="26"/>
        </w:rPr>
        <w:t>Clerk to the Directors</w:t>
      </w:r>
    </w:p>
    <w:p w14:paraId="423AEB9F" w14:textId="77777777" w:rsidR="00906016" w:rsidRPr="00F335B0" w:rsidRDefault="00906016" w:rsidP="004B582A">
      <w:pPr>
        <w:pStyle w:val="Heading1"/>
        <w:ind w:left="0"/>
        <w:rPr>
          <w:rFonts w:ascii="Tahoma" w:hAnsi="Tahoma" w:cs="Tahoma"/>
          <w:color w:val="2D74B5"/>
          <w:sz w:val="26"/>
          <w:szCs w:val="26"/>
        </w:rPr>
      </w:pPr>
    </w:p>
    <w:p w14:paraId="467F1028" w14:textId="77777777" w:rsidR="004B582A" w:rsidRDefault="004B582A" w:rsidP="00906016">
      <w:pPr>
        <w:pStyle w:val="Heading1"/>
        <w:ind w:left="0"/>
        <w:jc w:val="both"/>
        <w:rPr>
          <w:b w:val="0"/>
          <w:sz w:val="24"/>
          <w:szCs w:val="24"/>
        </w:rPr>
      </w:pPr>
      <w:r w:rsidRPr="004B582A">
        <w:rPr>
          <w:b w:val="0"/>
          <w:sz w:val="24"/>
          <w:szCs w:val="24"/>
        </w:rPr>
        <w:t>The Clerk sh</w:t>
      </w:r>
      <w:r w:rsidR="00E608F4">
        <w:rPr>
          <w:b w:val="0"/>
          <w:sz w:val="24"/>
          <w:szCs w:val="24"/>
        </w:rPr>
        <w:t>all be appointed by the Directors</w:t>
      </w:r>
      <w:r w:rsidRPr="004B582A">
        <w:rPr>
          <w:b w:val="0"/>
          <w:sz w:val="24"/>
          <w:szCs w:val="24"/>
        </w:rPr>
        <w:t xml:space="preserve"> for such term as they may think fit; and any Clerk appointed may be removed by them.</w:t>
      </w:r>
      <w:r>
        <w:rPr>
          <w:b w:val="0"/>
          <w:sz w:val="24"/>
          <w:szCs w:val="24"/>
        </w:rPr>
        <w:t xml:space="preserve"> The Clerk shall not be a Director</w:t>
      </w:r>
      <w:r w:rsidRPr="004B582A">
        <w:rPr>
          <w:b w:val="0"/>
          <w:sz w:val="24"/>
          <w:szCs w:val="24"/>
        </w:rPr>
        <w:t xml:space="preserve"> or the Executive Principal.</w:t>
      </w:r>
    </w:p>
    <w:bookmarkEnd w:id="4"/>
    <w:p w14:paraId="139BA2C1" w14:textId="77777777" w:rsidR="0054500A" w:rsidRDefault="0054500A" w:rsidP="00906016">
      <w:pPr>
        <w:pStyle w:val="Heading1"/>
        <w:ind w:left="0"/>
        <w:jc w:val="both"/>
        <w:rPr>
          <w:b w:val="0"/>
          <w:sz w:val="24"/>
          <w:szCs w:val="24"/>
        </w:rPr>
      </w:pPr>
    </w:p>
    <w:p w14:paraId="2C86A08C" w14:textId="7152EC0D" w:rsidR="00F335B0" w:rsidRPr="00F335B0" w:rsidRDefault="00F335B0" w:rsidP="00906016">
      <w:pPr>
        <w:pStyle w:val="Heading1"/>
        <w:ind w:left="0"/>
        <w:jc w:val="both"/>
        <w:rPr>
          <w:rFonts w:ascii="Tahoma" w:hAnsi="Tahoma" w:cs="Tahoma"/>
          <w:color w:val="2D74B5"/>
          <w:sz w:val="26"/>
          <w:szCs w:val="26"/>
        </w:rPr>
      </w:pPr>
      <w:r>
        <w:rPr>
          <w:rFonts w:ascii="Tahoma" w:hAnsi="Tahoma" w:cs="Tahoma"/>
          <w:color w:val="2D74B5"/>
          <w:sz w:val="26"/>
          <w:szCs w:val="26"/>
        </w:rPr>
        <w:t>Clerk to the Local Governing Body</w:t>
      </w:r>
    </w:p>
    <w:p w14:paraId="16B33E40" w14:textId="3CD8C427" w:rsidR="0054500A" w:rsidRDefault="0054500A" w:rsidP="00906016">
      <w:pPr>
        <w:pStyle w:val="Heading1"/>
        <w:ind w:left="0"/>
        <w:jc w:val="both"/>
        <w:rPr>
          <w:b w:val="0"/>
          <w:sz w:val="24"/>
          <w:szCs w:val="24"/>
        </w:rPr>
      </w:pPr>
      <w:r w:rsidRPr="004B582A">
        <w:rPr>
          <w:b w:val="0"/>
          <w:sz w:val="24"/>
          <w:szCs w:val="24"/>
        </w:rPr>
        <w:t>The Clerk sh</w:t>
      </w:r>
      <w:r>
        <w:rPr>
          <w:b w:val="0"/>
          <w:sz w:val="24"/>
          <w:szCs w:val="24"/>
        </w:rPr>
        <w:t>all be appointed by the Governors</w:t>
      </w:r>
      <w:r w:rsidRPr="004B582A">
        <w:rPr>
          <w:b w:val="0"/>
          <w:sz w:val="24"/>
          <w:szCs w:val="24"/>
        </w:rPr>
        <w:t xml:space="preserve"> for such term as they may think fit; any Clerk </w:t>
      </w:r>
      <w:r w:rsidRPr="004B582A">
        <w:rPr>
          <w:b w:val="0"/>
          <w:sz w:val="24"/>
          <w:szCs w:val="24"/>
        </w:rPr>
        <w:lastRenderedPageBreak/>
        <w:t>appointed may be removed by them.</w:t>
      </w:r>
      <w:r w:rsidR="00906016">
        <w:rPr>
          <w:b w:val="0"/>
          <w:sz w:val="24"/>
          <w:szCs w:val="24"/>
        </w:rPr>
        <w:t xml:space="preserve"> </w:t>
      </w:r>
      <w:r>
        <w:rPr>
          <w:b w:val="0"/>
          <w:sz w:val="24"/>
          <w:szCs w:val="24"/>
        </w:rPr>
        <w:t>The Clerk shall not be a Governor</w:t>
      </w:r>
      <w:r w:rsidRPr="004B582A">
        <w:rPr>
          <w:b w:val="0"/>
          <w:sz w:val="24"/>
          <w:szCs w:val="24"/>
        </w:rPr>
        <w:t xml:space="preserve"> or the Executive Principal.</w:t>
      </w:r>
    </w:p>
    <w:p w14:paraId="7567E494" w14:textId="77777777" w:rsidR="0054500A" w:rsidRDefault="0054500A" w:rsidP="004B582A">
      <w:pPr>
        <w:pStyle w:val="Heading1"/>
        <w:ind w:left="0"/>
        <w:rPr>
          <w:b w:val="0"/>
          <w:sz w:val="24"/>
          <w:szCs w:val="24"/>
        </w:rPr>
      </w:pPr>
    </w:p>
    <w:p w14:paraId="2DB8FEF9" w14:textId="77777777" w:rsidR="0054500A" w:rsidRPr="00F335B0" w:rsidRDefault="0054500A" w:rsidP="0054500A">
      <w:pPr>
        <w:pStyle w:val="Heading1"/>
        <w:ind w:left="0"/>
        <w:rPr>
          <w:rFonts w:ascii="Tahoma" w:hAnsi="Tahoma" w:cs="Tahoma"/>
          <w:color w:val="2D74B5"/>
          <w:sz w:val="26"/>
          <w:szCs w:val="26"/>
        </w:rPr>
      </w:pPr>
      <w:r w:rsidRPr="00F335B0">
        <w:rPr>
          <w:rFonts w:ascii="Tahoma" w:hAnsi="Tahoma" w:cs="Tahoma"/>
          <w:color w:val="2D74B5"/>
          <w:sz w:val="26"/>
          <w:szCs w:val="26"/>
        </w:rPr>
        <w:t>EXECUTIVE PRINCIPAL</w:t>
      </w:r>
    </w:p>
    <w:p w14:paraId="2D1A5E04" w14:textId="77777777" w:rsidR="0054500A" w:rsidRDefault="0054500A" w:rsidP="0054500A">
      <w:pPr>
        <w:pStyle w:val="Heading1"/>
        <w:ind w:left="0"/>
        <w:rPr>
          <w:b w:val="0"/>
          <w:sz w:val="24"/>
          <w:szCs w:val="24"/>
        </w:rPr>
      </w:pPr>
      <w:r>
        <w:rPr>
          <w:b w:val="0"/>
          <w:sz w:val="24"/>
          <w:szCs w:val="24"/>
        </w:rPr>
        <w:t>The Executive Principal works across the schools in the trust working closely with the heads of school to ensure the highest standards for pupil outcomes and to ensure that policy is effectively implemented</w:t>
      </w:r>
      <w:r w:rsidR="004E104D">
        <w:rPr>
          <w:b w:val="0"/>
          <w:sz w:val="24"/>
          <w:szCs w:val="24"/>
        </w:rPr>
        <w:t>.</w:t>
      </w:r>
    </w:p>
    <w:p w14:paraId="679584D6" w14:textId="77777777" w:rsidR="004E104D" w:rsidRDefault="004E104D" w:rsidP="0054500A">
      <w:pPr>
        <w:pStyle w:val="Heading1"/>
        <w:ind w:left="0"/>
        <w:rPr>
          <w:b w:val="0"/>
          <w:sz w:val="24"/>
          <w:szCs w:val="24"/>
        </w:rPr>
      </w:pPr>
    </w:p>
    <w:p w14:paraId="6E15E739" w14:textId="6E7BE047" w:rsidR="004E104D" w:rsidRPr="00F335B0" w:rsidRDefault="004E104D" w:rsidP="0054500A">
      <w:pPr>
        <w:pStyle w:val="Heading1"/>
        <w:ind w:left="0"/>
        <w:rPr>
          <w:rFonts w:ascii="Tahoma" w:hAnsi="Tahoma" w:cs="Tahoma"/>
          <w:sz w:val="24"/>
          <w:szCs w:val="24"/>
        </w:rPr>
      </w:pPr>
      <w:r w:rsidRPr="00F335B0">
        <w:rPr>
          <w:rFonts w:ascii="Tahoma" w:hAnsi="Tahoma" w:cs="Tahoma"/>
          <w:sz w:val="24"/>
          <w:szCs w:val="24"/>
        </w:rPr>
        <w:t>THE EXECUTIVE PRINCIPAL IS ACCOUNTABLE TO THE DIRECTO</w:t>
      </w:r>
      <w:r w:rsidR="00F335B0" w:rsidRPr="00F335B0">
        <w:rPr>
          <w:rFonts w:ascii="Tahoma" w:hAnsi="Tahoma" w:cs="Tahoma"/>
          <w:sz w:val="24"/>
          <w:szCs w:val="24"/>
        </w:rPr>
        <w:t>R</w:t>
      </w:r>
      <w:r w:rsidRPr="00F335B0">
        <w:rPr>
          <w:rFonts w:ascii="Tahoma" w:hAnsi="Tahoma" w:cs="Tahoma"/>
          <w:sz w:val="24"/>
          <w:szCs w:val="24"/>
        </w:rPr>
        <w:t>S OF THE M</w:t>
      </w:r>
      <w:r w:rsidR="00F335B0" w:rsidRPr="00F335B0">
        <w:rPr>
          <w:rFonts w:ascii="Tahoma" w:hAnsi="Tahoma" w:cs="Tahoma"/>
          <w:sz w:val="24"/>
          <w:szCs w:val="24"/>
        </w:rPr>
        <w:t>T</w:t>
      </w:r>
      <w:r w:rsidRPr="00F335B0">
        <w:rPr>
          <w:rFonts w:ascii="Tahoma" w:hAnsi="Tahoma" w:cs="Tahoma"/>
          <w:sz w:val="24"/>
          <w:szCs w:val="24"/>
        </w:rPr>
        <w:t>CAT BOARD</w:t>
      </w:r>
    </w:p>
    <w:p w14:paraId="59545B9C" w14:textId="77777777" w:rsidR="0054500A" w:rsidRDefault="0054500A" w:rsidP="004B582A">
      <w:pPr>
        <w:pStyle w:val="Heading1"/>
        <w:ind w:left="0"/>
        <w:rPr>
          <w:b w:val="0"/>
          <w:sz w:val="24"/>
          <w:szCs w:val="24"/>
        </w:rPr>
      </w:pPr>
    </w:p>
    <w:p w14:paraId="144B4AB6" w14:textId="77777777" w:rsidR="0054500A" w:rsidRPr="00F335B0" w:rsidRDefault="0054500A" w:rsidP="0054500A">
      <w:pPr>
        <w:pStyle w:val="Heading1"/>
        <w:ind w:left="0"/>
        <w:rPr>
          <w:rFonts w:ascii="Tahoma" w:hAnsi="Tahoma" w:cs="Tahoma"/>
          <w:color w:val="2D74B5"/>
          <w:sz w:val="26"/>
          <w:szCs w:val="26"/>
        </w:rPr>
      </w:pPr>
      <w:r w:rsidRPr="00F335B0">
        <w:rPr>
          <w:rFonts w:ascii="Tahoma" w:hAnsi="Tahoma" w:cs="Tahoma"/>
          <w:color w:val="2D74B5"/>
          <w:sz w:val="26"/>
          <w:szCs w:val="26"/>
        </w:rPr>
        <w:t>HEAD OF SCHOOL</w:t>
      </w:r>
    </w:p>
    <w:p w14:paraId="277DF632" w14:textId="76E3871C" w:rsidR="004E104D" w:rsidRDefault="004E104D" w:rsidP="004E104D">
      <w:pPr>
        <w:pStyle w:val="Heading1"/>
        <w:ind w:left="0"/>
        <w:rPr>
          <w:b w:val="0"/>
          <w:sz w:val="24"/>
          <w:szCs w:val="24"/>
        </w:rPr>
      </w:pPr>
      <w:r w:rsidRPr="004E104D">
        <w:rPr>
          <w:b w:val="0"/>
          <w:sz w:val="24"/>
          <w:szCs w:val="24"/>
        </w:rPr>
        <w:t>The</w:t>
      </w:r>
      <w:r>
        <w:rPr>
          <w:b w:val="0"/>
          <w:sz w:val="24"/>
          <w:szCs w:val="24"/>
        </w:rPr>
        <w:t xml:space="preserve"> </w:t>
      </w:r>
      <w:r w:rsidR="00F335B0">
        <w:rPr>
          <w:b w:val="0"/>
          <w:sz w:val="24"/>
          <w:szCs w:val="24"/>
        </w:rPr>
        <w:t>H</w:t>
      </w:r>
      <w:r>
        <w:rPr>
          <w:b w:val="0"/>
          <w:sz w:val="24"/>
          <w:szCs w:val="24"/>
        </w:rPr>
        <w:t xml:space="preserve">ead of </w:t>
      </w:r>
      <w:r w:rsidR="00F335B0">
        <w:rPr>
          <w:b w:val="0"/>
          <w:sz w:val="24"/>
          <w:szCs w:val="24"/>
        </w:rPr>
        <w:t>S</w:t>
      </w:r>
      <w:r>
        <w:rPr>
          <w:b w:val="0"/>
          <w:sz w:val="24"/>
          <w:szCs w:val="24"/>
        </w:rPr>
        <w:t>chool works with the Executive Principal to</w:t>
      </w:r>
      <w:r w:rsidRPr="004E104D">
        <w:rPr>
          <w:b w:val="0"/>
          <w:sz w:val="24"/>
          <w:szCs w:val="24"/>
        </w:rPr>
        <w:t xml:space="preserve"> </w:t>
      </w:r>
      <w:r>
        <w:rPr>
          <w:b w:val="0"/>
          <w:sz w:val="24"/>
          <w:szCs w:val="24"/>
        </w:rPr>
        <w:t>ensure the highest standards for pupil outcomes and to ensure that policy is effectively implemented in their school.</w:t>
      </w:r>
    </w:p>
    <w:p w14:paraId="265A99FB" w14:textId="77777777" w:rsidR="004E104D" w:rsidRDefault="004E104D" w:rsidP="004E104D">
      <w:pPr>
        <w:pStyle w:val="Heading1"/>
        <w:ind w:left="0"/>
        <w:rPr>
          <w:b w:val="0"/>
          <w:sz w:val="24"/>
          <w:szCs w:val="24"/>
        </w:rPr>
      </w:pPr>
    </w:p>
    <w:p w14:paraId="7CD20666" w14:textId="11C33B81" w:rsidR="004E104D" w:rsidRPr="004E104D" w:rsidRDefault="004E104D" w:rsidP="004E104D">
      <w:pPr>
        <w:pStyle w:val="Heading1"/>
        <w:ind w:left="0"/>
        <w:rPr>
          <w:sz w:val="24"/>
          <w:szCs w:val="24"/>
        </w:rPr>
      </w:pPr>
      <w:r w:rsidRPr="00F335B0">
        <w:rPr>
          <w:rFonts w:ascii="Tahoma" w:hAnsi="Tahoma" w:cs="Tahoma"/>
          <w:sz w:val="24"/>
          <w:szCs w:val="24"/>
        </w:rPr>
        <w:t>THE HEAD OF SCHOOL IS ACCOUNTABLE TO THE GOVERNORS OF THE LOCAL GOVERNING BODY OF THEIR SCHOOL</w:t>
      </w:r>
      <w:r w:rsidRPr="004E104D">
        <w:rPr>
          <w:sz w:val="24"/>
          <w:szCs w:val="24"/>
        </w:rPr>
        <w:t>.</w:t>
      </w:r>
    </w:p>
    <w:p w14:paraId="204C7D8E" w14:textId="77777777" w:rsidR="004E104D" w:rsidRPr="004E104D" w:rsidRDefault="004E104D" w:rsidP="0054500A">
      <w:pPr>
        <w:pStyle w:val="Heading1"/>
        <w:ind w:left="0"/>
        <w:rPr>
          <w:b w:val="0"/>
          <w:sz w:val="24"/>
          <w:szCs w:val="24"/>
        </w:rPr>
      </w:pPr>
    </w:p>
    <w:p w14:paraId="317965DC" w14:textId="77777777" w:rsidR="0054500A" w:rsidRDefault="0054500A" w:rsidP="004B582A">
      <w:pPr>
        <w:pStyle w:val="Heading1"/>
        <w:ind w:left="0"/>
        <w:rPr>
          <w:b w:val="0"/>
          <w:sz w:val="24"/>
          <w:szCs w:val="24"/>
        </w:rPr>
      </w:pPr>
    </w:p>
    <w:p w14:paraId="19458862" w14:textId="77777777" w:rsidR="004B582A" w:rsidRPr="004B582A" w:rsidRDefault="004B582A" w:rsidP="004B582A">
      <w:pPr>
        <w:pStyle w:val="Heading1"/>
        <w:ind w:left="0"/>
        <w:rPr>
          <w:rFonts w:ascii="Tahoma" w:hAnsi="Tahoma" w:cs="Tahoma"/>
          <w:sz w:val="26"/>
          <w:szCs w:val="26"/>
        </w:rPr>
      </w:pPr>
      <w:r w:rsidRPr="004B582A">
        <w:rPr>
          <w:rFonts w:ascii="Tahoma" w:hAnsi="Tahoma" w:cs="Tahoma"/>
          <w:color w:val="2D74B5"/>
          <w:sz w:val="26"/>
          <w:szCs w:val="26"/>
        </w:rPr>
        <w:t>DELEGATED POWERS</w:t>
      </w:r>
    </w:p>
    <w:p w14:paraId="1B8DDAD1" w14:textId="77777777" w:rsidR="004B582A" w:rsidRPr="004B582A" w:rsidRDefault="004B582A" w:rsidP="004B582A">
      <w:pPr>
        <w:pStyle w:val="BodyText"/>
        <w:spacing w:before="33" w:line="259" w:lineRule="auto"/>
        <w:ind w:left="0" w:right="160"/>
        <w:rPr>
          <w:rFonts w:ascii="Tahoma" w:hAnsi="Tahoma" w:cs="Tahoma"/>
          <w:sz w:val="24"/>
          <w:szCs w:val="24"/>
        </w:rPr>
      </w:pPr>
      <w:r w:rsidRPr="004B582A">
        <w:rPr>
          <w:rFonts w:ascii="Tahoma" w:hAnsi="Tahoma" w:cs="Tahoma"/>
          <w:sz w:val="24"/>
          <w:szCs w:val="24"/>
        </w:rPr>
        <w:t>Subject to Article 93, the Sc</w:t>
      </w:r>
      <w:r w:rsidR="007C644D">
        <w:rPr>
          <w:rFonts w:ascii="Tahoma" w:hAnsi="Tahoma" w:cs="Tahoma"/>
          <w:sz w:val="24"/>
          <w:szCs w:val="24"/>
        </w:rPr>
        <w:t xml:space="preserve">heme of Delegation </w:t>
      </w:r>
      <w:r w:rsidRPr="004B582A">
        <w:rPr>
          <w:rFonts w:ascii="Tahoma" w:hAnsi="Tahoma" w:cs="Tahoma"/>
          <w:sz w:val="24"/>
          <w:szCs w:val="24"/>
        </w:rPr>
        <w:t xml:space="preserve">and in accordance with the provisions of the Companies Act 2006, the Articles and to any directions given by special resolution, the business of the Academy Trust </w:t>
      </w:r>
      <w:r w:rsidR="00E608F4">
        <w:rPr>
          <w:rFonts w:ascii="Tahoma" w:hAnsi="Tahoma" w:cs="Tahoma"/>
          <w:sz w:val="24"/>
          <w:szCs w:val="24"/>
        </w:rPr>
        <w:t>shall be managed by the Directors</w:t>
      </w:r>
      <w:r w:rsidRPr="004B582A">
        <w:rPr>
          <w:rFonts w:ascii="Tahoma" w:hAnsi="Tahoma" w:cs="Tahoma"/>
          <w:sz w:val="24"/>
          <w:szCs w:val="24"/>
        </w:rPr>
        <w:t xml:space="preserve"> who may exercise all the powers of the Academy Trust. No alteration of the Articles and no such direction shall invalida</w:t>
      </w:r>
      <w:r w:rsidR="00E608F4">
        <w:rPr>
          <w:rFonts w:ascii="Tahoma" w:hAnsi="Tahoma" w:cs="Tahoma"/>
          <w:sz w:val="24"/>
          <w:szCs w:val="24"/>
        </w:rPr>
        <w:t>te any prior act of the Directors</w:t>
      </w:r>
      <w:r w:rsidRPr="004B582A">
        <w:rPr>
          <w:rFonts w:ascii="Tahoma" w:hAnsi="Tahoma" w:cs="Tahoma"/>
          <w:sz w:val="24"/>
          <w:szCs w:val="24"/>
        </w:rPr>
        <w:t xml:space="preserve"> which would have been valid if that alteration had not been made or that direction had not been given. Except as provided for in the Scheme of Delegation, the powers given by way of the Scheme of Delegation shall not be limited by any spe</w:t>
      </w:r>
      <w:r w:rsidR="00E608F4">
        <w:rPr>
          <w:rFonts w:ascii="Tahoma" w:hAnsi="Tahoma" w:cs="Tahoma"/>
          <w:sz w:val="24"/>
          <w:szCs w:val="24"/>
        </w:rPr>
        <w:t>cial power given to the Directors</w:t>
      </w:r>
      <w:r w:rsidRPr="004B582A">
        <w:rPr>
          <w:rFonts w:ascii="Tahoma" w:hAnsi="Tahoma" w:cs="Tahoma"/>
          <w:sz w:val="24"/>
          <w:szCs w:val="24"/>
        </w:rPr>
        <w:t xml:space="preserve"> by the Article or the Local Governing Body by way of this scheme of dele</w:t>
      </w:r>
      <w:r w:rsidR="00E608F4">
        <w:rPr>
          <w:rFonts w:ascii="Tahoma" w:hAnsi="Tahoma" w:cs="Tahoma"/>
          <w:sz w:val="24"/>
          <w:szCs w:val="24"/>
        </w:rPr>
        <w:t>gation and a meeting of Directors</w:t>
      </w:r>
      <w:r w:rsidRPr="004B582A">
        <w:rPr>
          <w:rFonts w:ascii="Tahoma" w:hAnsi="Tahoma" w:cs="Tahoma"/>
          <w:sz w:val="24"/>
          <w:szCs w:val="24"/>
        </w:rPr>
        <w:t xml:space="preserve"> at which a quorum is present may exercise all the powers so</w:t>
      </w:r>
      <w:r w:rsidRPr="004B582A">
        <w:rPr>
          <w:rFonts w:ascii="Tahoma" w:hAnsi="Tahoma" w:cs="Tahoma"/>
          <w:spacing w:val="1"/>
          <w:sz w:val="24"/>
          <w:szCs w:val="24"/>
        </w:rPr>
        <w:t xml:space="preserve"> </w:t>
      </w:r>
      <w:r w:rsidRPr="004B582A">
        <w:rPr>
          <w:rFonts w:ascii="Tahoma" w:hAnsi="Tahoma" w:cs="Tahoma"/>
          <w:sz w:val="24"/>
          <w:szCs w:val="24"/>
        </w:rPr>
        <w:t>delegated.</w:t>
      </w:r>
    </w:p>
    <w:p w14:paraId="2C1034C8" w14:textId="77777777" w:rsidR="004B582A" w:rsidRPr="004B582A" w:rsidRDefault="004B582A" w:rsidP="00E608F4">
      <w:pPr>
        <w:pStyle w:val="BodyText"/>
        <w:spacing w:before="158" w:line="259" w:lineRule="auto"/>
        <w:ind w:left="0" w:right="272"/>
        <w:rPr>
          <w:rFonts w:ascii="Tahoma" w:hAnsi="Tahoma" w:cs="Tahoma"/>
          <w:sz w:val="24"/>
          <w:szCs w:val="24"/>
        </w:rPr>
      </w:pPr>
      <w:r w:rsidRPr="004B582A">
        <w:rPr>
          <w:rFonts w:ascii="Tahoma" w:hAnsi="Tahoma" w:cs="Tahoma"/>
          <w:sz w:val="24"/>
          <w:szCs w:val="24"/>
        </w:rPr>
        <w:t xml:space="preserve">Except as provided for in the Scheme of Delegation, in addition to all powers hereby expressly conferred upon them and without detracting from the generality of their powers </w:t>
      </w:r>
      <w:r w:rsidR="00E608F4">
        <w:rPr>
          <w:rFonts w:ascii="Tahoma" w:hAnsi="Tahoma" w:cs="Tahoma"/>
          <w:sz w:val="24"/>
          <w:szCs w:val="24"/>
        </w:rPr>
        <w:t>under the Articles, the Directors</w:t>
      </w:r>
      <w:r w:rsidRPr="004B582A">
        <w:rPr>
          <w:rFonts w:ascii="Tahoma" w:hAnsi="Tahoma" w:cs="Tahoma"/>
          <w:sz w:val="24"/>
          <w:szCs w:val="24"/>
        </w:rPr>
        <w:t xml:space="preserve"> shall have the following powers, namely:</w:t>
      </w:r>
    </w:p>
    <w:p w14:paraId="04C5A09F" w14:textId="77777777" w:rsidR="004B582A" w:rsidRPr="004B582A" w:rsidRDefault="004B582A" w:rsidP="004B582A">
      <w:pPr>
        <w:pStyle w:val="ListParagraph"/>
        <w:numPr>
          <w:ilvl w:val="0"/>
          <w:numId w:val="10"/>
        </w:numPr>
        <w:tabs>
          <w:tab w:val="left" w:pos="1553"/>
          <w:tab w:val="left" w:pos="1554"/>
        </w:tabs>
        <w:spacing w:before="159" w:line="259" w:lineRule="auto"/>
        <w:ind w:right="486" w:firstLine="0"/>
        <w:rPr>
          <w:rFonts w:ascii="Tahoma" w:hAnsi="Tahoma" w:cs="Tahoma"/>
          <w:sz w:val="24"/>
          <w:szCs w:val="24"/>
        </w:rPr>
      </w:pPr>
      <w:r w:rsidRPr="004B582A">
        <w:rPr>
          <w:rFonts w:ascii="Tahoma" w:hAnsi="Tahoma" w:cs="Tahoma"/>
          <w:sz w:val="24"/>
          <w:szCs w:val="24"/>
        </w:rPr>
        <w:t>to expend the funds of the Academy Trust in such manner as they shall consider most beneficial for the achievement of the Objects and to invest in the name of the Academy Trust such part of the funds as they may see fit and to direct the sale or transposition of any such investments and to expend the proceeds of any such sale in furtherance of the Objects;</w:t>
      </w:r>
      <w:r w:rsidRPr="004B582A">
        <w:rPr>
          <w:rFonts w:ascii="Tahoma" w:hAnsi="Tahoma" w:cs="Tahoma"/>
          <w:spacing w:val="-3"/>
          <w:sz w:val="24"/>
          <w:szCs w:val="24"/>
        </w:rPr>
        <w:t xml:space="preserve"> </w:t>
      </w:r>
      <w:r w:rsidRPr="004B582A">
        <w:rPr>
          <w:rFonts w:ascii="Tahoma" w:hAnsi="Tahoma" w:cs="Tahoma"/>
          <w:sz w:val="24"/>
          <w:szCs w:val="24"/>
        </w:rPr>
        <w:t>and</w:t>
      </w:r>
    </w:p>
    <w:p w14:paraId="2CAF9D93" w14:textId="77777777" w:rsidR="004B582A" w:rsidRPr="004B582A" w:rsidRDefault="004B582A" w:rsidP="004B582A">
      <w:pPr>
        <w:pStyle w:val="ListParagraph"/>
        <w:numPr>
          <w:ilvl w:val="0"/>
          <w:numId w:val="10"/>
        </w:numPr>
        <w:tabs>
          <w:tab w:val="left" w:pos="1553"/>
          <w:tab w:val="left" w:pos="1554"/>
        </w:tabs>
        <w:spacing w:before="159"/>
        <w:ind w:left="1553" w:hanging="721"/>
        <w:rPr>
          <w:rFonts w:ascii="Tahoma" w:hAnsi="Tahoma" w:cs="Tahoma"/>
          <w:sz w:val="24"/>
          <w:szCs w:val="24"/>
        </w:rPr>
      </w:pPr>
      <w:r w:rsidRPr="004B582A">
        <w:rPr>
          <w:rFonts w:ascii="Tahoma" w:hAnsi="Tahoma" w:cs="Tahoma"/>
          <w:sz w:val="24"/>
          <w:szCs w:val="24"/>
        </w:rPr>
        <w:t>to enter into contracts on behalf of the Academy</w:t>
      </w:r>
      <w:r w:rsidRPr="004B582A">
        <w:rPr>
          <w:rFonts w:ascii="Tahoma" w:hAnsi="Tahoma" w:cs="Tahoma"/>
          <w:spacing w:val="-8"/>
          <w:sz w:val="24"/>
          <w:szCs w:val="24"/>
        </w:rPr>
        <w:t xml:space="preserve"> </w:t>
      </w:r>
      <w:r w:rsidRPr="004B582A">
        <w:rPr>
          <w:rFonts w:ascii="Tahoma" w:hAnsi="Tahoma" w:cs="Tahoma"/>
          <w:sz w:val="24"/>
          <w:szCs w:val="24"/>
        </w:rPr>
        <w:t>Trust.</w:t>
      </w:r>
    </w:p>
    <w:p w14:paraId="683CD183" w14:textId="77777777" w:rsidR="004B582A" w:rsidRDefault="004B582A" w:rsidP="004B582A">
      <w:pPr>
        <w:pStyle w:val="BodyText"/>
        <w:spacing w:before="181" w:line="256" w:lineRule="auto"/>
        <w:ind w:right="358"/>
      </w:pPr>
      <w:r w:rsidRPr="004B582A">
        <w:rPr>
          <w:rFonts w:ascii="Tahoma" w:hAnsi="Tahoma" w:cs="Tahoma"/>
          <w:sz w:val="24"/>
          <w:szCs w:val="24"/>
        </w:rPr>
        <w:t>In the exercise of their po</w:t>
      </w:r>
      <w:r w:rsidR="00E608F4">
        <w:rPr>
          <w:rFonts w:ascii="Tahoma" w:hAnsi="Tahoma" w:cs="Tahoma"/>
          <w:sz w:val="24"/>
          <w:szCs w:val="24"/>
        </w:rPr>
        <w:t>wers and functions, the Directors</w:t>
      </w:r>
      <w:r w:rsidRPr="004B582A">
        <w:rPr>
          <w:rFonts w:ascii="Tahoma" w:hAnsi="Tahoma" w:cs="Tahoma"/>
          <w:sz w:val="24"/>
          <w:szCs w:val="24"/>
        </w:rPr>
        <w:t xml:space="preserve"> may consider any advice </w:t>
      </w:r>
      <w:r>
        <w:rPr>
          <w:rFonts w:ascii="Tahoma" w:hAnsi="Tahoma" w:cs="Tahoma"/>
          <w:sz w:val="24"/>
          <w:szCs w:val="24"/>
        </w:rPr>
        <w:t>given by the Executive Principal</w:t>
      </w:r>
      <w:r>
        <w:t>.</w:t>
      </w:r>
    </w:p>
    <w:p w14:paraId="003E88E1" w14:textId="2584274D" w:rsidR="004B582A" w:rsidRDefault="004B582A" w:rsidP="004B582A">
      <w:pPr>
        <w:pStyle w:val="BodyText"/>
        <w:spacing w:before="79" w:line="259" w:lineRule="auto"/>
        <w:ind w:right="199"/>
        <w:rPr>
          <w:rFonts w:ascii="Tahoma" w:hAnsi="Tahoma" w:cs="Tahoma"/>
          <w:sz w:val="24"/>
          <w:szCs w:val="24"/>
        </w:rPr>
      </w:pPr>
      <w:r w:rsidRPr="004B582A">
        <w:rPr>
          <w:rFonts w:ascii="Tahoma" w:hAnsi="Tahoma" w:cs="Tahoma"/>
          <w:sz w:val="24"/>
          <w:szCs w:val="24"/>
        </w:rPr>
        <w:t>Any bank account in which any money of the Mother Teresa Catholic Academy Trust is deposited shall be operated by the Directors in the name of the Academy Trust. All cheques and orders for the payment of money from such account</w:t>
      </w:r>
      <w:r w:rsidR="00226FF6">
        <w:rPr>
          <w:rFonts w:ascii="Tahoma" w:hAnsi="Tahoma" w:cs="Tahoma"/>
          <w:sz w:val="24"/>
          <w:szCs w:val="24"/>
        </w:rPr>
        <w:t>s</w:t>
      </w:r>
      <w:r w:rsidRPr="004B582A">
        <w:rPr>
          <w:rFonts w:ascii="Tahoma" w:hAnsi="Tahoma" w:cs="Tahoma"/>
          <w:sz w:val="24"/>
          <w:szCs w:val="24"/>
        </w:rPr>
        <w:t xml:space="preserve"> shall be signed by at least two signatories authorised by the Directors. </w:t>
      </w:r>
      <w:r w:rsidRPr="004B582A">
        <w:rPr>
          <w:sz w:val="24"/>
          <w:szCs w:val="24"/>
        </w:rPr>
        <w:t xml:space="preserve">Local Governing </w:t>
      </w:r>
      <w:r w:rsidR="005A170A">
        <w:rPr>
          <w:sz w:val="24"/>
          <w:szCs w:val="24"/>
        </w:rPr>
        <w:t>B</w:t>
      </w:r>
      <w:r w:rsidRPr="004B582A">
        <w:rPr>
          <w:sz w:val="24"/>
          <w:szCs w:val="24"/>
        </w:rPr>
        <w:t xml:space="preserve">odies will have </w:t>
      </w:r>
      <w:r w:rsidRPr="004B582A">
        <w:rPr>
          <w:sz w:val="24"/>
          <w:szCs w:val="24"/>
        </w:rPr>
        <w:lastRenderedPageBreak/>
        <w:t xml:space="preserve">delegated bank accounts. </w:t>
      </w:r>
      <w:r w:rsidRPr="004B582A">
        <w:rPr>
          <w:rFonts w:ascii="Tahoma" w:hAnsi="Tahoma" w:cs="Tahoma"/>
          <w:sz w:val="24"/>
          <w:szCs w:val="24"/>
        </w:rPr>
        <w:t>All cheques and orders for the payment of money from such account</w:t>
      </w:r>
      <w:r w:rsidR="005A170A">
        <w:rPr>
          <w:rFonts w:ascii="Tahoma" w:hAnsi="Tahoma" w:cs="Tahoma"/>
          <w:sz w:val="24"/>
          <w:szCs w:val="24"/>
        </w:rPr>
        <w:t>s</w:t>
      </w:r>
      <w:r w:rsidRPr="004B582A">
        <w:rPr>
          <w:rFonts w:ascii="Tahoma" w:hAnsi="Tahoma" w:cs="Tahoma"/>
          <w:sz w:val="24"/>
          <w:szCs w:val="24"/>
        </w:rPr>
        <w:t xml:space="preserve"> shall be signed by at least two signatories authorised by the Governors</w:t>
      </w:r>
      <w:r w:rsidR="00E608F4">
        <w:rPr>
          <w:rFonts w:ascii="Tahoma" w:hAnsi="Tahoma" w:cs="Tahoma"/>
          <w:sz w:val="24"/>
          <w:szCs w:val="24"/>
        </w:rPr>
        <w:t xml:space="preserve"> with Directors approval</w:t>
      </w:r>
      <w:r w:rsidRPr="004B582A">
        <w:rPr>
          <w:rFonts w:ascii="Tahoma" w:hAnsi="Tahoma" w:cs="Tahoma"/>
          <w:sz w:val="24"/>
          <w:szCs w:val="24"/>
        </w:rPr>
        <w:t>.</w:t>
      </w:r>
    </w:p>
    <w:p w14:paraId="7A15BDA2" w14:textId="77777777" w:rsidR="008421D9" w:rsidRDefault="008421D9" w:rsidP="008421D9">
      <w:pPr>
        <w:pStyle w:val="Heading1"/>
        <w:spacing w:before="1"/>
        <w:rPr>
          <w:color w:val="2D74B5"/>
        </w:rPr>
      </w:pPr>
    </w:p>
    <w:p w14:paraId="2F18DBE7" w14:textId="77777777" w:rsidR="008421D9" w:rsidRPr="008421D9" w:rsidRDefault="008421D9" w:rsidP="008421D9">
      <w:pPr>
        <w:pStyle w:val="Heading1"/>
        <w:spacing w:before="1"/>
        <w:rPr>
          <w:rFonts w:ascii="Tahoma" w:hAnsi="Tahoma" w:cs="Tahoma"/>
          <w:sz w:val="26"/>
          <w:szCs w:val="26"/>
        </w:rPr>
      </w:pPr>
      <w:r w:rsidRPr="008421D9">
        <w:rPr>
          <w:rFonts w:ascii="Tahoma" w:hAnsi="Tahoma" w:cs="Tahoma"/>
          <w:color w:val="2D74B5"/>
          <w:sz w:val="26"/>
          <w:szCs w:val="26"/>
        </w:rPr>
        <w:t>CONFLICTS OF INTEREST</w:t>
      </w:r>
    </w:p>
    <w:p w14:paraId="67B8EBEE" w14:textId="5DDC6859" w:rsidR="008421D9" w:rsidRPr="008421D9" w:rsidRDefault="008421D9" w:rsidP="008421D9">
      <w:pPr>
        <w:pStyle w:val="BodyText"/>
        <w:spacing w:before="33" w:line="259" w:lineRule="auto"/>
        <w:ind w:right="141"/>
        <w:rPr>
          <w:rFonts w:ascii="Tahoma" w:hAnsi="Tahoma" w:cs="Tahoma"/>
          <w:sz w:val="24"/>
          <w:szCs w:val="24"/>
        </w:rPr>
      </w:pPr>
      <w:r>
        <w:rPr>
          <w:rFonts w:ascii="Tahoma" w:hAnsi="Tahoma" w:cs="Tahoma"/>
          <w:sz w:val="24"/>
          <w:szCs w:val="24"/>
        </w:rPr>
        <w:t>Any Director</w:t>
      </w:r>
      <w:r w:rsidRPr="008421D9">
        <w:rPr>
          <w:rFonts w:ascii="Tahoma" w:hAnsi="Tahoma" w:cs="Tahoma"/>
          <w:sz w:val="24"/>
          <w:szCs w:val="24"/>
        </w:rPr>
        <w:t xml:space="preserve"> or </w:t>
      </w:r>
      <w:r w:rsidR="005A170A">
        <w:rPr>
          <w:rFonts w:ascii="Tahoma" w:hAnsi="Tahoma" w:cs="Tahoma"/>
          <w:sz w:val="24"/>
          <w:szCs w:val="24"/>
        </w:rPr>
        <w:t>G</w:t>
      </w:r>
      <w:r w:rsidRPr="008421D9">
        <w:rPr>
          <w:rFonts w:ascii="Tahoma" w:hAnsi="Tahoma" w:cs="Tahoma"/>
          <w:sz w:val="24"/>
          <w:szCs w:val="24"/>
        </w:rPr>
        <w:t>overnor who has or can have any direct or indirect duty or personal interest (including but not limited to any Personal Financial Interest) which conflicts or may conflic</w:t>
      </w:r>
      <w:r>
        <w:rPr>
          <w:rFonts w:ascii="Tahoma" w:hAnsi="Tahoma" w:cs="Tahoma"/>
          <w:sz w:val="24"/>
          <w:szCs w:val="24"/>
        </w:rPr>
        <w:t>t with their duties as a Director</w:t>
      </w:r>
      <w:r w:rsidRPr="008421D9">
        <w:rPr>
          <w:rFonts w:ascii="Tahoma" w:hAnsi="Tahoma" w:cs="Tahoma"/>
          <w:sz w:val="24"/>
          <w:szCs w:val="24"/>
        </w:rPr>
        <w:t xml:space="preserve"> or member of the Local Governing Body shall disclose that fa</w:t>
      </w:r>
      <w:r>
        <w:rPr>
          <w:rFonts w:ascii="Tahoma" w:hAnsi="Tahoma" w:cs="Tahoma"/>
          <w:sz w:val="24"/>
          <w:szCs w:val="24"/>
        </w:rPr>
        <w:t>ct to the Directors</w:t>
      </w:r>
      <w:r w:rsidRPr="008421D9">
        <w:rPr>
          <w:rFonts w:ascii="Tahoma" w:hAnsi="Tahoma" w:cs="Tahoma"/>
          <w:sz w:val="24"/>
          <w:szCs w:val="24"/>
        </w:rPr>
        <w:t xml:space="preserve"> or Local Governing Body as soon as they become aware of it. A person must absent themselves from</w:t>
      </w:r>
      <w:r>
        <w:rPr>
          <w:rFonts w:ascii="Tahoma" w:hAnsi="Tahoma" w:cs="Tahoma"/>
          <w:sz w:val="24"/>
          <w:szCs w:val="24"/>
        </w:rPr>
        <w:t xml:space="preserve"> any discussions of the Director</w:t>
      </w:r>
      <w:r w:rsidRPr="008421D9">
        <w:rPr>
          <w:rFonts w:ascii="Tahoma" w:hAnsi="Tahoma" w:cs="Tahoma"/>
          <w:sz w:val="24"/>
          <w:szCs w:val="24"/>
        </w:rPr>
        <w:t xml:space="preserve"> or Local Governing Body in which it is possible that a conflict will arise between their duty to act solely in the interests of the Trust and/or Academy and any duty or personal interest (including but not limited to any Personal Financial</w:t>
      </w:r>
      <w:r w:rsidRPr="008421D9">
        <w:rPr>
          <w:rFonts w:ascii="Tahoma" w:hAnsi="Tahoma" w:cs="Tahoma"/>
          <w:spacing w:val="-25"/>
          <w:sz w:val="24"/>
          <w:szCs w:val="24"/>
        </w:rPr>
        <w:t xml:space="preserve"> </w:t>
      </w:r>
      <w:r w:rsidRPr="008421D9">
        <w:rPr>
          <w:rFonts w:ascii="Tahoma" w:hAnsi="Tahoma" w:cs="Tahoma"/>
          <w:sz w:val="24"/>
          <w:szCs w:val="24"/>
        </w:rPr>
        <w:t>Interest).</w:t>
      </w:r>
    </w:p>
    <w:p w14:paraId="3C400073" w14:textId="77777777" w:rsidR="008421D9" w:rsidRPr="008421D9" w:rsidRDefault="008421D9" w:rsidP="008421D9">
      <w:pPr>
        <w:pStyle w:val="BodyText"/>
        <w:spacing w:before="158" w:line="259" w:lineRule="auto"/>
        <w:ind w:right="162"/>
        <w:rPr>
          <w:rFonts w:ascii="Tahoma" w:hAnsi="Tahoma" w:cs="Tahoma"/>
          <w:sz w:val="24"/>
          <w:szCs w:val="24"/>
        </w:rPr>
      </w:pPr>
      <w:r w:rsidRPr="008421D9">
        <w:rPr>
          <w:rFonts w:ascii="Tahoma" w:hAnsi="Tahoma" w:cs="Tahoma"/>
          <w:sz w:val="24"/>
          <w:szCs w:val="24"/>
        </w:rPr>
        <w:t>For the purpose of Article 97, a person has a Personal Financial Interest if he</w:t>
      </w:r>
      <w:r w:rsidR="00E608F4">
        <w:rPr>
          <w:rFonts w:ascii="Tahoma" w:hAnsi="Tahoma" w:cs="Tahoma"/>
          <w:sz w:val="24"/>
          <w:szCs w:val="24"/>
        </w:rPr>
        <w:t>/she</w:t>
      </w:r>
      <w:r w:rsidRPr="008421D9">
        <w:rPr>
          <w:rFonts w:ascii="Tahoma" w:hAnsi="Tahoma" w:cs="Tahoma"/>
          <w:sz w:val="24"/>
          <w:szCs w:val="24"/>
        </w:rPr>
        <w:t xml:space="preserve"> is in the employment of the Trust or is in receipt of remuneration or the provision of any other benefit directly from the Trust or in some other way is linked to the Trust or the Academy.</w:t>
      </w:r>
    </w:p>
    <w:p w14:paraId="7E5E0055" w14:textId="77777777" w:rsidR="008421D9" w:rsidRPr="008421D9" w:rsidRDefault="008421D9" w:rsidP="008421D9">
      <w:pPr>
        <w:pStyle w:val="BodyText"/>
        <w:spacing w:before="160" w:line="256" w:lineRule="auto"/>
        <w:ind w:right="517"/>
        <w:rPr>
          <w:rFonts w:ascii="Tahoma" w:hAnsi="Tahoma" w:cs="Tahoma"/>
          <w:sz w:val="24"/>
          <w:szCs w:val="24"/>
        </w:rPr>
      </w:pPr>
      <w:r w:rsidRPr="008421D9">
        <w:rPr>
          <w:rFonts w:ascii="Tahoma" w:hAnsi="Tahoma" w:cs="Tahoma"/>
          <w:sz w:val="24"/>
          <w:szCs w:val="24"/>
        </w:rPr>
        <w:t>In any conflict between any provision of the Scheme of Delegation and the Articles, the Articles shall prevail.</w:t>
      </w:r>
    </w:p>
    <w:p w14:paraId="773FC4CC" w14:textId="77777777" w:rsidR="008421D9" w:rsidRPr="008421D9" w:rsidRDefault="008421D9" w:rsidP="008421D9">
      <w:pPr>
        <w:pStyle w:val="BodyText"/>
        <w:spacing w:before="165" w:line="259" w:lineRule="auto"/>
        <w:ind w:right="211"/>
        <w:rPr>
          <w:rFonts w:ascii="Tahoma" w:hAnsi="Tahoma" w:cs="Tahoma"/>
          <w:sz w:val="24"/>
          <w:szCs w:val="24"/>
        </w:rPr>
      </w:pPr>
      <w:r w:rsidRPr="008421D9">
        <w:rPr>
          <w:rFonts w:ascii="Tahoma" w:hAnsi="Tahoma" w:cs="Tahoma"/>
          <w:sz w:val="24"/>
          <w:szCs w:val="24"/>
        </w:rPr>
        <w:t xml:space="preserve">Any disagreement between the members of the </w:t>
      </w:r>
      <w:r>
        <w:rPr>
          <w:rFonts w:ascii="Tahoma" w:hAnsi="Tahoma" w:cs="Tahoma"/>
          <w:sz w:val="24"/>
          <w:szCs w:val="24"/>
        </w:rPr>
        <w:t>Local Governing Body and the schools</w:t>
      </w:r>
      <w:r w:rsidRPr="008421D9">
        <w:rPr>
          <w:rFonts w:ascii="Tahoma" w:hAnsi="Tahoma" w:cs="Tahoma"/>
          <w:sz w:val="24"/>
          <w:szCs w:val="24"/>
        </w:rPr>
        <w:t xml:space="preserve"> (or any subcommittee of the Local Governing Body) s</w:t>
      </w:r>
      <w:r>
        <w:rPr>
          <w:rFonts w:ascii="Tahoma" w:hAnsi="Tahoma" w:cs="Tahoma"/>
          <w:sz w:val="24"/>
          <w:szCs w:val="24"/>
        </w:rPr>
        <w:t>hall be referred to the Directors</w:t>
      </w:r>
      <w:r w:rsidRPr="008421D9">
        <w:rPr>
          <w:rFonts w:ascii="Tahoma" w:hAnsi="Tahoma" w:cs="Tahoma"/>
          <w:sz w:val="24"/>
          <w:szCs w:val="24"/>
        </w:rPr>
        <w:t xml:space="preserve"> and/or the Executive Principal for their determination subject to the Scheme of Delegations.</w:t>
      </w:r>
    </w:p>
    <w:p w14:paraId="646DB321" w14:textId="77777777" w:rsidR="008421D9" w:rsidRDefault="008421D9" w:rsidP="008421D9">
      <w:pPr>
        <w:pStyle w:val="BodyText"/>
        <w:spacing w:before="159" w:line="259" w:lineRule="auto"/>
        <w:ind w:right="370"/>
        <w:rPr>
          <w:rFonts w:ascii="Tahoma" w:hAnsi="Tahoma" w:cs="Tahoma"/>
          <w:sz w:val="24"/>
          <w:szCs w:val="24"/>
        </w:rPr>
      </w:pPr>
      <w:r w:rsidRPr="008421D9">
        <w:rPr>
          <w:rFonts w:ascii="Tahoma" w:hAnsi="Tahoma" w:cs="Tahoma"/>
          <w:sz w:val="24"/>
          <w:szCs w:val="24"/>
        </w:rPr>
        <w:t>There is potential for a conflict between a person’s duty as a</w:t>
      </w:r>
      <w:r w:rsidR="00E608F4">
        <w:rPr>
          <w:rFonts w:ascii="Tahoma" w:hAnsi="Tahoma" w:cs="Tahoma"/>
          <w:sz w:val="24"/>
          <w:szCs w:val="24"/>
        </w:rPr>
        <w:t xml:space="preserve"> governor to their respective academy</w:t>
      </w:r>
      <w:r>
        <w:rPr>
          <w:rFonts w:ascii="Tahoma" w:hAnsi="Tahoma" w:cs="Tahoma"/>
          <w:sz w:val="24"/>
          <w:szCs w:val="24"/>
        </w:rPr>
        <w:t xml:space="preserve"> and their duty as a Director to the Trust. Directors</w:t>
      </w:r>
      <w:r w:rsidRPr="008421D9">
        <w:rPr>
          <w:rFonts w:ascii="Tahoma" w:hAnsi="Tahoma" w:cs="Tahoma"/>
          <w:sz w:val="24"/>
          <w:szCs w:val="24"/>
        </w:rPr>
        <w:t xml:space="preserve"> must ensure they consider and promote the needs of each individual</w:t>
      </w:r>
      <w:r w:rsidR="00E608F4">
        <w:rPr>
          <w:rFonts w:ascii="Tahoma" w:hAnsi="Tahoma" w:cs="Tahoma"/>
          <w:sz w:val="24"/>
          <w:szCs w:val="24"/>
        </w:rPr>
        <w:t xml:space="preserve"> academy</w:t>
      </w:r>
      <w:r w:rsidRPr="008421D9">
        <w:rPr>
          <w:rFonts w:ascii="Tahoma" w:hAnsi="Tahoma" w:cs="Tahoma"/>
          <w:sz w:val="24"/>
          <w:szCs w:val="24"/>
        </w:rPr>
        <w:t xml:space="preserve"> for the benefit of the Trust and not simply focus on achieving the best outcome for their own academy.</w:t>
      </w:r>
    </w:p>
    <w:p w14:paraId="5F7DDDEA" w14:textId="77777777" w:rsidR="008421D9" w:rsidRDefault="008421D9" w:rsidP="008421D9">
      <w:pPr>
        <w:pStyle w:val="Heading1"/>
        <w:rPr>
          <w:color w:val="2D74B5"/>
        </w:rPr>
      </w:pPr>
    </w:p>
    <w:p w14:paraId="7AB74D8B" w14:textId="77777777" w:rsidR="008421D9" w:rsidRPr="008421D9" w:rsidRDefault="008421D9" w:rsidP="008421D9">
      <w:pPr>
        <w:pStyle w:val="Heading1"/>
        <w:rPr>
          <w:rFonts w:ascii="Tahoma" w:hAnsi="Tahoma" w:cs="Tahoma"/>
          <w:sz w:val="26"/>
          <w:szCs w:val="26"/>
        </w:rPr>
      </w:pPr>
      <w:r w:rsidRPr="008421D9">
        <w:rPr>
          <w:rFonts w:ascii="Tahoma" w:hAnsi="Tahoma" w:cs="Tahoma"/>
          <w:color w:val="2D74B5"/>
          <w:sz w:val="26"/>
          <w:szCs w:val="26"/>
        </w:rPr>
        <w:t>ANNUAL REVIEW</w:t>
      </w:r>
    </w:p>
    <w:p w14:paraId="6526D125" w14:textId="77777777" w:rsidR="008421D9" w:rsidRPr="008421D9" w:rsidRDefault="008421D9" w:rsidP="008421D9">
      <w:pPr>
        <w:pStyle w:val="BodyText"/>
        <w:spacing w:before="34" w:line="259" w:lineRule="auto"/>
        <w:ind w:right="982"/>
        <w:rPr>
          <w:rFonts w:ascii="Tahoma" w:hAnsi="Tahoma" w:cs="Tahoma"/>
          <w:sz w:val="24"/>
          <w:szCs w:val="24"/>
        </w:rPr>
      </w:pPr>
      <w:r w:rsidRPr="008421D9">
        <w:rPr>
          <w:rFonts w:ascii="Tahoma" w:hAnsi="Tahoma" w:cs="Tahoma"/>
          <w:sz w:val="24"/>
          <w:szCs w:val="24"/>
        </w:rPr>
        <w:t>The Scheme of Delegation shall operate from the Effective Date in respect of each named Academy.</w:t>
      </w:r>
    </w:p>
    <w:p w14:paraId="1D3257D4" w14:textId="77777777" w:rsidR="008421D9" w:rsidRPr="008421D9" w:rsidRDefault="008421D9" w:rsidP="008421D9">
      <w:pPr>
        <w:pStyle w:val="BodyText"/>
        <w:spacing w:before="159" w:line="259" w:lineRule="auto"/>
        <w:ind w:right="321"/>
        <w:rPr>
          <w:rFonts w:ascii="Tahoma" w:hAnsi="Tahoma" w:cs="Tahoma"/>
          <w:sz w:val="24"/>
          <w:szCs w:val="24"/>
        </w:rPr>
      </w:pPr>
      <w:r>
        <w:rPr>
          <w:rFonts w:ascii="Tahoma" w:hAnsi="Tahoma" w:cs="Tahoma"/>
          <w:sz w:val="24"/>
          <w:szCs w:val="24"/>
        </w:rPr>
        <w:t>The Directors</w:t>
      </w:r>
      <w:r w:rsidRPr="008421D9">
        <w:rPr>
          <w:rFonts w:ascii="Tahoma" w:hAnsi="Tahoma" w:cs="Tahoma"/>
          <w:sz w:val="24"/>
          <w:szCs w:val="24"/>
        </w:rPr>
        <w:t xml:space="preserve"> will have the absolute discretion to review this Scheme of Delegation at least on an annual basis and to alter any provisions of it.</w:t>
      </w:r>
    </w:p>
    <w:p w14:paraId="2F601C42" w14:textId="77777777" w:rsidR="008421D9" w:rsidRPr="008421D9" w:rsidRDefault="008421D9" w:rsidP="008421D9">
      <w:pPr>
        <w:pStyle w:val="BodyText"/>
        <w:spacing w:before="161" w:line="259" w:lineRule="auto"/>
        <w:ind w:right="245"/>
        <w:jc w:val="both"/>
        <w:rPr>
          <w:rFonts w:ascii="Tahoma" w:hAnsi="Tahoma" w:cs="Tahoma"/>
          <w:sz w:val="24"/>
          <w:szCs w:val="24"/>
        </w:rPr>
      </w:pPr>
      <w:r w:rsidRPr="008421D9">
        <w:rPr>
          <w:rFonts w:ascii="Tahoma" w:hAnsi="Tahoma" w:cs="Tahoma"/>
          <w:sz w:val="24"/>
          <w:szCs w:val="24"/>
        </w:rPr>
        <w:t xml:space="preserve">In considering any material changes to this Scheme of Delegation or any framework on which the </w:t>
      </w:r>
      <w:r>
        <w:rPr>
          <w:rFonts w:ascii="Tahoma" w:hAnsi="Tahoma" w:cs="Tahoma"/>
          <w:sz w:val="24"/>
          <w:szCs w:val="24"/>
        </w:rPr>
        <w:t>following is based, the Directors</w:t>
      </w:r>
      <w:r w:rsidRPr="008421D9">
        <w:rPr>
          <w:rFonts w:ascii="Tahoma" w:hAnsi="Tahoma" w:cs="Tahoma"/>
          <w:sz w:val="24"/>
          <w:szCs w:val="24"/>
        </w:rPr>
        <w:t xml:space="preserve"> will have regard to and give due consideration of any v</w:t>
      </w:r>
      <w:r>
        <w:rPr>
          <w:rFonts w:ascii="Tahoma" w:hAnsi="Tahoma" w:cs="Tahoma"/>
          <w:sz w:val="24"/>
          <w:szCs w:val="24"/>
        </w:rPr>
        <w:t>iews of the Local Governing Bodies</w:t>
      </w:r>
      <w:r w:rsidRPr="008421D9">
        <w:rPr>
          <w:rFonts w:ascii="Tahoma" w:hAnsi="Tahoma" w:cs="Tahoma"/>
          <w:sz w:val="24"/>
          <w:szCs w:val="24"/>
        </w:rPr>
        <w:t>.</w:t>
      </w:r>
    </w:p>
    <w:p w14:paraId="1528EB51" w14:textId="77777777" w:rsidR="008421D9" w:rsidRPr="008421D9" w:rsidRDefault="008421D9" w:rsidP="008421D9">
      <w:pPr>
        <w:pStyle w:val="BodyText"/>
        <w:spacing w:before="4"/>
        <w:ind w:left="0"/>
        <w:rPr>
          <w:rFonts w:ascii="Tahoma" w:hAnsi="Tahoma" w:cs="Tahoma"/>
          <w:sz w:val="20"/>
        </w:rPr>
      </w:pPr>
    </w:p>
    <w:p w14:paraId="5DD84602" w14:textId="77777777" w:rsidR="008421D9" w:rsidRPr="008421D9" w:rsidRDefault="008421D9" w:rsidP="008421D9">
      <w:pPr>
        <w:pStyle w:val="Heading1"/>
        <w:rPr>
          <w:rFonts w:ascii="Tahoma" w:hAnsi="Tahoma" w:cs="Tahoma"/>
          <w:sz w:val="26"/>
          <w:szCs w:val="26"/>
        </w:rPr>
      </w:pPr>
      <w:r>
        <w:rPr>
          <w:rFonts w:ascii="Tahoma" w:hAnsi="Tahoma" w:cs="Tahoma"/>
          <w:color w:val="2D74B5"/>
          <w:sz w:val="26"/>
          <w:szCs w:val="26"/>
        </w:rPr>
        <w:t>BOARD OF DIRECTORS</w:t>
      </w:r>
    </w:p>
    <w:p w14:paraId="4D02B4C9" w14:textId="3AE7B63E" w:rsidR="008421D9" w:rsidRPr="008421D9" w:rsidRDefault="008421D9" w:rsidP="008421D9">
      <w:pPr>
        <w:pStyle w:val="BodyText"/>
        <w:spacing w:before="33" w:line="259" w:lineRule="auto"/>
        <w:ind w:right="223"/>
        <w:rPr>
          <w:rFonts w:ascii="Tahoma" w:hAnsi="Tahoma" w:cs="Tahoma"/>
          <w:sz w:val="24"/>
          <w:szCs w:val="24"/>
        </w:rPr>
      </w:pPr>
      <w:r>
        <w:rPr>
          <w:rFonts w:ascii="Tahoma" w:hAnsi="Tahoma" w:cs="Tahoma"/>
          <w:sz w:val="24"/>
          <w:szCs w:val="24"/>
        </w:rPr>
        <w:t>The Board of Directors</w:t>
      </w:r>
      <w:r w:rsidRPr="008421D9">
        <w:rPr>
          <w:rFonts w:ascii="Tahoma" w:hAnsi="Tahoma" w:cs="Tahoma"/>
          <w:sz w:val="24"/>
          <w:szCs w:val="24"/>
        </w:rPr>
        <w:t xml:space="preserve"> shall meet at least six times in every school year. Meeti</w:t>
      </w:r>
      <w:r>
        <w:rPr>
          <w:rFonts w:ascii="Tahoma" w:hAnsi="Tahoma" w:cs="Tahoma"/>
          <w:sz w:val="24"/>
          <w:szCs w:val="24"/>
        </w:rPr>
        <w:t>ngs of the Board of the Directors</w:t>
      </w:r>
      <w:r w:rsidRPr="008421D9">
        <w:rPr>
          <w:rFonts w:ascii="Tahoma" w:hAnsi="Tahoma" w:cs="Tahoma"/>
          <w:sz w:val="24"/>
          <w:szCs w:val="24"/>
        </w:rPr>
        <w:t xml:space="preserve"> shall be convened by th</w:t>
      </w:r>
      <w:r>
        <w:rPr>
          <w:rFonts w:ascii="Tahoma" w:hAnsi="Tahoma" w:cs="Tahoma"/>
          <w:sz w:val="24"/>
          <w:szCs w:val="24"/>
        </w:rPr>
        <w:t>e Clerk to the Board of Directors</w:t>
      </w:r>
      <w:r w:rsidRPr="008421D9">
        <w:rPr>
          <w:rFonts w:ascii="Tahoma" w:hAnsi="Tahoma" w:cs="Tahoma"/>
          <w:sz w:val="24"/>
          <w:szCs w:val="24"/>
        </w:rPr>
        <w:t xml:space="preserve">, and paperwork provided </w:t>
      </w:r>
      <w:r>
        <w:rPr>
          <w:rFonts w:ascii="Tahoma" w:hAnsi="Tahoma" w:cs="Tahoma"/>
          <w:sz w:val="24"/>
          <w:szCs w:val="24"/>
        </w:rPr>
        <w:t>to all Directors</w:t>
      </w:r>
      <w:r w:rsidRPr="008421D9">
        <w:rPr>
          <w:rFonts w:ascii="Tahoma" w:hAnsi="Tahoma" w:cs="Tahoma"/>
          <w:sz w:val="24"/>
          <w:szCs w:val="24"/>
        </w:rPr>
        <w:t xml:space="preserve"> at least</w:t>
      </w:r>
      <w:r w:rsidR="00FB4409">
        <w:rPr>
          <w:rFonts w:ascii="Tahoma" w:hAnsi="Tahoma" w:cs="Tahoma"/>
          <w:sz w:val="24"/>
          <w:szCs w:val="24"/>
        </w:rPr>
        <w:t xml:space="preserve"> 5</w:t>
      </w:r>
      <w:r w:rsidRPr="008421D9">
        <w:rPr>
          <w:rFonts w:ascii="Tahoma" w:hAnsi="Tahoma" w:cs="Tahoma"/>
          <w:sz w:val="24"/>
          <w:szCs w:val="24"/>
        </w:rPr>
        <w:t xml:space="preserve"> </w:t>
      </w:r>
      <w:r w:rsidRPr="00FB4409">
        <w:rPr>
          <w:rFonts w:ascii="Tahoma" w:hAnsi="Tahoma" w:cs="Tahoma"/>
          <w:sz w:val="24"/>
          <w:szCs w:val="24"/>
        </w:rPr>
        <w:t>working days</w:t>
      </w:r>
      <w:r w:rsidRPr="008421D9">
        <w:rPr>
          <w:rFonts w:ascii="Tahoma" w:hAnsi="Tahoma" w:cs="Tahoma"/>
          <w:sz w:val="24"/>
          <w:szCs w:val="24"/>
        </w:rPr>
        <w:t xml:space="preserve"> in advance of the meeting.</w:t>
      </w:r>
    </w:p>
    <w:p w14:paraId="1BFF1CB6" w14:textId="77777777" w:rsidR="008421D9" w:rsidRDefault="008421D9" w:rsidP="008421D9">
      <w:pPr>
        <w:pStyle w:val="BodyText"/>
        <w:spacing w:before="160" w:line="259" w:lineRule="auto"/>
        <w:ind w:right="174"/>
        <w:jc w:val="both"/>
        <w:rPr>
          <w:rFonts w:ascii="Tahoma" w:hAnsi="Tahoma" w:cs="Tahoma"/>
          <w:sz w:val="24"/>
          <w:szCs w:val="24"/>
        </w:rPr>
      </w:pPr>
      <w:r w:rsidRPr="008421D9">
        <w:rPr>
          <w:rFonts w:ascii="Tahoma" w:hAnsi="Tahoma" w:cs="Tahoma"/>
          <w:sz w:val="24"/>
          <w:szCs w:val="24"/>
        </w:rPr>
        <w:t>The minutes of the proceedin</w:t>
      </w:r>
      <w:r>
        <w:rPr>
          <w:rFonts w:ascii="Tahoma" w:hAnsi="Tahoma" w:cs="Tahoma"/>
          <w:sz w:val="24"/>
          <w:szCs w:val="24"/>
        </w:rPr>
        <w:t xml:space="preserve">gs for a meeting of the Directors shall be drawn up and </w:t>
      </w:r>
      <w:r w:rsidRPr="008421D9">
        <w:rPr>
          <w:rFonts w:ascii="Tahoma" w:hAnsi="Tahoma" w:cs="Tahoma"/>
          <w:sz w:val="24"/>
          <w:szCs w:val="24"/>
        </w:rPr>
        <w:t xml:space="preserve">kept for the purpose by the person acting as Clerk for the purposes of the meeting; and shall be </w:t>
      </w:r>
      <w:r w:rsidRPr="008421D9">
        <w:rPr>
          <w:rFonts w:ascii="Tahoma" w:hAnsi="Tahoma" w:cs="Tahoma"/>
          <w:sz w:val="24"/>
          <w:szCs w:val="24"/>
        </w:rPr>
        <w:lastRenderedPageBreak/>
        <w:t>signed (subject</w:t>
      </w:r>
      <w:r>
        <w:rPr>
          <w:rFonts w:ascii="Tahoma" w:hAnsi="Tahoma" w:cs="Tahoma"/>
          <w:sz w:val="24"/>
          <w:szCs w:val="24"/>
        </w:rPr>
        <w:t xml:space="preserve"> to the approval of the Directors</w:t>
      </w:r>
      <w:r w:rsidRPr="008421D9">
        <w:rPr>
          <w:rFonts w:ascii="Tahoma" w:hAnsi="Tahoma" w:cs="Tahoma"/>
          <w:sz w:val="24"/>
          <w:szCs w:val="24"/>
        </w:rPr>
        <w:t xml:space="preserve">) at the same or next subsequent meeting </w:t>
      </w:r>
      <w:r>
        <w:rPr>
          <w:rFonts w:ascii="Tahoma" w:hAnsi="Tahoma" w:cs="Tahoma"/>
          <w:sz w:val="24"/>
          <w:szCs w:val="24"/>
        </w:rPr>
        <w:t>by the person acting as Chair</w:t>
      </w:r>
      <w:r w:rsidRPr="008421D9">
        <w:rPr>
          <w:rFonts w:ascii="Tahoma" w:hAnsi="Tahoma" w:cs="Tahoma"/>
          <w:sz w:val="24"/>
          <w:szCs w:val="24"/>
        </w:rPr>
        <w:t xml:space="preserve"> thereof.</w:t>
      </w:r>
    </w:p>
    <w:p w14:paraId="24FD21B3" w14:textId="77777777" w:rsidR="00FC534D" w:rsidRDefault="00FC534D" w:rsidP="008421D9">
      <w:pPr>
        <w:pStyle w:val="Heading1"/>
        <w:spacing w:before="76"/>
        <w:rPr>
          <w:rFonts w:ascii="Tahoma" w:hAnsi="Tahoma" w:cs="Tahoma"/>
          <w:color w:val="2D74B5"/>
          <w:sz w:val="26"/>
          <w:szCs w:val="26"/>
        </w:rPr>
      </w:pPr>
    </w:p>
    <w:p w14:paraId="1E02909E" w14:textId="77777777" w:rsidR="008421D9" w:rsidRPr="008421D9" w:rsidRDefault="008421D9" w:rsidP="008421D9">
      <w:pPr>
        <w:pStyle w:val="Heading1"/>
        <w:spacing w:before="76"/>
        <w:rPr>
          <w:rFonts w:ascii="Tahoma" w:hAnsi="Tahoma" w:cs="Tahoma"/>
          <w:sz w:val="26"/>
          <w:szCs w:val="26"/>
        </w:rPr>
      </w:pPr>
      <w:r w:rsidRPr="008421D9">
        <w:rPr>
          <w:rFonts w:ascii="Tahoma" w:hAnsi="Tahoma" w:cs="Tahoma"/>
          <w:color w:val="2D74B5"/>
          <w:sz w:val="26"/>
          <w:szCs w:val="26"/>
        </w:rPr>
        <w:t>RESERVATION AND DELEGATION OF POWERS</w:t>
      </w:r>
    </w:p>
    <w:p w14:paraId="6372C6E7" w14:textId="2C2B8292" w:rsidR="008421D9" w:rsidRPr="008421D9" w:rsidRDefault="00FC534D" w:rsidP="008421D9">
      <w:pPr>
        <w:pStyle w:val="BodyText"/>
        <w:spacing w:before="31" w:line="259" w:lineRule="auto"/>
        <w:ind w:right="334"/>
        <w:rPr>
          <w:rFonts w:ascii="Tahoma" w:hAnsi="Tahoma" w:cs="Tahoma"/>
          <w:sz w:val="24"/>
          <w:szCs w:val="24"/>
        </w:rPr>
      </w:pPr>
      <w:r>
        <w:rPr>
          <w:rFonts w:ascii="Tahoma" w:hAnsi="Tahoma" w:cs="Tahoma"/>
          <w:sz w:val="24"/>
          <w:szCs w:val="24"/>
        </w:rPr>
        <w:t>The Directors</w:t>
      </w:r>
      <w:r w:rsidR="008421D9" w:rsidRPr="008421D9">
        <w:rPr>
          <w:rFonts w:ascii="Tahoma" w:hAnsi="Tahoma" w:cs="Tahoma"/>
          <w:sz w:val="24"/>
          <w:szCs w:val="24"/>
        </w:rPr>
        <w:t xml:space="preserve">, having overall responsibility and ultimate </w:t>
      </w:r>
      <w:r w:rsidR="005A170A" w:rsidRPr="008421D9">
        <w:rPr>
          <w:rFonts w:ascii="Tahoma" w:hAnsi="Tahoma" w:cs="Tahoma"/>
          <w:sz w:val="24"/>
          <w:szCs w:val="24"/>
        </w:rPr>
        <w:t>decision-making</w:t>
      </w:r>
      <w:r w:rsidR="008421D9" w:rsidRPr="008421D9">
        <w:rPr>
          <w:rFonts w:ascii="Tahoma" w:hAnsi="Tahoma" w:cs="Tahoma"/>
          <w:sz w:val="24"/>
          <w:szCs w:val="24"/>
        </w:rPr>
        <w:t xml:space="preserve"> authority for all the work of the Trust, including the est</w:t>
      </w:r>
      <w:r w:rsidR="00E608F4">
        <w:rPr>
          <w:rFonts w:ascii="Tahoma" w:hAnsi="Tahoma" w:cs="Tahoma"/>
          <w:sz w:val="24"/>
          <w:szCs w:val="24"/>
        </w:rPr>
        <w:t>ablishing and running of academies</w:t>
      </w:r>
      <w:r w:rsidR="008421D9" w:rsidRPr="008421D9">
        <w:rPr>
          <w:rFonts w:ascii="Tahoma" w:hAnsi="Tahoma" w:cs="Tahoma"/>
          <w:sz w:val="24"/>
          <w:szCs w:val="24"/>
        </w:rPr>
        <w:t>, may exercise for themselves functions and powers delegated to the Finance Committee and Local Governing Body under the Scheme of Delegation in accordance with the provisions of Appendix 2 in the event of one of the following circumstances occurring:</w:t>
      </w:r>
    </w:p>
    <w:p w14:paraId="45456D06" w14:textId="12353A3E" w:rsidR="008421D9" w:rsidRPr="008421D9" w:rsidRDefault="00FC534D" w:rsidP="008421D9">
      <w:pPr>
        <w:pStyle w:val="ListParagraph"/>
        <w:numPr>
          <w:ilvl w:val="0"/>
          <w:numId w:val="9"/>
        </w:numPr>
        <w:tabs>
          <w:tab w:val="left" w:pos="834"/>
        </w:tabs>
        <w:spacing w:before="161"/>
        <w:ind w:hanging="361"/>
        <w:rPr>
          <w:rFonts w:ascii="Tahoma" w:hAnsi="Tahoma" w:cs="Tahoma"/>
          <w:sz w:val="24"/>
          <w:szCs w:val="24"/>
        </w:rPr>
      </w:pPr>
      <w:r>
        <w:rPr>
          <w:rFonts w:ascii="Tahoma" w:hAnsi="Tahoma" w:cs="Tahoma"/>
          <w:sz w:val="24"/>
          <w:szCs w:val="24"/>
        </w:rPr>
        <w:t xml:space="preserve">an Academy is judged </w:t>
      </w:r>
      <w:r w:rsidR="005A170A">
        <w:rPr>
          <w:rFonts w:ascii="Tahoma" w:hAnsi="Tahoma" w:cs="Tahoma"/>
          <w:sz w:val="24"/>
          <w:szCs w:val="24"/>
        </w:rPr>
        <w:t>“I</w:t>
      </w:r>
      <w:r>
        <w:rPr>
          <w:rFonts w:ascii="Tahoma" w:hAnsi="Tahoma" w:cs="Tahoma"/>
          <w:sz w:val="24"/>
          <w:szCs w:val="24"/>
        </w:rPr>
        <w:t>nadequate</w:t>
      </w:r>
      <w:r w:rsidR="005A170A">
        <w:rPr>
          <w:rFonts w:ascii="Tahoma" w:hAnsi="Tahoma" w:cs="Tahoma"/>
          <w:sz w:val="24"/>
          <w:szCs w:val="24"/>
        </w:rPr>
        <w:t>”</w:t>
      </w:r>
      <w:r>
        <w:rPr>
          <w:rFonts w:ascii="Tahoma" w:hAnsi="Tahoma" w:cs="Tahoma"/>
          <w:sz w:val="24"/>
          <w:szCs w:val="24"/>
        </w:rPr>
        <w:t xml:space="preserve"> </w:t>
      </w:r>
      <w:r w:rsidR="008421D9" w:rsidRPr="008421D9">
        <w:rPr>
          <w:rFonts w:ascii="Tahoma" w:hAnsi="Tahoma" w:cs="Tahoma"/>
          <w:sz w:val="24"/>
          <w:szCs w:val="24"/>
        </w:rPr>
        <w:t>following an Ofsted</w:t>
      </w:r>
      <w:r w:rsidR="008421D9" w:rsidRPr="008421D9">
        <w:rPr>
          <w:rFonts w:ascii="Tahoma" w:hAnsi="Tahoma" w:cs="Tahoma"/>
          <w:spacing w:val="-10"/>
          <w:sz w:val="24"/>
          <w:szCs w:val="24"/>
        </w:rPr>
        <w:t xml:space="preserve"> </w:t>
      </w:r>
      <w:r w:rsidR="008421D9" w:rsidRPr="008421D9">
        <w:rPr>
          <w:rFonts w:ascii="Tahoma" w:hAnsi="Tahoma" w:cs="Tahoma"/>
          <w:sz w:val="24"/>
          <w:szCs w:val="24"/>
        </w:rPr>
        <w:t>inspection;</w:t>
      </w:r>
    </w:p>
    <w:p w14:paraId="1374689B" w14:textId="2353509E" w:rsidR="008421D9" w:rsidRPr="008421D9" w:rsidRDefault="008421D9" w:rsidP="008421D9">
      <w:pPr>
        <w:pStyle w:val="ListParagraph"/>
        <w:numPr>
          <w:ilvl w:val="0"/>
          <w:numId w:val="9"/>
        </w:numPr>
        <w:tabs>
          <w:tab w:val="left" w:pos="834"/>
        </w:tabs>
        <w:spacing w:before="20"/>
        <w:ind w:hanging="361"/>
        <w:rPr>
          <w:rFonts w:ascii="Tahoma" w:hAnsi="Tahoma" w:cs="Tahoma"/>
          <w:sz w:val="24"/>
          <w:szCs w:val="24"/>
        </w:rPr>
      </w:pPr>
      <w:r w:rsidRPr="008421D9">
        <w:rPr>
          <w:rFonts w:ascii="Tahoma" w:hAnsi="Tahoma" w:cs="Tahoma"/>
          <w:sz w:val="24"/>
          <w:szCs w:val="24"/>
        </w:rPr>
        <w:t xml:space="preserve">an Academy is </w:t>
      </w:r>
      <w:r w:rsidR="00FC534D">
        <w:rPr>
          <w:rFonts w:ascii="Tahoma" w:hAnsi="Tahoma" w:cs="Tahoma"/>
          <w:sz w:val="24"/>
          <w:szCs w:val="24"/>
        </w:rPr>
        <w:t xml:space="preserve">judged </w:t>
      </w:r>
      <w:r w:rsidR="005A170A">
        <w:rPr>
          <w:rFonts w:ascii="Tahoma" w:hAnsi="Tahoma" w:cs="Tahoma"/>
          <w:sz w:val="24"/>
          <w:szCs w:val="24"/>
        </w:rPr>
        <w:t>“R</w:t>
      </w:r>
      <w:r w:rsidR="00FC534D">
        <w:rPr>
          <w:rFonts w:ascii="Tahoma" w:hAnsi="Tahoma" w:cs="Tahoma"/>
          <w:sz w:val="24"/>
          <w:szCs w:val="24"/>
        </w:rPr>
        <w:t xml:space="preserve">equires </w:t>
      </w:r>
      <w:r w:rsidR="00185E37">
        <w:rPr>
          <w:rFonts w:ascii="Tahoma" w:hAnsi="Tahoma" w:cs="Tahoma"/>
          <w:sz w:val="24"/>
          <w:szCs w:val="24"/>
        </w:rPr>
        <w:t>I</w:t>
      </w:r>
      <w:r w:rsidR="00FC534D">
        <w:rPr>
          <w:rFonts w:ascii="Tahoma" w:hAnsi="Tahoma" w:cs="Tahoma"/>
          <w:sz w:val="24"/>
          <w:szCs w:val="24"/>
        </w:rPr>
        <w:t>mprovement</w:t>
      </w:r>
      <w:r w:rsidR="005A170A">
        <w:rPr>
          <w:rFonts w:ascii="Tahoma" w:hAnsi="Tahoma" w:cs="Tahoma"/>
          <w:sz w:val="24"/>
          <w:szCs w:val="24"/>
        </w:rPr>
        <w:t>”</w:t>
      </w:r>
      <w:r w:rsidR="00FC534D">
        <w:rPr>
          <w:rFonts w:ascii="Tahoma" w:hAnsi="Tahoma" w:cs="Tahoma"/>
          <w:sz w:val="24"/>
          <w:szCs w:val="24"/>
        </w:rPr>
        <w:t xml:space="preserve"> </w:t>
      </w:r>
      <w:r w:rsidRPr="008421D9">
        <w:rPr>
          <w:rFonts w:ascii="Tahoma" w:hAnsi="Tahoma" w:cs="Tahoma"/>
          <w:sz w:val="24"/>
          <w:szCs w:val="24"/>
        </w:rPr>
        <w:t>following an Ofsted</w:t>
      </w:r>
      <w:r w:rsidRPr="008421D9">
        <w:rPr>
          <w:rFonts w:ascii="Tahoma" w:hAnsi="Tahoma" w:cs="Tahoma"/>
          <w:spacing w:val="-14"/>
          <w:sz w:val="24"/>
          <w:szCs w:val="24"/>
        </w:rPr>
        <w:t xml:space="preserve"> </w:t>
      </w:r>
      <w:r w:rsidRPr="008421D9">
        <w:rPr>
          <w:rFonts w:ascii="Tahoma" w:hAnsi="Tahoma" w:cs="Tahoma"/>
          <w:sz w:val="24"/>
          <w:szCs w:val="24"/>
        </w:rPr>
        <w:t>inspection;</w:t>
      </w:r>
    </w:p>
    <w:p w14:paraId="73DDCB96" w14:textId="77777777" w:rsidR="008421D9" w:rsidRPr="008421D9" w:rsidRDefault="008421D9" w:rsidP="008421D9">
      <w:pPr>
        <w:pStyle w:val="ListParagraph"/>
        <w:numPr>
          <w:ilvl w:val="0"/>
          <w:numId w:val="9"/>
        </w:numPr>
        <w:tabs>
          <w:tab w:val="left" w:pos="834"/>
        </w:tabs>
        <w:spacing w:before="20" w:line="259" w:lineRule="auto"/>
        <w:ind w:right="474"/>
        <w:rPr>
          <w:rFonts w:ascii="Tahoma" w:hAnsi="Tahoma" w:cs="Tahoma"/>
          <w:sz w:val="24"/>
          <w:szCs w:val="24"/>
        </w:rPr>
      </w:pPr>
      <w:r w:rsidRPr="008421D9">
        <w:rPr>
          <w:rFonts w:ascii="Tahoma" w:hAnsi="Tahoma" w:cs="Tahoma"/>
          <w:sz w:val="24"/>
          <w:szCs w:val="24"/>
        </w:rPr>
        <w:t>in the absolute discretion of the Trustees, an Academy is deemed not to be acting in accordance with the Scheme of Delegation or is otherwise not acting in accordance with the Vision and Aims/Objectives of</w:t>
      </w:r>
      <w:r w:rsidR="00FC534D">
        <w:rPr>
          <w:rFonts w:ascii="Tahoma" w:hAnsi="Tahoma" w:cs="Tahoma"/>
          <w:sz w:val="24"/>
          <w:szCs w:val="24"/>
        </w:rPr>
        <w:t xml:space="preserve"> the Trust.</w:t>
      </w:r>
    </w:p>
    <w:p w14:paraId="1ED82C0F" w14:textId="7BFC9213" w:rsidR="008421D9" w:rsidRPr="008421D9" w:rsidRDefault="00FC534D" w:rsidP="008421D9">
      <w:pPr>
        <w:pStyle w:val="BodyText"/>
        <w:spacing w:before="160" w:line="259" w:lineRule="auto"/>
        <w:ind w:right="125"/>
        <w:rPr>
          <w:rFonts w:ascii="Tahoma" w:hAnsi="Tahoma" w:cs="Tahoma"/>
          <w:sz w:val="24"/>
          <w:szCs w:val="24"/>
        </w:rPr>
      </w:pPr>
      <w:r>
        <w:rPr>
          <w:rFonts w:ascii="Tahoma" w:hAnsi="Tahoma" w:cs="Tahoma"/>
          <w:sz w:val="24"/>
          <w:szCs w:val="24"/>
        </w:rPr>
        <w:t>The Directors</w:t>
      </w:r>
      <w:r w:rsidR="008421D9" w:rsidRPr="008421D9">
        <w:rPr>
          <w:rFonts w:ascii="Tahoma" w:hAnsi="Tahoma" w:cs="Tahoma"/>
          <w:sz w:val="24"/>
          <w:szCs w:val="24"/>
        </w:rPr>
        <w:t xml:space="preserve"> may delegate any of their powers or functions (including the p</w:t>
      </w:r>
      <w:r>
        <w:rPr>
          <w:rFonts w:ascii="Tahoma" w:hAnsi="Tahoma" w:cs="Tahoma"/>
          <w:sz w:val="24"/>
          <w:szCs w:val="24"/>
        </w:rPr>
        <w:t>ower to sub-delegate) to any Director</w:t>
      </w:r>
      <w:r w:rsidR="008421D9" w:rsidRPr="008421D9">
        <w:rPr>
          <w:rFonts w:ascii="Tahoma" w:hAnsi="Tahoma" w:cs="Tahoma"/>
          <w:sz w:val="24"/>
          <w:szCs w:val="24"/>
        </w:rPr>
        <w:t xml:space="preserve">, </w:t>
      </w:r>
      <w:r w:rsidR="00185E37">
        <w:rPr>
          <w:rFonts w:ascii="Tahoma" w:hAnsi="Tahoma" w:cs="Tahoma"/>
          <w:sz w:val="24"/>
          <w:szCs w:val="24"/>
        </w:rPr>
        <w:t>C</w:t>
      </w:r>
      <w:r w:rsidR="008421D9" w:rsidRPr="008421D9">
        <w:rPr>
          <w:rFonts w:ascii="Tahoma" w:hAnsi="Tahoma" w:cs="Tahoma"/>
          <w:sz w:val="24"/>
          <w:szCs w:val="24"/>
        </w:rPr>
        <w:t>ommittee (including any Local Governing Body),</w:t>
      </w:r>
      <w:r w:rsidR="00185E37">
        <w:rPr>
          <w:rFonts w:ascii="Tahoma" w:hAnsi="Tahoma" w:cs="Tahoma"/>
          <w:sz w:val="24"/>
          <w:szCs w:val="24"/>
        </w:rPr>
        <w:t xml:space="preserve"> or</w:t>
      </w:r>
      <w:r w:rsidR="008421D9" w:rsidRPr="008421D9">
        <w:rPr>
          <w:rFonts w:ascii="Tahoma" w:hAnsi="Tahoma" w:cs="Tahoma"/>
          <w:sz w:val="24"/>
          <w:szCs w:val="24"/>
        </w:rPr>
        <w:t xml:space="preserve"> th</w:t>
      </w:r>
      <w:r>
        <w:rPr>
          <w:rFonts w:ascii="Tahoma" w:hAnsi="Tahoma" w:cs="Tahoma"/>
          <w:sz w:val="24"/>
          <w:szCs w:val="24"/>
        </w:rPr>
        <w:t>e Executive Principal</w:t>
      </w:r>
      <w:r w:rsidR="008421D9" w:rsidRPr="008421D9">
        <w:rPr>
          <w:rFonts w:ascii="Tahoma" w:hAnsi="Tahoma" w:cs="Tahoma"/>
          <w:sz w:val="24"/>
          <w:szCs w:val="24"/>
        </w:rPr>
        <w:t>. Any such delegation shall be made in writing and subjec</w:t>
      </w:r>
      <w:r>
        <w:rPr>
          <w:rFonts w:ascii="Tahoma" w:hAnsi="Tahoma" w:cs="Tahoma"/>
          <w:sz w:val="24"/>
          <w:szCs w:val="24"/>
        </w:rPr>
        <w:t>t to any conditions the Directors</w:t>
      </w:r>
      <w:r w:rsidR="008421D9" w:rsidRPr="008421D9">
        <w:rPr>
          <w:rFonts w:ascii="Tahoma" w:hAnsi="Tahoma" w:cs="Tahoma"/>
          <w:sz w:val="24"/>
          <w:szCs w:val="24"/>
        </w:rPr>
        <w:t xml:space="preserve"> may impose, and may be revoked or altered.</w:t>
      </w:r>
    </w:p>
    <w:p w14:paraId="661F0AF2" w14:textId="77777777" w:rsidR="008421D9" w:rsidRPr="008421D9" w:rsidRDefault="008421D9" w:rsidP="008421D9">
      <w:pPr>
        <w:pStyle w:val="BodyText"/>
        <w:spacing w:before="160"/>
        <w:rPr>
          <w:rFonts w:ascii="Tahoma" w:hAnsi="Tahoma" w:cs="Tahoma"/>
          <w:sz w:val="24"/>
          <w:szCs w:val="24"/>
        </w:rPr>
      </w:pPr>
      <w:r w:rsidRPr="008421D9">
        <w:rPr>
          <w:rFonts w:ascii="Tahoma" w:hAnsi="Tahoma" w:cs="Tahoma"/>
          <w:sz w:val="24"/>
          <w:szCs w:val="24"/>
        </w:rPr>
        <w:t>Subje</w:t>
      </w:r>
      <w:r w:rsidR="00FC534D">
        <w:rPr>
          <w:rFonts w:ascii="Tahoma" w:hAnsi="Tahoma" w:cs="Tahoma"/>
          <w:sz w:val="24"/>
          <w:szCs w:val="24"/>
        </w:rPr>
        <w:t>ct to the Articles, the Directors</w:t>
      </w:r>
      <w:r w:rsidRPr="008421D9">
        <w:rPr>
          <w:rFonts w:ascii="Tahoma" w:hAnsi="Tahoma" w:cs="Tahoma"/>
          <w:sz w:val="24"/>
          <w:szCs w:val="24"/>
        </w:rPr>
        <w:t>:</w:t>
      </w:r>
    </w:p>
    <w:p w14:paraId="4FF3DB67" w14:textId="6C9E2DD1" w:rsidR="008421D9" w:rsidRPr="008421D9" w:rsidRDefault="00FC534D" w:rsidP="008421D9">
      <w:pPr>
        <w:pStyle w:val="ListParagraph"/>
        <w:numPr>
          <w:ilvl w:val="0"/>
          <w:numId w:val="8"/>
        </w:numPr>
        <w:tabs>
          <w:tab w:val="left" w:pos="1193"/>
          <w:tab w:val="left" w:pos="1194"/>
        </w:tabs>
        <w:spacing w:before="179"/>
        <w:ind w:hanging="721"/>
        <w:rPr>
          <w:rFonts w:ascii="Tahoma" w:hAnsi="Tahoma" w:cs="Tahoma"/>
          <w:sz w:val="24"/>
          <w:szCs w:val="24"/>
        </w:rPr>
      </w:pPr>
      <w:r>
        <w:rPr>
          <w:rFonts w:ascii="Tahoma" w:hAnsi="Tahoma" w:cs="Tahoma"/>
          <w:sz w:val="24"/>
          <w:szCs w:val="24"/>
        </w:rPr>
        <w:t xml:space="preserve">will appoint </w:t>
      </w:r>
      <w:r w:rsidR="00906016">
        <w:rPr>
          <w:rFonts w:ascii="Tahoma" w:hAnsi="Tahoma" w:cs="Tahoma"/>
          <w:sz w:val="24"/>
          <w:szCs w:val="24"/>
        </w:rPr>
        <w:t>an</w:t>
      </w:r>
      <w:r>
        <w:rPr>
          <w:rFonts w:ascii="Tahoma" w:hAnsi="Tahoma" w:cs="Tahoma"/>
          <w:sz w:val="24"/>
          <w:szCs w:val="24"/>
        </w:rPr>
        <w:t xml:space="preserve"> LGB</w:t>
      </w:r>
      <w:r w:rsidR="008421D9" w:rsidRPr="008421D9">
        <w:rPr>
          <w:rFonts w:ascii="Tahoma" w:hAnsi="Tahoma" w:cs="Tahoma"/>
          <w:sz w:val="24"/>
          <w:szCs w:val="24"/>
        </w:rPr>
        <w:t xml:space="preserve"> Finance</w:t>
      </w:r>
      <w:r w:rsidR="008421D9" w:rsidRPr="008421D9">
        <w:rPr>
          <w:rFonts w:ascii="Tahoma" w:hAnsi="Tahoma" w:cs="Tahoma"/>
          <w:spacing w:val="2"/>
          <w:sz w:val="24"/>
          <w:szCs w:val="24"/>
        </w:rPr>
        <w:t xml:space="preserve"> </w:t>
      </w:r>
      <w:r w:rsidR="008421D9" w:rsidRPr="008421D9">
        <w:rPr>
          <w:rFonts w:ascii="Tahoma" w:hAnsi="Tahoma" w:cs="Tahoma"/>
          <w:sz w:val="24"/>
          <w:szCs w:val="24"/>
        </w:rPr>
        <w:t>Committee</w:t>
      </w:r>
    </w:p>
    <w:p w14:paraId="5934D110" w14:textId="77777777" w:rsidR="008421D9" w:rsidRPr="008421D9" w:rsidRDefault="008421D9" w:rsidP="008421D9">
      <w:pPr>
        <w:pStyle w:val="ListParagraph"/>
        <w:numPr>
          <w:ilvl w:val="0"/>
          <w:numId w:val="8"/>
        </w:numPr>
        <w:tabs>
          <w:tab w:val="left" w:pos="1193"/>
          <w:tab w:val="left" w:pos="1194"/>
        </w:tabs>
        <w:spacing w:before="21" w:line="259" w:lineRule="auto"/>
        <w:ind w:right="119"/>
        <w:rPr>
          <w:rFonts w:ascii="Tahoma" w:hAnsi="Tahoma" w:cs="Tahoma"/>
          <w:sz w:val="24"/>
          <w:szCs w:val="24"/>
        </w:rPr>
      </w:pPr>
      <w:r w:rsidRPr="008421D9">
        <w:rPr>
          <w:rFonts w:ascii="Tahoma" w:hAnsi="Tahoma" w:cs="Tahoma"/>
          <w:sz w:val="24"/>
          <w:szCs w:val="24"/>
        </w:rPr>
        <w:t xml:space="preserve">will appoint committees to be known as Local Governing Bodies </w:t>
      </w:r>
      <w:r w:rsidR="00FC534D">
        <w:rPr>
          <w:rFonts w:ascii="Tahoma" w:hAnsi="Tahoma" w:cs="Tahoma"/>
          <w:sz w:val="24"/>
          <w:szCs w:val="24"/>
        </w:rPr>
        <w:t>for each Academy</w:t>
      </w:r>
    </w:p>
    <w:p w14:paraId="5A453A10" w14:textId="77777777" w:rsidR="008421D9" w:rsidRPr="008421D9" w:rsidRDefault="008421D9" w:rsidP="008421D9">
      <w:pPr>
        <w:pStyle w:val="ListParagraph"/>
        <w:numPr>
          <w:ilvl w:val="0"/>
          <w:numId w:val="8"/>
        </w:numPr>
        <w:tabs>
          <w:tab w:val="left" w:pos="1193"/>
          <w:tab w:val="left" w:pos="1194"/>
        </w:tabs>
        <w:spacing w:line="251" w:lineRule="exact"/>
        <w:ind w:hanging="721"/>
        <w:rPr>
          <w:rFonts w:ascii="Tahoma" w:hAnsi="Tahoma" w:cs="Tahoma"/>
          <w:sz w:val="24"/>
          <w:szCs w:val="24"/>
        </w:rPr>
      </w:pPr>
      <w:r w:rsidRPr="008421D9">
        <w:rPr>
          <w:rFonts w:ascii="Tahoma" w:hAnsi="Tahoma" w:cs="Tahoma"/>
          <w:sz w:val="24"/>
          <w:szCs w:val="24"/>
        </w:rPr>
        <w:t>may establish any other</w:t>
      </w:r>
      <w:r w:rsidRPr="008421D9">
        <w:rPr>
          <w:rFonts w:ascii="Tahoma" w:hAnsi="Tahoma" w:cs="Tahoma"/>
          <w:spacing w:val="-6"/>
          <w:sz w:val="24"/>
          <w:szCs w:val="24"/>
        </w:rPr>
        <w:t xml:space="preserve"> </w:t>
      </w:r>
      <w:r w:rsidRPr="008421D9">
        <w:rPr>
          <w:rFonts w:ascii="Tahoma" w:hAnsi="Tahoma" w:cs="Tahoma"/>
          <w:sz w:val="24"/>
          <w:szCs w:val="24"/>
        </w:rPr>
        <w:t>committee.</w:t>
      </w:r>
    </w:p>
    <w:p w14:paraId="2CD15D31" w14:textId="77777777" w:rsidR="008421D9" w:rsidRPr="008421D9" w:rsidRDefault="00FC534D" w:rsidP="008421D9">
      <w:pPr>
        <w:pStyle w:val="BodyText"/>
        <w:spacing w:before="181" w:line="259" w:lineRule="auto"/>
        <w:ind w:right="101"/>
        <w:rPr>
          <w:rFonts w:ascii="Tahoma" w:hAnsi="Tahoma" w:cs="Tahoma"/>
          <w:sz w:val="24"/>
          <w:szCs w:val="24"/>
        </w:rPr>
      </w:pPr>
      <w:r>
        <w:rPr>
          <w:rFonts w:ascii="Tahoma" w:hAnsi="Tahoma" w:cs="Tahoma"/>
          <w:sz w:val="24"/>
          <w:szCs w:val="24"/>
        </w:rPr>
        <w:t>A Director</w:t>
      </w:r>
      <w:r w:rsidR="008421D9" w:rsidRPr="008421D9">
        <w:rPr>
          <w:rFonts w:ascii="Tahoma" w:hAnsi="Tahoma" w:cs="Tahoma"/>
          <w:sz w:val="24"/>
          <w:szCs w:val="24"/>
        </w:rPr>
        <w:t>, committee (incl</w:t>
      </w:r>
      <w:r>
        <w:rPr>
          <w:rFonts w:ascii="Tahoma" w:hAnsi="Tahoma" w:cs="Tahoma"/>
          <w:sz w:val="24"/>
          <w:szCs w:val="24"/>
        </w:rPr>
        <w:t>uding any Local Governing Body) or</w:t>
      </w:r>
      <w:r w:rsidR="008421D9" w:rsidRPr="008421D9">
        <w:rPr>
          <w:rFonts w:ascii="Tahoma" w:hAnsi="Tahoma" w:cs="Tahoma"/>
          <w:sz w:val="24"/>
          <w:szCs w:val="24"/>
        </w:rPr>
        <w:t xml:space="preserve"> the</w:t>
      </w:r>
      <w:r>
        <w:rPr>
          <w:rFonts w:ascii="Tahoma" w:hAnsi="Tahoma" w:cs="Tahoma"/>
          <w:sz w:val="24"/>
          <w:szCs w:val="24"/>
        </w:rPr>
        <w:t xml:space="preserve"> Executive Principal </w:t>
      </w:r>
      <w:r w:rsidR="008421D9" w:rsidRPr="008421D9">
        <w:rPr>
          <w:rFonts w:ascii="Tahoma" w:hAnsi="Tahoma" w:cs="Tahoma"/>
          <w:sz w:val="24"/>
          <w:szCs w:val="24"/>
        </w:rPr>
        <w:t>to whom a p</w:t>
      </w:r>
      <w:r>
        <w:rPr>
          <w:rFonts w:ascii="Tahoma" w:hAnsi="Tahoma" w:cs="Tahoma"/>
          <w:sz w:val="24"/>
          <w:szCs w:val="24"/>
        </w:rPr>
        <w:t>ower or function of the Director</w:t>
      </w:r>
      <w:r w:rsidR="008421D9" w:rsidRPr="008421D9">
        <w:rPr>
          <w:rFonts w:ascii="Tahoma" w:hAnsi="Tahoma" w:cs="Tahoma"/>
          <w:sz w:val="24"/>
          <w:szCs w:val="24"/>
        </w:rPr>
        <w:t xml:space="preserve"> is delegated under Article 105 may further sub-delegate those powers or functions (or any of them) to a further person.</w:t>
      </w:r>
    </w:p>
    <w:p w14:paraId="76F0F16C" w14:textId="77777777" w:rsidR="008421D9" w:rsidRPr="008421D9" w:rsidRDefault="008421D9" w:rsidP="008421D9">
      <w:pPr>
        <w:pStyle w:val="BodyText"/>
        <w:spacing w:line="259" w:lineRule="auto"/>
        <w:ind w:right="248"/>
        <w:rPr>
          <w:rFonts w:ascii="Tahoma" w:hAnsi="Tahoma" w:cs="Tahoma"/>
          <w:sz w:val="24"/>
          <w:szCs w:val="24"/>
        </w:rPr>
      </w:pPr>
      <w:r w:rsidRPr="008421D9">
        <w:rPr>
          <w:rFonts w:ascii="Tahoma" w:hAnsi="Tahoma" w:cs="Tahoma"/>
          <w:sz w:val="24"/>
          <w:szCs w:val="24"/>
        </w:rPr>
        <w:t>Where any p</w:t>
      </w:r>
      <w:r w:rsidR="00FC534D">
        <w:rPr>
          <w:rFonts w:ascii="Tahoma" w:hAnsi="Tahoma" w:cs="Tahoma"/>
          <w:sz w:val="24"/>
          <w:szCs w:val="24"/>
        </w:rPr>
        <w:t>ower or function of the Director</w:t>
      </w:r>
      <w:r w:rsidRPr="008421D9">
        <w:rPr>
          <w:rFonts w:ascii="Tahoma" w:hAnsi="Tahoma" w:cs="Tahoma"/>
          <w:sz w:val="24"/>
          <w:szCs w:val="24"/>
        </w:rPr>
        <w:t xml:space="preserve"> is sub-delegated by any person to whom it has been delegated, that</w:t>
      </w:r>
      <w:r w:rsidR="00FC534D">
        <w:rPr>
          <w:rFonts w:ascii="Tahoma" w:hAnsi="Tahoma" w:cs="Tahoma"/>
          <w:sz w:val="24"/>
          <w:szCs w:val="24"/>
        </w:rPr>
        <w:t xml:space="preserve"> person must inform the Directors</w:t>
      </w:r>
      <w:r w:rsidRPr="008421D9">
        <w:rPr>
          <w:rFonts w:ascii="Tahoma" w:hAnsi="Tahoma" w:cs="Tahoma"/>
          <w:sz w:val="24"/>
          <w:szCs w:val="24"/>
        </w:rPr>
        <w:t xml:space="preserve"> as soon as reasonably practicable which powers and functions have been further delegated and to whom, and any such sub-delegation shall be made subjec</w:t>
      </w:r>
      <w:r w:rsidR="00FC534D">
        <w:rPr>
          <w:rFonts w:ascii="Tahoma" w:hAnsi="Tahoma" w:cs="Tahoma"/>
          <w:sz w:val="24"/>
          <w:szCs w:val="24"/>
        </w:rPr>
        <w:t>t to any conditions the Directors</w:t>
      </w:r>
      <w:r w:rsidRPr="008421D9">
        <w:rPr>
          <w:rFonts w:ascii="Tahoma" w:hAnsi="Tahoma" w:cs="Tahoma"/>
          <w:sz w:val="24"/>
          <w:szCs w:val="24"/>
        </w:rPr>
        <w:t xml:space="preserve"> may impose, and may be re</w:t>
      </w:r>
      <w:r w:rsidR="00FC534D">
        <w:rPr>
          <w:rFonts w:ascii="Tahoma" w:hAnsi="Tahoma" w:cs="Tahoma"/>
          <w:sz w:val="24"/>
          <w:szCs w:val="24"/>
        </w:rPr>
        <w:t>voked or altered by the Directors</w:t>
      </w:r>
      <w:r w:rsidRPr="008421D9">
        <w:rPr>
          <w:rFonts w:ascii="Tahoma" w:hAnsi="Tahoma" w:cs="Tahoma"/>
          <w:sz w:val="24"/>
          <w:szCs w:val="24"/>
        </w:rPr>
        <w:t>.</w:t>
      </w:r>
    </w:p>
    <w:p w14:paraId="146AA729" w14:textId="5C0D3BB4" w:rsidR="008421D9" w:rsidRPr="008421D9" w:rsidRDefault="00FC534D" w:rsidP="008421D9">
      <w:pPr>
        <w:pStyle w:val="BodyText"/>
        <w:spacing w:before="160" w:line="259" w:lineRule="auto"/>
        <w:ind w:right="125"/>
        <w:rPr>
          <w:rFonts w:ascii="Tahoma" w:hAnsi="Tahoma" w:cs="Tahoma"/>
          <w:sz w:val="24"/>
          <w:szCs w:val="24"/>
        </w:rPr>
      </w:pPr>
      <w:r>
        <w:rPr>
          <w:rFonts w:ascii="Tahoma" w:hAnsi="Tahoma" w:cs="Tahoma"/>
          <w:sz w:val="24"/>
          <w:szCs w:val="24"/>
        </w:rPr>
        <w:t>The Directors</w:t>
      </w:r>
      <w:r w:rsidR="008421D9" w:rsidRPr="008421D9">
        <w:rPr>
          <w:rFonts w:ascii="Tahoma" w:hAnsi="Tahoma" w:cs="Tahoma"/>
          <w:sz w:val="24"/>
          <w:szCs w:val="24"/>
        </w:rPr>
        <w:t xml:space="preserve"> may delegate such powers and functions as they consider are required by the Ex</w:t>
      </w:r>
      <w:r>
        <w:rPr>
          <w:rFonts w:ascii="Tahoma" w:hAnsi="Tahoma" w:cs="Tahoma"/>
          <w:sz w:val="24"/>
          <w:szCs w:val="24"/>
        </w:rPr>
        <w:t xml:space="preserve">ecutive Principal and the Headteacher </w:t>
      </w:r>
      <w:r w:rsidR="00E608F4">
        <w:rPr>
          <w:rFonts w:ascii="Tahoma" w:hAnsi="Tahoma" w:cs="Tahoma"/>
          <w:sz w:val="24"/>
          <w:szCs w:val="24"/>
        </w:rPr>
        <w:t>of Academies</w:t>
      </w:r>
      <w:r w:rsidR="008421D9" w:rsidRPr="008421D9">
        <w:rPr>
          <w:rFonts w:ascii="Tahoma" w:hAnsi="Tahoma" w:cs="Tahoma"/>
          <w:sz w:val="24"/>
          <w:szCs w:val="24"/>
        </w:rPr>
        <w:t xml:space="preserve"> for the internal organisation, management and control of the Academies</w:t>
      </w:r>
      <w:r w:rsidR="008421D9" w:rsidRPr="00062E67">
        <w:rPr>
          <w:rFonts w:ascii="Tahoma" w:hAnsi="Tahoma" w:cs="Tahoma"/>
          <w:sz w:val="24"/>
          <w:szCs w:val="24"/>
        </w:rPr>
        <w:t>.</w:t>
      </w:r>
      <w:r w:rsidR="00FB4409" w:rsidRPr="00062E67">
        <w:rPr>
          <w:rFonts w:ascii="Tahoma" w:hAnsi="Tahoma" w:cs="Tahoma"/>
          <w:sz w:val="24"/>
          <w:szCs w:val="24"/>
        </w:rPr>
        <w:t xml:space="preserve"> </w:t>
      </w:r>
      <w:r w:rsidR="00293B1A" w:rsidRPr="00062E67">
        <w:rPr>
          <w:rFonts w:ascii="Tahoma" w:hAnsi="Tahoma" w:cs="Tahoma"/>
          <w:sz w:val="24"/>
          <w:szCs w:val="24"/>
        </w:rPr>
        <w:t xml:space="preserve"> DFE remittance</w:t>
      </w:r>
      <w:r w:rsidR="00062E67" w:rsidRPr="00062E67">
        <w:rPr>
          <w:rFonts w:ascii="Tahoma" w:hAnsi="Tahoma" w:cs="Tahoma"/>
          <w:sz w:val="24"/>
          <w:szCs w:val="24"/>
        </w:rPr>
        <w:t>s</w:t>
      </w:r>
      <w:r w:rsidR="00293B1A" w:rsidRPr="00062E67">
        <w:rPr>
          <w:rFonts w:ascii="Tahoma" w:hAnsi="Tahoma" w:cs="Tahoma"/>
          <w:sz w:val="24"/>
          <w:szCs w:val="24"/>
        </w:rPr>
        <w:t xml:space="preserve"> owed to each school will be approved </w:t>
      </w:r>
      <w:r w:rsidR="00062E67" w:rsidRPr="00062E67">
        <w:rPr>
          <w:rFonts w:ascii="Tahoma" w:hAnsi="Tahoma" w:cs="Tahoma"/>
          <w:sz w:val="24"/>
          <w:szCs w:val="24"/>
        </w:rPr>
        <w:t xml:space="preserve"> by Head Teacher and Executive Principal.</w:t>
      </w:r>
    </w:p>
    <w:p w14:paraId="5A9B8B29" w14:textId="77777777" w:rsidR="008421D9" w:rsidRPr="008421D9" w:rsidRDefault="008421D9" w:rsidP="008421D9">
      <w:pPr>
        <w:pStyle w:val="BodyText"/>
        <w:spacing w:before="157" w:line="259" w:lineRule="auto"/>
        <w:ind w:right="199"/>
        <w:rPr>
          <w:rFonts w:ascii="Tahoma" w:hAnsi="Tahoma" w:cs="Tahoma"/>
          <w:sz w:val="24"/>
          <w:szCs w:val="24"/>
        </w:rPr>
      </w:pPr>
      <w:r w:rsidRPr="008421D9">
        <w:rPr>
          <w:rFonts w:ascii="Tahoma" w:hAnsi="Tahoma" w:cs="Tahoma"/>
          <w:sz w:val="24"/>
          <w:szCs w:val="24"/>
        </w:rPr>
        <w:t>Subject to the Scheme of Delegation, the Local Governing Body may establish any subcommittee</w:t>
      </w:r>
      <w:r w:rsidR="00E608F4">
        <w:rPr>
          <w:rFonts w:ascii="Tahoma" w:hAnsi="Tahoma" w:cs="Tahoma"/>
          <w:sz w:val="24"/>
          <w:szCs w:val="24"/>
        </w:rPr>
        <w:t xml:space="preserve"> with the Directors approval</w:t>
      </w:r>
      <w:r w:rsidRPr="008421D9">
        <w:rPr>
          <w:rFonts w:ascii="Tahoma" w:hAnsi="Tahoma" w:cs="Tahoma"/>
          <w:sz w:val="24"/>
          <w:szCs w:val="24"/>
        </w:rPr>
        <w:t xml:space="preserve">. The membership of any subcommittee may include persons who do not also serve on the Local Governing Body, provided that a majority of the members of any such subcommittee shall be members of the </w:t>
      </w:r>
      <w:r w:rsidR="00FC534D">
        <w:rPr>
          <w:rFonts w:ascii="Tahoma" w:hAnsi="Tahoma" w:cs="Tahoma"/>
          <w:sz w:val="24"/>
          <w:szCs w:val="24"/>
        </w:rPr>
        <w:t>Local Governing Body or Directors</w:t>
      </w:r>
      <w:r w:rsidRPr="008421D9">
        <w:rPr>
          <w:rFonts w:ascii="Tahoma" w:hAnsi="Tahoma" w:cs="Tahoma"/>
          <w:sz w:val="24"/>
          <w:szCs w:val="24"/>
        </w:rPr>
        <w:t>.</w:t>
      </w:r>
    </w:p>
    <w:p w14:paraId="1C3697BC" w14:textId="77777777" w:rsidR="008421D9" w:rsidRPr="008421D9" w:rsidRDefault="008421D9" w:rsidP="008421D9">
      <w:pPr>
        <w:pStyle w:val="BodyText"/>
        <w:spacing w:before="160" w:line="259" w:lineRule="auto"/>
        <w:ind w:right="469"/>
        <w:rPr>
          <w:rFonts w:ascii="Tahoma" w:hAnsi="Tahoma" w:cs="Tahoma"/>
          <w:sz w:val="24"/>
          <w:szCs w:val="24"/>
        </w:rPr>
      </w:pPr>
      <w:r w:rsidRPr="008421D9">
        <w:rPr>
          <w:rFonts w:ascii="Tahoma" w:hAnsi="Tahoma" w:cs="Tahoma"/>
          <w:sz w:val="24"/>
          <w:szCs w:val="24"/>
        </w:rPr>
        <w:t xml:space="preserve">Subject to the Articles, the terms of reference, membership and proceedings of any </w:t>
      </w:r>
      <w:r w:rsidRPr="008421D9">
        <w:rPr>
          <w:rFonts w:ascii="Tahoma" w:hAnsi="Tahoma" w:cs="Tahoma"/>
          <w:sz w:val="24"/>
          <w:szCs w:val="24"/>
        </w:rPr>
        <w:lastRenderedPageBreak/>
        <w:t>committee sha</w:t>
      </w:r>
      <w:r w:rsidR="00FC534D">
        <w:rPr>
          <w:rFonts w:ascii="Tahoma" w:hAnsi="Tahoma" w:cs="Tahoma"/>
          <w:sz w:val="24"/>
          <w:szCs w:val="24"/>
        </w:rPr>
        <w:t>ll be determined by the Directors</w:t>
      </w:r>
      <w:r w:rsidRPr="008421D9">
        <w:rPr>
          <w:rFonts w:ascii="Tahoma" w:hAnsi="Tahoma" w:cs="Tahoma"/>
          <w:sz w:val="24"/>
          <w:szCs w:val="24"/>
        </w:rPr>
        <w:t xml:space="preserve">. The establishment, terms of reference and membership </w:t>
      </w:r>
      <w:r w:rsidR="00FC534D">
        <w:rPr>
          <w:rFonts w:ascii="Tahoma" w:hAnsi="Tahoma" w:cs="Tahoma"/>
          <w:sz w:val="24"/>
          <w:szCs w:val="24"/>
        </w:rPr>
        <w:t>of any committee of the Directors shall be reviewed annually</w:t>
      </w:r>
      <w:r w:rsidRPr="008421D9">
        <w:rPr>
          <w:rFonts w:ascii="Tahoma" w:hAnsi="Tahoma" w:cs="Tahoma"/>
          <w:sz w:val="24"/>
          <w:szCs w:val="24"/>
        </w:rPr>
        <w:t>.</w:t>
      </w:r>
    </w:p>
    <w:p w14:paraId="7567DA17" w14:textId="77777777" w:rsidR="00FC534D" w:rsidRDefault="00FC534D" w:rsidP="00FC534D">
      <w:pPr>
        <w:pStyle w:val="Heading1"/>
        <w:spacing w:before="1"/>
        <w:rPr>
          <w:color w:val="2D74B5"/>
        </w:rPr>
      </w:pPr>
    </w:p>
    <w:p w14:paraId="2C26998B" w14:textId="77777777" w:rsidR="00FC534D" w:rsidRPr="002E6D26" w:rsidRDefault="002E6D26" w:rsidP="00FC534D">
      <w:pPr>
        <w:pStyle w:val="Heading1"/>
        <w:spacing w:before="1"/>
        <w:rPr>
          <w:rFonts w:ascii="Tahoma" w:hAnsi="Tahoma" w:cs="Tahoma"/>
          <w:sz w:val="26"/>
          <w:szCs w:val="26"/>
        </w:rPr>
      </w:pPr>
      <w:r w:rsidRPr="002E6D26">
        <w:rPr>
          <w:rFonts w:ascii="Tahoma" w:hAnsi="Tahoma" w:cs="Tahoma"/>
          <w:color w:val="2D74B5"/>
          <w:sz w:val="26"/>
          <w:szCs w:val="26"/>
        </w:rPr>
        <w:t>DIRECTORS</w:t>
      </w:r>
      <w:r w:rsidR="00FC534D" w:rsidRPr="002E6D26">
        <w:rPr>
          <w:rFonts w:ascii="Tahoma" w:hAnsi="Tahoma" w:cs="Tahoma"/>
          <w:color w:val="2D74B5"/>
          <w:sz w:val="26"/>
          <w:szCs w:val="26"/>
        </w:rPr>
        <w:t>’ DISCRETION</w:t>
      </w:r>
    </w:p>
    <w:p w14:paraId="5FDD46A1" w14:textId="77777777" w:rsidR="00FC534D" w:rsidRPr="00FC534D" w:rsidRDefault="002E6D26" w:rsidP="00FC534D">
      <w:pPr>
        <w:pStyle w:val="BodyText"/>
        <w:spacing w:before="33" w:line="259" w:lineRule="auto"/>
        <w:ind w:right="358"/>
        <w:rPr>
          <w:sz w:val="24"/>
          <w:szCs w:val="24"/>
        </w:rPr>
      </w:pPr>
      <w:r>
        <w:rPr>
          <w:sz w:val="24"/>
          <w:szCs w:val="24"/>
        </w:rPr>
        <w:t>The Directors</w:t>
      </w:r>
      <w:r w:rsidR="00FC534D" w:rsidRPr="00FC534D">
        <w:rPr>
          <w:sz w:val="24"/>
          <w:szCs w:val="24"/>
        </w:rPr>
        <w:t xml:space="preserve"> may override provisions relating to delegation to the Finance Committee and Local Governing Body contained in this Scheme where, in their absolute discretion, they deem it necessary for the efficient operation of the Academy or the Trust.</w:t>
      </w:r>
      <w:r>
        <w:rPr>
          <w:sz w:val="24"/>
          <w:szCs w:val="24"/>
        </w:rPr>
        <w:t xml:space="preserve"> </w:t>
      </w:r>
    </w:p>
    <w:p w14:paraId="46EB8639" w14:textId="77777777" w:rsidR="002E6D26" w:rsidRPr="002E6D26" w:rsidRDefault="002E6D26" w:rsidP="002E6D26">
      <w:pPr>
        <w:pStyle w:val="BodyText"/>
        <w:spacing w:before="79" w:line="259" w:lineRule="auto"/>
        <w:ind w:right="432"/>
        <w:rPr>
          <w:rFonts w:ascii="Tahoma" w:hAnsi="Tahoma" w:cs="Tahoma"/>
          <w:sz w:val="24"/>
          <w:szCs w:val="24"/>
        </w:rPr>
      </w:pPr>
      <w:r>
        <w:rPr>
          <w:rFonts w:ascii="Tahoma" w:hAnsi="Tahoma" w:cs="Tahoma"/>
          <w:sz w:val="24"/>
          <w:szCs w:val="24"/>
        </w:rPr>
        <w:t>If the Directors</w:t>
      </w:r>
      <w:r w:rsidRPr="002E6D26">
        <w:rPr>
          <w:rFonts w:ascii="Tahoma" w:hAnsi="Tahoma" w:cs="Tahoma"/>
          <w:sz w:val="24"/>
          <w:szCs w:val="24"/>
        </w:rPr>
        <w:t xml:space="preserve"> decide to exercise their power under this </w:t>
      </w:r>
      <w:r>
        <w:rPr>
          <w:rFonts w:ascii="Tahoma" w:hAnsi="Tahoma" w:cs="Tahoma"/>
          <w:sz w:val="24"/>
          <w:szCs w:val="24"/>
        </w:rPr>
        <w:t>Article 93 the Chair of Directors</w:t>
      </w:r>
      <w:r w:rsidRPr="002E6D26">
        <w:rPr>
          <w:rFonts w:ascii="Tahoma" w:hAnsi="Tahoma" w:cs="Tahoma"/>
          <w:sz w:val="24"/>
          <w:szCs w:val="24"/>
        </w:rPr>
        <w:t xml:space="preserve"> and the Executive Principal shall be authorised to exercise this right.</w:t>
      </w:r>
    </w:p>
    <w:p w14:paraId="54891C96" w14:textId="77777777" w:rsidR="00FC534D" w:rsidRDefault="00FC534D" w:rsidP="00FC534D">
      <w:pPr>
        <w:spacing w:line="259" w:lineRule="auto"/>
        <w:rPr>
          <w:rFonts w:ascii="Tahoma" w:hAnsi="Tahoma" w:cs="Tahoma"/>
          <w:sz w:val="24"/>
          <w:szCs w:val="24"/>
        </w:rPr>
      </w:pPr>
    </w:p>
    <w:p w14:paraId="2B1A8534" w14:textId="77777777" w:rsidR="002E6D26" w:rsidRDefault="002E6D26" w:rsidP="00FC534D">
      <w:pPr>
        <w:spacing w:line="259" w:lineRule="auto"/>
        <w:rPr>
          <w:rFonts w:ascii="Tahoma" w:hAnsi="Tahoma" w:cs="Tahoma"/>
          <w:sz w:val="24"/>
          <w:szCs w:val="24"/>
        </w:rPr>
      </w:pPr>
    </w:p>
    <w:p w14:paraId="3374E625" w14:textId="1875A62C" w:rsidR="0074630B" w:rsidRPr="0074630B" w:rsidRDefault="0074630B" w:rsidP="0074630B">
      <w:pPr>
        <w:pStyle w:val="Heading1"/>
        <w:rPr>
          <w:rFonts w:ascii="Tahoma" w:hAnsi="Tahoma" w:cs="Tahoma"/>
          <w:sz w:val="26"/>
          <w:szCs w:val="26"/>
        </w:rPr>
      </w:pPr>
      <w:r w:rsidRPr="0074630B">
        <w:rPr>
          <w:rFonts w:ascii="Tahoma" w:hAnsi="Tahoma" w:cs="Tahoma"/>
          <w:color w:val="2D74B5"/>
          <w:sz w:val="26"/>
          <w:szCs w:val="26"/>
        </w:rPr>
        <w:t xml:space="preserve">MTCAT </w:t>
      </w:r>
      <w:r w:rsidR="00324B72">
        <w:rPr>
          <w:rFonts w:ascii="Tahoma" w:hAnsi="Tahoma" w:cs="Tahoma"/>
          <w:color w:val="2D74B5"/>
          <w:sz w:val="26"/>
          <w:szCs w:val="26"/>
        </w:rPr>
        <w:t xml:space="preserve">BOARD </w:t>
      </w:r>
      <w:r w:rsidR="00324B72" w:rsidRPr="00FB4409">
        <w:rPr>
          <w:rFonts w:ascii="Tahoma" w:hAnsi="Tahoma" w:cs="Tahoma"/>
          <w:color w:val="2D74B5"/>
          <w:sz w:val="26"/>
          <w:szCs w:val="26"/>
        </w:rPr>
        <w:t xml:space="preserve">INCLUDES THE ROLE OF THE </w:t>
      </w:r>
      <w:r w:rsidR="00FB4409" w:rsidRPr="00FB4409">
        <w:rPr>
          <w:rFonts w:ascii="Tahoma" w:hAnsi="Tahoma" w:cs="Tahoma"/>
          <w:color w:val="2D74B5"/>
          <w:sz w:val="26"/>
          <w:szCs w:val="26"/>
        </w:rPr>
        <w:t xml:space="preserve">MCTAT </w:t>
      </w:r>
      <w:r w:rsidRPr="00FB4409">
        <w:rPr>
          <w:rFonts w:ascii="Tahoma" w:hAnsi="Tahoma" w:cs="Tahoma"/>
          <w:color w:val="2D74B5"/>
          <w:sz w:val="26"/>
          <w:szCs w:val="26"/>
        </w:rPr>
        <w:t>FINANCE COMMITTEE</w:t>
      </w:r>
    </w:p>
    <w:p w14:paraId="26ADF382" w14:textId="77777777" w:rsidR="0074630B" w:rsidRPr="0074630B" w:rsidRDefault="0074630B" w:rsidP="0074630B">
      <w:pPr>
        <w:pStyle w:val="BodyText"/>
        <w:spacing w:before="33"/>
        <w:ind w:right="194"/>
        <w:jc w:val="both"/>
        <w:rPr>
          <w:rFonts w:ascii="Tahoma" w:hAnsi="Tahoma" w:cs="Tahoma"/>
          <w:sz w:val="24"/>
          <w:szCs w:val="24"/>
        </w:rPr>
      </w:pPr>
      <w:r w:rsidRPr="0074630B">
        <w:rPr>
          <w:rFonts w:ascii="Tahoma" w:hAnsi="Tahoma" w:cs="Tahoma"/>
          <w:sz w:val="24"/>
          <w:szCs w:val="24"/>
        </w:rPr>
        <w:t>The Committee is required to fulfil its responsibilities as set out in these Terms of Reference in line with the Academies Financial Handbook, the Trust’s Financial Regulations and in compliance with the Funding Agreement with the Secretary of State of Education.</w:t>
      </w:r>
    </w:p>
    <w:p w14:paraId="7A638270" w14:textId="77777777" w:rsidR="0074630B" w:rsidRPr="0074630B" w:rsidRDefault="0074630B" w:rsidP="0074630B">
      <w:pPr>
        <w:pStyle w:val="BodyText"/>
        <w:ind w:right="445"/>
        <w:jc w:val="both"/>
        <w:rPr>
          <w:rFonts w:ascii="Tahoma" w:hAnsi="Tahoma" w:cs="Tahoma"/>
          <w:sz w:val="24"/>
          <w:szCs w:val="24"/>
        </w:rPr>
      </w:pPr>
      <w:r w:rsidRPr="0074630B">
        <w:rPr>
          <w:rFonts w:ascii="Tahoma" w:hAnsi="Tahoma" w:cs="Tahoma"/>
          <w:sz w:val="24"/>
          <w:szCs w:val="24"/>
        </w:rPr>
        <w:t>To ensure sound management of the Trust’s finances and resources, including proper planning, monitoring, probity and value for money.</w:t>
      </w:r>
    </w:p>
    <w:p w14:paraId="568FF613" w14:textId="77777777" w:rsidR="0074630B" w:rsidRPr="0074630B" w:rsidRDefault="0074630B" w:rsidP="0074630B">
      <w:pPr>
        <w:pStyle w:val="BodyText"/>
        <w:spacing w:before="10"/>
        <w:ind w:left="0"/>
        <w:rPr>
          <w:rFonts w:ascii="Tahoma" w:hAnsi="Tahoma" w:cs="Tahoma"/>
          <w:sz w:val="24"/>
          <w:szCs w:val="24"/>
        </w:rPr>
      </w:pPr>
    </w:p>
    <w:p w14:paraId="6BE02C9D" w14:textId="77777777" w:rsidR="0074630B" w:rsidRPr="0074630B" w:rsidRDefault="0074630B" w:rsidP="0074630B">
      <w:pPr>
        <w:pStyle w:val="BodyText"/>
        <w:spacing w:before="1"/>
        <w:ind w:right="345"/>
        <w:rPr>
          <w:rFonts w:ascii="Tahoma" w:hAnsi="Tahoma" w:cs="Tahoma"/>
          <w:sz w:val="24"/>
          <w:szCs w:val="24"/>
        </w:rPr>
      </w:pPr>
      <w:r w:rsidRPr="0074630B">
        <w:rPr>
          <w:rFonts w:ascii="Tahoma" w:hAnsi="Tahoma" w:cs="Tahoma"/>
          <w:sz w:val="24"/>
          <w:szCs w:val="24"/>
        </w:rPr>
        <w:t>To demonstrate to the public that the pay of senior staff is set by a committee which has no personal interest in the outcome of its decision and which gives due regard to the interests of the public and of the financial health of the Trust.</w:t>
      </w:r>
    </w:p>
    <w:p w14:paraId="121C6A97" w14:textId="77777777" w:rsidR="0074630B" w:rsidRPr="0074630B" w:rsidRDefault="0074630B" w:rsidP="0074630B">
      <w:pPr>
        <w:pStyle w:val="BodyText"/>
        <w:ind w:left="0"/>
        <w:rPr>
          <w:rFonts w:ascii="Tahoma" w:hAnsi="Tahoma" w:cs="Tahoma"/>
          <w:sz w:val="24"/>
          <w:szCs w:val="24"/>
        </w:rPr>
      </w:pPr>
    </w:p>
    <w:p w14:paraId="6731D787" w14:textId="2421FE07" w:rsidR="0074630B" w:rsidRPr="0074630B" w:rsidRDefault="0074630B" w:rsidP="0074630B">
      <w:pPr>
        <w:pStyle w:val="BodyText"/>
        <w:ind w:right="152"/>
        <w:rPr>
          <w:rFonts w:ascii="Tahoma" w:hAnsi="Tahoma" w:cs="Tahoma"/>
          <w:sz w:val="24"/>
          <w:szCs w:val="24"/>
        </w:rPr>
      </w:pPr>
      <w:r w:rsidRPr="0074630B">
        <w:rPr>
          <w:rFonts w:ascii="Tahoma" w:hAnsi="Tahoma" w:cs="Tahoma"/>
          <w:sz w:val="24"/>
          <w:szCs w:val="24"/>
        </w:rPr>
        <w:t>The</w:t>
      </w:r>
      <w:r w:rsidR="00324B72">
        <w:rPr>
          <w:rFonts w:ascii="Tahoma" w:hAnsi="Tahoma" w:cs="Tahoma"/>
          <w:sz w:val="24"/>
          <w:szCs w:val="24"/>
        </w:rPr>
        <w:t xml:space="preserve"> Board including the</w:t>
      </w:r>
      <w:r w:rsidRPr="0074630B">
        <w:rPr>
          <w:rFonts w:ascii="Tahoma" w:hAnsi="Tahoma" w:cs="Tahoma"/>
          <w:sz w:val="24"/>
          <w:szCs w:val="24"/>
        </w:rPr>
        <w:t xml:space="preserve"> Finance Committee will </w:t>
      </w:r>
      <w:r w:rsidRPr="00FB4409">
        <w:rPr>
          <w:rFonts w:ascii="Tahoma" w:hAnsi="Tahoma" w:cs="Tahoma"/>
          <w:sz w:val="24"/>
          <w:szCs w:val="24"/>
        </w:rPr>
        <w:t>meet six times</w:t>
      </w:r>
      <w:r w:rsidRPr="0074630B">
        <w:rPr>
          <w:rFonts w:ascii="Tahoma" w:hAnsi="Tahoma" w:cs="Tahoma"/>
          <w:sz w:val="24"/>
          <w:szCs w:val="24"/>
        </w:rPr>
        <w:t xml:space="preserve"> in each academic year. The Chair or any two members may call a meeting. Th</w:t>
      </w:r>
      <w:r>
        <w:rPr>
          <w:rFonts w:ascii="Tahoma" w:hAnsi="Tahoma" w:cs="Tahoma"/>
          <w:sz w:val="24"/>
          <w:szCs w:val="24"/>
        </w:rPr>
        <w:t>e Committee will consist of six Directors</w:t>
      </w:r>
      <w:r w:rsidR="009817A0">
        <w:rPr>
          <w:rFonts w:ascii="Tahoma" w:hAnsi="Tahoma" w:cs="Tahoma"/>
          <w:sz w:val="24"/>
          <w:szCs w:val="24"/>
        </w:rPr>
        <w:t xml:space="preserve"> and meet as part of the Full Directors meeting. </w:t>
      </w:r>
    </w:p>
    <w:p w14:paraId="7E264A7A" w14:textId="1B3757D8" w:rsidR="0074630B" w:rsidRPr="0074630B" w:rsidRDefault="0074630B" w:rsidP="0074630B">
      <w:pPr>
        <w:pStyle w:val="BodyText"/>
        <w:spacing w:before="1"/>
        <w:ind w:right="700"/>
        <w:rPr>
          <w:rFonts w:ascii="Tahoma" w:hAnsi="Tahoma" w:cs="Tahoma"/>
          <w:sz w:val="24"/>
          <w:szCs w:val="24"/>
        </w:rPr>
      </w:pPr>
      <w:r w:rsidRPr="0074630B">
        <w:rPr>
          <w:rFonts w:ascii="Tahoma" w:hAnsi="Tahoma" w:cs="Tahoma"/>
          <w:sz w:val="24"/>
          <w:szCs w:val="24"/>
        </w:rPr>
        <w:t xml:space="preserve">The Executive Principal will be an </w:t>
      </w:r>
      <w:r w:rsidR="00185E37">
        <w:rPr>
          <w:rFonts w:ascii="Tahoma" w:hAnsi="Tahoma" w:cs="Tahoma"/>
          <w:sz w:val="24"/>
          <w:szCs w:val="24"/>
        </w:rPr>
        <w:t>‘</w:t>
      </w:r>
      <w:r w:rsidRPr="0074630B">
        <w:rPr>
          <w:rFonts w:ascii="Tahoma" w:hAnsi="Tahoma" w:cs="Tahoma"/>
          <w:sz w:val="24"/>
          <w:szCs w:val="24"/>
        </w:rPr>
        <w:t>ex officio</w:t>
      </w:r>
      <w:r w:rsidR="00185E37">
        <w:rPr>
          <w:rFonts w:ascii="Tahoma" w:hAnsi="Tahoma" w:cs="Tahoma"/>
          <w:sz w:val="24"/>
          <w:szCs w:val="24"/>
        </w:rPr>
        <w:t>’</w:t>
      </w:r>
      <w:r w:rsidRPr="0074630B">
        <w:rPr>
          <w:rFonts w:ascii="Tahoma" w:hAnsi="Tahoma" w:cs="Tahoma"/>
          <w:sz w:val="24"/>
          <w:szCs w:val="24"/>
        </w:rPr>
        <w:t xml:space="preserve"> member of the Finance Committee.</w:t>
      </w:r>
    </w:p>
    <w:p w14:paraId="1E0434DD" w14:textId="77777777" w:rsidR="0074630B" w:rsidRPr="0074630B" w:rsidRDefault="0074630B" w:rsidP="0074630B">
      <w:pPr>
        <w:pStyle w:val="BodyText"/>
        <w:spacing w:before="10"/>
        <w:ind w:left="0"/>
        <w:rPr>
          <w:rFonts w:ascii="Tahoma" w:hAnsi="Tahoma" w:cs="Tahoma"/>
          <w:sz w:val="24"/>
          <w:szCs w:val="24"/>
        </w:rPr>
      </w:pPr>
    </w:p>
    <w:p w14:paraId="226CD695" w14:textId="781D265F" w:rsidR="0074630B" w:rsidRPr="0074630B" w:rsidRDefault="0074630B" w:rsidP="0074630B">
      <w:pPr>
        <w:pStyle w:val="BodyText"/>
        <w:spacing w:before="1"/>
        <w:ind w:right="337"/>
        <w:jc w:val="both"/>
        <w:rPr>
          <w:rFonts w:ascii="Tahoma" w:hAnsi="Tahoma" w:cs="Tahoma"/>
          <w:sz w:val="24"/>
          <w:szCs w:val="24"/>
        </w:rPr>
      </w:pPr>
      <w:r w:rsidRPr="0074630B">
        <w:rPr>
          <w:rFonts w:ascii="Tahoma" w:hAnsi="Tahoma" w:cs="Tahoma"/>
          <w:sz w:val="24"/>
          <w:szCs w:val="24"/>
        </w:rPr>
        <w:t xml:space="preserve">The Chair of the </w:t>
      </w:r>
      <w:r w:rsidR="009817A0">
        <w:rPr>
          <w:rFonts w:ascii="Tahoma" w:hAnsi="Tahoma" w:cs="Tahoma"/>
          <w:sz w:val="24"/>
          <w:szCs w:val="24"/>
        </w:rPr>
        <w:t xml:space="preserve">MTCAT </w:t>
      </w:r>
      <w:r w:rsidR="00324B72">
        <w:rPr>
          <w:rFonts w:ascii="Tahoma" w:hAnsi="Tahoma" w:cs="Tahoma"/>
          <w:sz w:val="24"/>
          <w:szCs w:val="24"/>
        </w:rPr>
        <w:t xml:space="preserve">Board including </w:t>
      </w:r>
      <w:r w:rsidRPr="0074630B">
        <w:rPr>
          <w:rFonts w:ascii="Tahoma" w:hAnsi="Tahoma" w:cs="Tahoma"/>
          <w:sz w:val="24"/>
          <w:szCs w:val="24"/>
        </w:rPr>
        <w:t>Finance Committee will be appointed by the Board and will not be the Executive Principal. If the Chair is absent from a meeting, the memb</w:t>
      </w:r>
      <w:r w:rsidR="009817A0">
        <w:rPr>
          <w:rFonts w:ascii="Tahoma" w:hAnsi="Tahoma" w:cs="Tahoma"/>
          <w:sz w:val="24"/>
          <w:szCs w:val="24"/>
        </w:rPr>
        <w:t>ers shall choose another Director</w:t>
      </w:r>
      <w:r w:rsidRPr="0074630B">
        <w:rPr>
          <w:rFonts w:ascii="Tahoma" w:hAnsi="Tahoma" w:cs="Tahoma"/>
          <w:sz w:val="24"/>
          <w:szCs w:val="24"/>
        </w:rPr>
        <w:t xml:space="preserve"> to act as chair for that meeting.</w:t>
      </w:r>
    </w:p>
    <w:p w14:paraId="4470D2DE" w14:textId="77777777" w:rsidR="0074630B" w:rsidRPr="0074630B" w:rsidRDefault="0074630B" w:rsidP="0074630B">
      <w:pPr>
        <w:pStyle w:val="BodyText"/>
        <w:ind w:left="0"/>
        <w:rPr>
          <w:rFonts w:ascii="Tahoma" w:hAnsi="Tahoma" w:cs="Tahoma"/>
          <w:sz w:val="24"/>
          <w:szCs w:val="24"/>
        </w:rPr>
      </w:pPr>
    </w:p>
    <w:p w14:paraId="37566617" w14:textId="2B75512C" w:rsidR="0074630B" w:rsidRPr="0074630B" w:rsidRDefault="0074630B" w:rsidP="0074630B">
      <w:pPr>
        <w:pStyle w:val="BodyText"/>
        <w:ind w:right="180"/>
        <w:rPr>
          <w:rFonts w:ascii="Tahoma" w:hAnsi="Tahoma" w:cs="Tahoma"/>
          <w:sz w:val="24"/>
          <w:szCs w:val="24"/>
        </w:rPr>
      </w:pPr>
      <w:r w:rsidRPr="0074630B">
        <w:rPr>
          <w:rFonts w:ascii="Tahoma" w:hAnsi="Tahoma" w:cs="Tahoma"/>
          <w:sz w:val="24"/>
          <w:szCs w:val="24"/>
        </w:rPr>
        <w:t>The</w:t>
      </w:r>
      <w:r w:rsidR="00324B72">
        <w:rPr>
          <w:rFonts w:ascii="Tahoma" w:hAnsi="Tahoma" w:cs="Tahoma"/>
          <w:sz w:val="24"/>
          <w:szCs w:val="24"/>
        </w:rPr>
        <w:t xml:space="preserve"> Board including </w:t>
      </w:r>
      <w:r w:rsidRPr="0074630B">
        <w:rPr>
          <w:rFonts w:ascii="Tahoma" w:hAnsi="Tahoma" w:cs="Tahoma"/>
          <w:sz w:val="24"/>
          <w:szCs w:val="24"/>
        </w:rPr>
        <w:t xml:space="preserve"> Finance Committee will be quorate if at least three members (or at least one third if greater) of those members eligible to vote are present. Decisions to be made at meetings of the Committee shall be determined by a majority of votes of members present and voting. Where there is an equal division of votes the Chair shall have a second or casting</w:t>
      </w:r>
      <w:r w:rsidRPr="0074630B">
        <w:rPr>
          <w:rFonts w:ascii="Tahoma" w:hAnsi="Tahoma" w:cs="Tahoma"/>
          <w:spacing w:val="-2"/>
          <w:sz w:val="24"/>
          <w:szCs w:val="24"/>
        </w:rPr>
        <w:t xml:space="preserve"> </w:t>
      </w:r>
      <w:r w:rsidRPr="0074630B">
        <w:rPr>
          <w:rFonts w:ascii="Tahoma" w:hAnsi="Tahoma" w:cs="Tahoma"/>
          <w:sz w:val="24"/>
          <w:szCs w:val="24"/>
        </w:rPr>
        <w:t>vote.</w:t>
      </w:r>
    </w:p>
    <w:p w14:paraId="08975939" w14:textId="77777777" w:rsidR="0074630B" w:rsidRPr="0074630B" w:rsidRDefault="009817A0" w:rsidP="0074630B">
      <w:pPr>
        <w:pStyle w:val="BodyText"/>
        <w:spacing w:before="1"/>
        <w:ind w:right="225"/>
        <w:rPr>
          <w:rFonts w:ascii="Tahoma" w:hAnsi="Tahoma" w:cs="Tahoma"/>
          <w:sz w:val="24"/>
          <w:szCs w:val="24"/>
        </w:rPr>
      </w:pPr>
      <w:r>
        <w:rPr>
          <w:rFonts w:ascii="Tahoma" w:hAnsi="Tahoma" w:cs="Tahoma"/>
          <w:sz w:val="24"/>
          <w:szCs w:val="24"/>
        </w:rPr>
        <w:t xml:space="preserve">MTCAT’s </w:t>
      </w:r>
      <w:r w:rsidR="0074630B" w:rsidRPr="0074630B">
        <w:rPr>
          <w:rFonts w:ascii="Tahoma" w:hAnsi="Tahoma" w:cs="Tahoma"/>
          <w:sz w:val="24"/>
          <w:szCs w:val="24"/>
        </w:rPr>
        <w:t>Finance Officer and other members of the Trust’s staff may be invited to attend, but will have no voting rights.</w:t>
      </w:r>
    </w:p>
    <w:p w14:paraId="3146A385" w14:textId="77777777" w:rsidR="0074630B" w:rsidRPr="0074630B" w:rsidRDefault="0074630B" w:rsidP="0074630B">
      <w:pPr>
        <w:pStyle w:val="BodyText"/>
        <w:ind w:left="0"/>
        <w:rPr>
          <w:rFonts w:ascii="Tahoma" w:hAnsi="Tahoma" w:cs="Tahoma"/>
          <w:sz w:val="24"/>
          <w:szCs w:val="24"/>
        </w:rPr>
      </w:pPr>
    </w:p>
    <w:p w14:paraId="7DFBE78D" w14:textId="52E512EB" w:rsidR="0074630B" w:rsidRPr="0074630B" w:rsidRDefault="0074630B" w:rsidP="0074630B">
      <w:pPr>
        <w:pStyle w:val="BodyText"/>
        <w:ind w:right="247"/>
        <w:rPr>
          <w:rFonts w:ascii="Tahoma" w:hAnsi="Tahoma" w:cs="Tahoma"/>
          <w:sz w:val="24"/>
          <w:szCs w:val="24"/>
        </w:rPr>
      </w:pPr>
      <w:r w:rsidRPr="0074630B">
        <w:rPr>
          <w:rFonts w:ascii="Tahoma" w:hAnsi="Tahoma" w:cs="Tahoma"/>
          <w:sz w:val="24"/>
          <w:szCs w:val="24"/>
        </w:rPr>
        <w:t>The meeting agenda</w:t>
      </w:r>
      <w:r w:rsidR="009817A0">
        <w:rPr>
          <w:rFonts w:ascii="Tahoma" w:hAnsi="Tahoma" w:cs="Tahoma"/>
          <w:sz w:val="24"/>
          <w:szCs w:val="24"/>
        </w:rPr>
        <w:t xml:space="preserve"> is fixed for each meeting with additions being allowed if required, </w:t>
      </w:r>
      <w:r w:rsidRPr="0074630B">
        <w:rPr>
          <w:rFonts w:ascii="Tahoma" w:hAnsi="Tahoma" w:cs="Tahoma"/>
          <w:sz w:val="24"/>
          <w:szCs w:val="24"/>
        </w:rPr>
        <w:t>agreed in advance by the</w:t>
      </w:r>
      <w:r w:rsidR="009817A0">
        <w:rPr>
          <w:rFonts w:ascii="Tahoma" w:hAnsi="Tahoma" w:cs="Tahoma"/>
          <w:sz w:val="24"/>
          <w:szCs w:val="24"/>
        </w:rPr>
        <w:t xml:space="preserve"> Chair of </w:t>
      </w:r>
      <w:r w:rsidR="00324B72">
        <w:rPr>
          <w:rFonts w:ascii="Tahoma" w:hAnsi="Tahoma" w:cs="Tahoma"/>
          <w:sz w:val="24"/>
          <w:szCs w:val="24"/>
        </w:rPr>
        <w:t xml:space="preserve">Board including </w:t>
      </w:r>
      <w:r w:rsidR="009817A0">
        <w:rPr>
          <w:rFonts w:ascii="Tahoma" w:hAnsi="Tahoma" w:cs="Tahoma"/>
          <w:sz w:val="24"/>
          <w:szCs w:val="24"/>
        </w:rPr>
        <w:t>the Finance Committee. P</w:t>
      </w:r>
      <w:r w:rsidRPr="0074630B">
        <w:rPr>
          <w:rFonts w:ascii="Tahoma" w:hAnsi="Tahoma" w:cs="Tahoma"/>
          <w:sz w:val="24"/>
          <w:szCs w:val="24"/>
        </w:rPr>
        <w:t xml:space="preserve">apers will be circulated to </w:t>
      </w:r>
      <w:r w:rsidR="009817A0">
        <w:rPr>
          <w:rFonts w:ascii="Tahoma" w:hAnsi="Tahoma" w:cs="Tahoma"/>
          <w:sz w:val="24"/>
          <w:szCs w:val="24"/>
        </w:rPr>
        <w:t>m</w:t>
      </w:r>
      <w:r w:rsidR="00C46A2D">
        <w:rPr>
          <w:rFonts w:ascii="Tahoma" w:hAnsi="Tahoma" w:cs="Tahoma"/>
          <w:sz w:val="24"/>
          <w:szCs w:val="24"/>
        </w:rPr>
        <w:t>embers and attendees at least 5</w:t>
      </w:r>
      <w:r w:rsidRPr="0074630B">
        <w:rPr>
          <w:rFonts w:ascii="Tahoma" w:hAnsi="Tahoma" w:cs="Tahoma"/>
          <w:sz w:val="24"/>
          <w:szCs w:val="24"/>
        </w:rPr>
        <w:t xml:space="preserve"> working days in advance of the meeting.</w:t>
      </w:r>
    </w:p>
    <w:p w14:paraId="43EEFBF1" w14:textId="77777777" w:rsidR="0074630B" w:rsidRPr="0074630B" w:rsidRDefault="0074630B" w:rsidP="0074630B">
      <w:pPr>
        <w:pStyle w:val="BodyText"/>
        <w:spacing w:before="1"/>
        <w:ind w:left="0"/>
        <w:rPr>
          <w:rFonts w:ascii="Tahoma" w:hAnsi="Tahoma" w:cs="Tahoma"/>
          <w:sz w:val="24"/>
          <w:szCs w:val="24"/>
        </w:rPr>
      </w:pPr>
    </w:p>
    <w:p w14:paraId="42441FCC" w14:textId="77777777" w:rsidR="0074630B" w:rsidRPr="0074630B" w:rsidRDefault="0074630B" w:rsidP="0074630B">
      <w:pPr>
        <w:pStyle w:val="BodyText"/>
        <w:ind w:right="114"/>
        <w:rPr>
          <w:rFonts w:ascii="Tahoma" w:hAnsi="Tahoma" w:cs="Tahoma"/>
          <w:sz w:val="24"/>
          <w:szCs w:val="24"/>
        </w:rPr>
      </w:pPr>
      <w:r w:rsidRPr="0074630B">
        <w:rPr>
          <w:rFonts w:ascii="Tahoma" w:hAnsi="Tahoma" w:cs="Tahoma"/>
          <w:sz w:val="24"/>
          <w:szCs w:val="24"/>
        </w:rPr>
        <w:t xml:space="preserve">The Clerk to the Board (or appointed deputy) shall be the Clerk to the Committee. However, the Clerk can be required to withdraw from that part of any meeting at the instruction of the Committee. In these circumstances, one of the Committee members will act as a temporary Clerk to minute the proceedings of the Committee or a deputy may </w:t>
      </w:r>
      <w:r w:rsidRPr="0074630B">
        <w:rPr>
          <w:rFonts w:ascii="Tahoma" w:hAnsi="Tahoma" w:cs="Tahoma"/>
          <w:sz w:val="24"/>
          <w:szCs w:val="24"/>
        </w:rPr>
        <w:lastRenderedPageBreak/>
        <w:t>attend.</w:t>
      </w:r>
    </w:p>
    <w:p w14:paraId="4A84A761" w14:textId="77777777" w:rsidR="0074630B" w:rsidRPr="0074630B" w:rsidRDefault="0074630B" w:rsidP="0074630B">
      <w:pPr>
        <w:pStyle w:val="BodyText"/>
        <w:ind w:left="0"/>
        <w:rPr>
          <w:rFonts w:ascii="Tahoma" w:hAnsi="Tahoma" w:cs="Tahoma"/>
          <w:sz w:val="24"/>
          <w:szCs w:val="24"/>
        </w:rPr>
      </w:pPr>
    </w:p>
    <w:p w14:paraId="5E161F02" w14:textId="2DAB663A" w:rsidR="0074630B" w:rsidRPr="0074630B" w:rsidRDefault="0074630B" w:rsidP="0074630B">
      <w:pPr>
        <w:pStyle w:val="BodyText"/>
        <w:ind w:right="382"/>
        <w:rPr>
          <w:rFonts w:ascii="Tahoma" w:hAnsi="Tahoma" w:cs="Tahoma"/>
          <w:sz w:val="24"/>
          <w:szCs w:val="24"/>
        </w:rPr>
      </w:pPr>
      <w:r w:rsidRPr="0074630B">
        <w:rPr>
          <w:rFonts w:ascii="Tahoma" w:hAnsi="Tahoma" w:cs="Tahoma"/>
          <w:sz w:val="24"/>
          <w:szCs w:val="24"/>
        </w:rPr>
        <w:t xml:space="preserve">Minutes of meetings will be taken </w:t>
      </w:r>
      <w:r w:rsidR="009817A0">
        <w:rPr>
          <w:rFonts w:ascii="Tahoma" w:hAnsi="Tahoma" w:cs="Tahoma"/>
          <w:sz w:val="24"/>
          <w:szCs w:val="24"/>
        </w:rPr>
        <w:t>and included as part of the full MTCAT</w:t>
      </w:r>
      <w:r w:rsidR="00324B72">
        <w:rPr>
          <w:rFonts w:ascii="Tahoma" w:hAnsi="Tahoma" w:cs="Tahoma"/>
          <w:sz w:val="24"/>
          <w:szCs w:val="24"/>
        </w:rPr>
        <w:t xml:space="preserve"> Board </w:t>
      </w:r>
      <w:r w:rsidR="00906016">
        <w:rPr>
          <w:rFonts w:ascii="Tahoma" w:hAnsi="Tahoma" w:cs="Tahoma"/>
          <w:sz w:val="24"/>
          <w:szCs w:val="24"/>
        </w:rPr>
        <w:t>meetings.</w:t>
      </w:r>
    </w:p>
    <w:p w14:paraId="11B089B7" w14:textId="77777777" w:rsidR="0074630B" w:rsidRPr="0074630B" w:rsidRDefault="0074630B" w:rsidP="0074630B">
      <w:pPr>
        <w:pStyle w:val="BodyText"/>
        <w:spacing w:before="11"/>
        <w:ind w:left="0"/>
        <w:rPr>
          <w:rFonts w:ascii="Tahoma" w:hAnsi="Tahoma" w:cs="Tahoma"/>
          <w:sz w:val="24"/>
          <w:szCs w:val="24"/>
        </w:rPr>
      </w:pPr>
    </w:p>
    <w:p w14:paraId="3C9FD9DE" w14:textId="714CAE77" w:rsidR="0074630B" w:rsidRPr="0074630B" w:rsidRDefault="0074630B" w:rsidP="0074630B">
      <w:pPr>
        <w:pStyle w:val="BodyText"/>
        <w:ind w:right="150"/>
        <w:rPr>
          <w:rFonts w:ascii="Tahoma" w:hAnsi="Tahoma" w:cs="Tahoma"/>
          <w:sz w:val="24"/>
          <w:szCs w:val="24"/>
        </w:rPr>
      </w:pPr>
      <w:r w:rsidRPr="0074630B">
        <w:rPr>
          <w:rFonts w:ascii="Tahoma" w:hAnsi="Tahoma" w:cs="Tahoma"/>
          <w:sz w:val="24"/>
          <w:szCs w:val="24"/>
        </w:rPr>
        <w:t xml:space="preserve">The </w:t>
      </w:r>
      <w:r w:rsidR="00324B72">
        <w:rPr>
          <w:rFonts w:ascii="Tahoma" w:hAnsi="Tahoma" w:cs="Tahoma"/>
          <w:sz w:val="24"/>
          <w:szCs w:val="24"/>
        </w:rPr>
        <w:t xml:space="preserve">Board which includes </w:t>
      </w:r>
      <w:r w:rsidRPr="0074630B">
        <w:rPr>
          <w:rFonts w:ascii="Tahoma" w:hAnsi="Tahoma" w:cs="Tahoma"/>
          <w:sz w:val="24"/>
          <w:szCs w:val="24"/>
        </w:rPr>
        <w:t>Finance Committee will self-assess its performance against these Terms of Reference on an annual basis and will also review th</w:t>
      </w:r>
      <w:r w:rsidR="009817A0">
        <w:rPr>
          <w:rFonts w:ascii="Tahoma" w:hAnsi="Tahoma" w:cs="Tahoma"/>
          <w:sz w:val="24"/>
          <w:szCs w:val="24"/>
        </w:rPr>
        <w:t>e Terms of Reference, agreeing any proposed changes</w:t>
      </w:r>
      <w:r w:rsidRPr="0074630B">
        <w:rPr>
          <w:rFonts w:ascii="Tahoma" w:hAnsi="Tahoma" w:cs="Tahoma"/>
          <w:sz w:val="24"/>
          <w:szCs w:val="24"/>
        </w:rPr>
        <w:t>.</w:t>
      </w:r>
    </w:p>
    <w:p w14:paraId="5B75EFD1" w14:textId="77777777" w:rsidR="002E6D26" w:rsidRDefault="002E6D26" w:rsidP="00FC534D">
      <w:pPr>
        <w:spacing w:line="259" w:lineRule="auto"/>
        <w:rPr>
          <w:rFonts w:ascii="Tahoma" w:hAnsi="Tahoma" w:cs="Tahoma"/>
          <w:sz w:val="24"/>
          <w:szCs w:val="24"/>
        </w:rPr>
      </w:pPr>
    </w:p>
    <w:p w14:paraId="567DFA6B" w14:textId="77777777" w:rsidR="009817A0" w:rsidRPr="009817A0" w:rsidRDefault="009817A0" w:rsidP="009817A0">
      <w:pPr>
        <w:pStyle w:val="Heading1"/>
        <w:spacing w:before="76"/>
        <w:rPr>
          <w:rFonts w:ascii="Tahoma" w:hAnsi="Tahoma" w:cs="Tahoma"/>
          <w:sz w:val="26"/>
          <w:szCs w:val="26"/>
        </w:rPr>
      </w:pPr>
      <w:r w:rsidRPr="009817A0">
        <w:rPr>
          <w:rFonts w:ascii="Tahoma" w:hAnsi="Tahoma" w:cs="Tahoma"/>
          <w:color w:val="2D74B5"/>
          <w:sz w:val="26"/>
          <w:szCs w:val="26"/>
        </w:rPr>
        <w:t>LOCAL GOVERNING BODY (“LGB”)</w:t>
      </w:r>
    </w:p>
    <w:p w14:paraId="39FCBE60" w14:textId="77777777" w:rsidR="009817A0" w:rsidRPr="009817A0" w:rsidRDefault="007B49B2" w:rsidP="009817A0">
      <w:pPr>
        <w:pStyle w:val="BodyText"/>
        <w:spacing w:before="31" w:line="259" w:lineRule="auto"/>
        <w:ind w:right="236"/>
        <w:rPr>
          <w:rFonts w:ascii="Tahoma" w:hAnsi="Tahoma" w:cs="Tahoma"/>
          <w:sz w:val="24"/>
          <w:szCs w:val="24"/>
        </w:rPr>
      </w:pPr>
      <w:r>
        <w:rPr>
          <w:rFonts w:ascii="Tahoma" w:hAnsi="Tahoma" w:cs="Tahoma"/>
          <w:sz w:val="24"/>
          <w:szCs w:val="24"/>
        </w:rPr>
        <w:t>T</w:t>
      </w:r>
      <w:r w:rsidR="009817A0" w:rsidRPr="009817A0">
        <w:rPr>
          <w:rFonts w:ascii="Tahoma" w:hAnsi="Tahoma" w:cs="Tahoma"/>
          <w:sz w:val="24"/>
          <w:szCs w:val="24"/>
        </w:rPr>
        <w:t>he Local Governing Body shall be responsible for ensuring that the Academies are</w:t>
      </w:r>
      <w:r>
        <w:rPr>
          <w:rFonts w:ascii="Tahoma" w:hAnsi="Tahoma" w:cs="Tahoma"/>
          <w:sz w:val="24"/>
          <w:szCs w:val="24"/>
        </w:rPr>
        <w:t xml:space="preserve"> conducted in accordance with their own individual vision and mission statements. </w:t>
      </w:r>
    </w:p>
    <w:p w14:paraId="30204B1B" w14:textId="77777777" w:rsidR="009817A0" w:rsidRPr="009817A0" w:rsidRDefault="007B49B2" w:rsidP="009817A0">
      <w:pPr>
        <w:pStyle w:val="BodyText"/>
        <w:spacing w:before="160" w:line="259" w:lineRule="auto"/>
        <w:ind w:right="590"/>
        <w:rPr>
          <w:rFonts w:ascii="Tahoma" w:hAnsi="Tahoma" w:cs="Tahoma"/>
          <w:sz w:val="24"/>
          <w:szCs w:val="24"/>
        </w:rPr>
      </w:pPr>
      <w:r>
        <w:rPr>
          <w:rFonts w:ascii="Tahoma" w:hAnsi="Tahoma" w:cs="Tahoma"/>
          <w:sz w:val="24"/>
          <w:szCs w:val="24"/>
        </w:rPr>
        <w:t>At all times, the Directors</w:t>
      </w:r>
      <w:r w:rsidR="009817A0" w:rsidRPr="009817A0">
        <w:rPr>
          <w:rFonts w:ascii="Tahoma" w:hAnsi="Tahoma" w:cs="Tahoma"/>
          <w:sz w:val="24"/>
          <w:szCs w:val="24"/>
        </w:rPr>
        <w:t xml:space="preserve"> and the Local Governing Body shall ensure that the Academy is conducted in accordance with the object of the Trust, and any agreement entered into with the Secretary of State for the funding of the Academy.</w:t>
      </w:r>
    </w:p>
    <w:p w14:paraId="61EE29AB" w14:textId="77777777" w:rsidR="009817A0" w:rsidRPr="009817A0" w:rsidRDefault="009817A0" w:rsidP="009817A0">
      <w:pPr>
        <w:pStyle w:val="BodyText"/>
        <w:spacing w:before="159" w:line="259" w:lineRule="auto"/>
        <w:ind w:right="235"/>
        <w:rPr>
          <w:rFonts w:ascii="Tahoma" w:hAnsi="Tahoma" w:cs="Tahoma"/>
          <w:sz w:val="24"/>
          <w:szCs w:val="24"/>
        </w:rPr>
      </w:pPr>
      <w:r w:rsidRPr="009817A0">
        <w:rPr>
          <w:rFonts w:ascii="Tahoma" w:hAnsi="Tahoma" w:cs="Tahoma"/>
          <w:sz w:val="24"/>
          <w:szCs w:val="24"/>
        </w:rPr>
        <w:t>The Local Governing Body shall comply with the obligations set out in the Appendix 1 which deals with the day to day operation of the Local Governing Body.</w:t>
      </w:r>
    </w:p>
    <w:p w14:paraId="08C15D51" w14:textId="77777777" w:rsidR="009817A0" w:rsidRPr="009817A0" w:rsidRDefault="009817A0" w:rsidP="009817A0">
      <w:pPr>
        <w:pStyle w:val="BodyText"/>
        <w:spacing w:before="160" w:line="259" w:lineRule="auto"/>
        <w:ind w:right="1545"/>
        <w:rPr>
          <w:rFonts w:ascii="Tahoma" w:hAnsi="Tahoma" w:cs="Tahoma"/>
          <w:sz w:val="24"/>
          <w:szCs w:val="24"/>
        </w:rPr>
      </w:pPr>
      <w:r w:rsidRPr="009817A0">
        <w:rPr>
          <w:rFonts w:ascii="Tahoma" w:hAnsi="Tahoma" w:cs="Tahoma"/>
          <w:sz w:val="24"/>
          <w:szCs w:val="24"/>
        </w:rPr>
        <w:t>The Local Governing Body will adopt and will comply w</w:t>
      </w:r>
      <w:r w:rsidR="007B49B2">
        <w:rPr>
          <w:rFonts w:ascii="Tahoma" w:hAnsi="Tahoma" w:cs="Tahoma"/>
          <w:sz w:val="24"/>
          <w:szCs w:val="24"/>
        </w:rPr>
        <w:t>ith all policies of the Directors</w:t>
      </w:r>
      <w:r w:rsidRPr="009817A0">
        <w:rPr>
          <w:rFonts w:ascii="Tahoma" w:hAnsi="Tahoma" w:cs="Tahoma"/>
          <w:sz w:val="24"/>
          <w:szCs w:val="24"/>
        </w:rPr>
        <w:t xml:space="preserve"> communicated to the Local Governing Body.</w:t>
      </w:r>
    </w:p>
    <w:p w14:paraId="7D2597E1" w14:textId="77777777" w:rsidR="009817A0" w:rsidRPr="009817A0" w:rsidRDefault="007B49B2" w:rsidP="009817A0">
      <w:pPr>
        <w:pStyle w:val="BodyText"/>
        <w:spacing w:before="161" w:line="259" w:lineRule="auto"/>
        <w:ind w:right="156"/>
        <w:rPr>
          <w:rFonts w:ascii="Tahoma" w:hAnsi="Tahoma" w:cs="Tahoma"/>
          <w:sz w:val="24"/>
          <w:szCs w:val="24"/>
        </w:rPr>
      </w:pPr>
      <w:r>
        <w:rPr>
          <w:rFonts w:ascii="Tahoma" w:hAnsi="Tahoma" w:cs="Tahoma"/>
          <w:sz w:val="24"/>
          <w:szCs w:val="24"/>
        </w:rPr>
        <w:t>The Directors</w:t>
      </w:r>
      <w:r w:rsidR="009817A0" w:rsidRPr="009817A0">
        <w:rPr>
          <w:rFonts w:ascii="Tahoma" w:hAnsi="Tahoma" w:cs="Tahoma"/>
          <w:sz w:val="24"/>
          <w:szCs w:val="24"/>
        </w:rPr>
        <w:t xml:space="preserve"> and all members of the Local Governing Bodies have a duty to act independently and not as agents of those who may have appointed them and will act with integrity, objectivity</w:t>
      </w:r>
      <w:r w:rsidR="009817A0" w:rsidRPr="009817A0">
        <w:rPr>
          <w:rFonts w:ascii="Tahoma" w:hAnsi="Tahoma" w:cs="Tahoma"/>
          <w:spacing w:val="-36"/>
          <w:sz w:val="24"/>
          <w:szCs w:val="24"/>
        </w:rPr>
        <w:t xml:space="preserve"> </w:t>
      </w:r>
      <w:r w:rsidR="009817A0" w:rsidRPr="009817A0">
        <w:rPr>
          <w:rFonts w:ascii="Tahoma" w:hAnsi="Tahoma" w:cs="Tahoma"/>
          <w:sz w:val="24"/>
          <w:szCs w:val="24"/>
        </w:rPr>
        <w:t>and honesty in the best interests of the Trust and the respective Academy and shall be open about decisions and be prepared to justify those decisions except in so far as any matter may be considered</w:t>
      </w:r>
      <w:r w:rsidR="009817A0" w:rsidRPr="009817A0">
        <w:rPr>
          <w:rFonts w:ascii="Tahoma" w:hAnsi="Tahoma" w:cs="Tahoma"/>
          <w:spacing w:val="-1"/>
          <w:sz w:val="24"/>
          <w:szCs w:val="24"/>
        </w:rPr>
        <w:t xml:space="preserve"> </w:t>
      </w:r>
      <w:r w:rsidR="009817A0" w:rsidRPr="009817A0">
        <w:rPr>
          <w:rFonts w:ascii="Tahoma" w:hAnsi="Tahoma" w:cs="Tahoma"/>
          <w:sz w:val="24"/>
          <w:szCs w:val="24"/>
        </w:rPr>
        <w:t>confidential.</w:t>
      </w:r>
    </w:p>
    <w:p w14:paraId="2640A06E" w14:textId="7C9E097C" w:rsidR="009817A0" w:rsidRPr="009817A0" w:rsidRDefault="009817A0" w:rsidP="009817A0">
      <w:pPr>
        <w:pStyle w:val="BodyText"/>
        <w:spacing w:before="159" w:line="259" w:lineRule="auto"/>
        <w:ind w:right="186"/>
        <w:rPr>
          <w:rFonts w:ascii="Tahoma" w:hAnsi="Tahoma" w:cs="Tahoma"/>
          <w:sz w:val="24"/>
          <w:szCs w:val="24"/>
        </w:rPr>
      </w:pPr>
      <w:r w:rsidRPr="009817A0">
        <w:rPr>
          <w:rFonts w:ascii="Tahoma" w:hAnsi="Tahoma" w:cs="Tahoma"/>
          <w:sz w:val="24"/>
          <w:szCs w:val="24"/>
        </w:rPr>
        <w:t>In accordance with the Scheme of Delegation, the Local Governing Body will review its policies and practices on a regular basis, having regard to reco</w:t>
      </w:r>
      <w:r w:rsidR="007B49B2">
        <w:rPr>
          <w:rFonts w:ascii="Tahoma" w:hAnsi="Tahoma" w:cs="Tahoma"/>
          <w:sz w:val="24"/>
          <w:szCs w:val="24"/>
        </w:rPr>
        <w:t>mmendations made by the Directors</w:t>
      </w:r>
      <w:r w:rsidRPr="009817A0">
        <w:rPr>
          <w:rFonts w:ascii="Tahoma" w:hAnsi="Tahoma" w:cs="Tahoma"/>
          <w:sz w:val="24"/>
          <w:szCs w:val="24"/>
        </w:rPr>
        <w:t xml:space="preserve"> from time to time, in order to ensure that the governance of the Academies </w:t>
      </w:r>
      <w:r w:rsidR="008838E7">
        <w:rPr>
          <w:rFonts w:ascii="Tahoma" w:hAnsi="Tahoma" w:cs="Tahoma"/>
          <w:sz w:val="24"/>
          <w:szCs w:val="24"/>
        </w:rPr>
        <w:t>is</w:t>
      </w:r>
      <w:r w:rsidRPr="009817A0">
        <w:rPr>
          <w:rFonts w:ascii="Tahoma" w:hAnsi="Tahoma" w:cs="Tahoma"/>
          <w:sz w:val="24"/>
          <w:szCs w:val="24"/>
        </w:rPr>
        <w:t xml:space="preserve"> best able to adapt to the changing political and legal environment.</w:t>
      </w:r>
    </w:p>
    <w:p w14:paraId="18576206" w14:textId="77777777" w:rsidR="009817A0" w:rsidRPr="009817A0" w:rsidRDefault="009817A0" w:rsidP="009817A0">
      <w:pPr>
        <w:pStyle w:val="BodyText"/>
        <w:spacing w:before="160" w:line="259" w:lineRule="auto"/>
        <w:ind w:right="345"/>
        <w:rPr>
          <w:rFonts w:ascii="Tahoma" w:hAnsi="Tahoma" w:cs="Tahoma"/>
          <w:sz w:val="24"/>
          <w:szCs w:val="24"/>
        </w:rPr>
      </w:pPr>
      <w:r w:rsidRPr="009817A0">
        <w:rPr>
          <w:rFonts w:ascii="Tahoma" w:hAnsi="Tahoma" w:cs="Tahoma"/>
          <w:sz w:val="24"/>
          <w:szCs w:val="24"/>
        </w:rPr>
        <w:t>The Local Governing Body shall provide such data and information regarding the business of the Academy and the pupils attendin</w:t>
      </w:r>
      <w:r w:rsidR="007B49B2">
        <w:rPr>
          <w:rFonts w:ascii="Tahoma" w:hAnsi="Tahoma" w:cs="Tahoma"/>
          <w:sz w:val="24"/>
          <w:szCs w:val="24"/>
        </w:rPr>
        <w:t>g the Academy as the Directors</w:t>
      </w:r>
      <w:r w:rsidRPr="009817A0">
        <w:rPr>
          <w:rFonts w:ascii="Tahoma" w:hAnsi="Tahoma" w:cs="Tahoma"/>
          <w:sz w:val="24"/>
          <w:szCs w:val="24"/>
        </w:rPr>
        <w:t xml:space="preserve"> may require from time to time.</w:t>
      </w:r>
    </w:p>
    <w:p w14:paraId="6B582D49" w14:textId="77777777" w:rsidR="009817A0" w:rsidRPr="009817A0" w:rsidRDefault="009817A0" w:rsidP="009817A0">
      <w:pPr>
        <w:pStyle w:val="BodyText"/>
        <w:spacing w:before="159" w:line="259" w:lineRule="auto"/>
        <w:ind w:right="505"/>
        <w:rPr>
          <w:rFonts w:ascii="Tahoma" w:hAnsi="Tahoma" w:cs="Tahoma"/>
          <w:sz w:val="24"/>
          <w:szCs w:val="24"/>
        </w:rPr>
      </w:pPr>
      <w:r w:rsidRPr="009817A0">
        <w:rPr>
          <w:rFonts w:ascii="Tahoma" w:hAnsi="Tahoma" w:cs="Tahoma"/>
          <w:sz w:val="24"/>
          <w:szCs w:val="24"/>
        </w:rPr>
        <w:t>The Local Governing Body shall work closely with and shall promptly implement any advice or reco</w:t>
      </w:r>
      <w:r w:rsidR="007B49B2">
        <w:rPr>
          <w:rFonts w:ascii="Tahoma" w:hAnsi="Tahoma" w:cs="Tahoma"/>
          <w:sz w:val="24"/>
          <w:szCs w:val="24"/>
        </w:rPr>
        <w:t>mmendations made by the Directors</w:t>
      </w:r>
      <w:r w:rsidRPr="009817A0">
        <w:rPr>
          <w:rFonts w:ascii="Tahoma" w:hAnsi="Tahoma" w:cs="Tahoma"/>
          <w:sz w:val="24"/>
          <w:szCs w:val="24"/>
        </w:rPr>
        <w:t xml:space="preserve"> in the event that intervention is either threatened or is carried out by the Sec</w:t>
      </w:r>
      <w:r w:rsidR="002E349A">
        <w:rPr>
          <w:rFonts w:ascii="Tahoma" w:hAnsi="Tahoma" w:cs="Tahoma"/>
          <w:sz w:val="24"/>
          <w:szCs w:val="24"/>
        </w:rPr>
        <w:t>retary of State and the Directors</w:t>
      </w:r>
      <w:r w:rsidRPr="009817A0">
        <w:rPr>
          <w:rFonts w:ascii="Tahoma" w:hAnsi="Tahoma" w:cs="Tahoma"/>
          <w:sz w:val="24"/>
          <w:szCs w:val="24"/>
        </w:rPr>
        <w:t xml:space="preserve"> expressly reserve the unfettered right to review or remove any power or responsibility conferred on the Local Governing Body under the Scheme of Delegation in such circumstances.</w:t>
      </w:r>
    </w:p>
    <w:p w14:paraId="30CE30B2" w14:textId="77777777" w:rsidR="009817A0" w:rsidRPr="009817A0" w:rsidRDefault="002E349A" w:rsidP="009817A0">
      <w:pPr>
        <w:pStyle w:val="BodyText"/>
        <w:spacing w:before="158" w:line="259" w:lineRule="auto"/>
        <w:ind w:right="578"/>
        <w:rPr>
          <w:rFonts w:ascii="Tahoma" w:hAnsi="Tahoma" w:cs="Tahoma"/>
          <w:sz w:val="24"/>
          <w:szCs w:val="24"/>
        </w:rPr>
      </w:pPr>
      <w:r>
        <w:rPr>
          <w:rFonts w:ascii="Tahoma" w:hAnsi="Tahoma" w:cs="Tahoma"/>
          <w:sz w:val="24"/>
          <w:szCs w:val="24"/>
        </w:rPr>
        <w:t>The Directors</w:t>
      </w:r>
      <w:r w:rsidR="009817A0" w:rsidRPr="009817A0">
        <w:rPr>
          <w:rFonts w:ascii="Tahoma" w:hAnsi="Tahoma" w:cs="Tahoma"/>
          <w:sz w:val="24"/>
          <w:szCs w:val="24"/>
        </w:rPr>
        <w:t xml:space="preserve"> may ask staff, (in negotiation with the relevan</w:t>
      </w:r>
      <w:r w:rsidR="00C46A2D">
        <w:rPr>
          <w:rFonts w:ascii="Tahoma" w:hAnsi="Tahoma" w:cs="Tahoma"/>
          <w:sz w:val="24"/>
          <w:szCs w:val="24"/>
        </w:rPr>
        <w:t>t Headteacher</w:t>
      </w:r>
      <w:r w:rsidR="009817A0" w:rsidRPr="009817A0">
        <w:rPr>
          <w:rFonts w:ascii="Tahoma" w:hAnsi="Tahoma" w:cs="Tahoma"/>
          <w:sz w:val="24"/>
          <w:szCs w:val="24"/>
        </w:rPr>
        <w:t xml:space="preserve"> and the individual concerned) to work in other areas of the Trust than their current employment, on tasks and activities which are commensurate with their skills and experience. This is intended to provide career and professional development </w:t>
      </w:r>
      <w:r w:rsidR="009817A0" w:rsidRPr="009817A0">
        <w:rPr>
          <w:rFonts w:ascii="Tahoma" w:hAnsi="Tahoma" w:cs="Tahoma"/>
          <w:sz w:val="24"/>
          <w:szCs w:val="24"/>
        </w:rPr>
        <w:lastRenderedPageBreak/>
        <w:t>opportunities for staff.</w:t>
      </w:r>
    </w:p>
    <w:p w14:paraId="712EFB25" w14:textId="77777777" w:rsidR="009817A0" w:rsidRPr="009817A0" w:rsidRDefault="009817A0" w:rsidP="009817A0">
      <w:pPr>
        <w:pStyle w:val="BodyText"/>
        <w:spacing w:before="159" w:line="259" w:lineRule="auto"/>
        <w:ind w:right="309"/>
        <w:rPr>
          <w:rFonts w:ascii="Tahoma" w:hAnsi="Tahoma" w:cs="Tahoma"/>
          <w:sz w:val="24"/>
          <w:szCs w:val="24"/>
        </w:rPr>
      </w:pPr>
      <w:r w:rsidRPr="009817A0">
        <w:rPr>
          <w:rFonts w:ascii="Tahoma" w:hAnsi="Tahoma" w:cs="Tahoma"/>
          <w:sz w:val="24"/>
          <w:szCs w:val="24"/>
        </w:rPr>
        <w:t>Subject to this Scheme of Delegation, the Local Governing Body may regulate its proceedings as the members of the Local Governing Body think fit.</w:t>
      </w:r>
    </w:p>
    <w:p w14:paraId="3265BC85" w14:textId="77777777" w:rsidR="009817A0" w:rsidRPr="009817A0" w:rsidRDefault="009817A0" w:rsidP="009817A0">
      <w:pPr>
        <w:pStyle w:val="BodyText"/>
        <w:spacing w:before="159" w:line="259" w:lineRule="auto"/>
        <w:ind w:right="309"/>
        <w:rPr>
          <w:rFonts w:ascii="Tahoma" w:hAnsi="Tahoma" w:cs="Tahoma"/>
          <w:sz w:val="24"/>
          <w:szCs w:val="24"/>
        </w:rPr>
      </w:pPr>
      <w:r w:rsidRPr="009817A0">
        <w:rPr>
          <w:rFonts w:ascii="Tahoma" w:hAnsi="Tahoma" w:cs="Tahoma"/>
          <w:sz w:val="24"/>
          <w:szCs w:val="24"/>
        </w:rPr>
        <w:t>The Local Govern</w:t>
      </w:r>
      <w:r w:rsidR="002E349A">
        <w:rPr>
          <w:rFonts w:ascii="Tahoma" w:hAnsi="Tahoma" w:cs="Tahoma"/>
          <w:sz w:val="24"/>
          <w:szCs w:val="24"/>
        </w:rPr>
        <w:t xml:space="preserve">ing Body shall meet at </w:t>
      </w:r>
      <w:r w:rsidR="002E349A" w:rsidRPr="00FB4409">
        <w:rPr>
          <w:rFonts w:ascii="Tahoma" w:hAnsi="Tahoma" w:cs="Tahoma"/>
          <w:sz w:val="24"/>
          <w:szCs w:val="24"/>
        </w:rPr>
        <w:t>least three</w:t>
      </w:r>
      <w:r w:rsidRPr="00FB4409">
        <w:rPr>
          <w:rFonts w:ascii="Tahoma" w:hAnsi="Tahoma" w:cs="Tahoma"/>
          <w:sz w:val="24"/>
          <w:szCs w:val="24"/>
        </w:rPr>
        <w:t xml:space="preserve"> times</w:t>
      </w:r>
      <w:r w:rsidRPr="009817A0">
        <w:rPr>
          <w:rFonts w:ascii="Tahoma" w:hAnsi="Tahoma" w:cs="Tahoma"/>
          <w:sz w:val="24"/>
          <w:szCs w:val="24"/>
        </w:rPr>
        <w:t xml:space="preserve"> in every school year. Meetings of the Local Governing Body shall be convened by the Clerk to the Local Governing Body, and</w:t>
      </w:r>
      <w:r w:rsidR="002E349A">
        <w:rPr>
          <w:rFonts w:ascii="Tahoma" w:hAnsi="Tahoma" w:cs="Tahoma"/>
          <w:sz w:val="24"/>
          <w:szCs w:val="24"/>
        </w:rPr>
        <w:t xml:space="preserve"> paperwork provided to all Governors at least 10</w:t>
      </w:r>
      <w:r w:rsidRPr="009817A0">
        <w:rPr>
          <w:rFonts w:ascii="Tahoma" w:hAnsi="Tahoma" w:cs="Tahoma"/>
          <w:sz w:val="24"/>
          <w:szCs w:val="24"/>
        </w:rPr>
        <w:t xml:space="preserve"> working days in advance of the meeting.</w:t>
      </w:r>
    </w:p>
    <w:p w14:paraId="03FDFA62" w14:textId="6133DD53" w:rsidR="009817A0" w:rsidRDefault="009817A0" w:rsidP="009817A0">
      <w:pPr>
        <w:pStyle w:val="BodyText"/>
        <w:spacing w:before="161" w:line="259" w:lineRule="auto"/>
        <w:ind w:right="259"/>
        <w:rPr>
          <w:rFonts w:ascii="Tahoma" w:hAnsi="Tahoma" w:cs="Tahoma"/>
          <w:sz w:val="24"/>
          <w:szCs w:val="24"/>
        </w:rPr>
      </w:pPr>
      <w:r w:rsidRPr="009817A0">
        <w:rPr>
          <w:rFonts w:ascii="Tahoma" w:hAnsi="Tahoma" w:cs="Tahoma"/>
          <w:sz w:val="24"/>
          <w:szCs w:val="24"/>
        </w:rPr>
        <w:t>The minutes of the proceedings for a meeting of the Local Governing Body shall be d</w:t>
      </w:r>
      <w:r w:rsidR="002E349A">
        <w:rPr>
          <w:rFonts w:ascii="Tahoma" w:hAnsi="Tahoma" w:cs="Tahoma"/>
          <w:sz w:val="24"/>
          <w:szCs w:val="24"/>
        </w:rPr>
        <w:t xml:space="preserve">rawn up and </w:t>
      </w:r>
      <w:r w:rsidRPr="009817A0">
        <w:rPr>
          <w:rFonts w:ascii="Tahoma" w:hAnsi="Tahoma" w:cs="Tahoma"/>
          <w:sz w:val="24"/>
          <w:szCs w:val="24"/>
        </w:rPr>
        <w:t xml:space="preserve">kept for the purpose by the person acting as Clerk for the purposes of the meeting; and shall be signed (subject to the approval of the LGB) at the same or next subsequent meeting by the person acting as </w:t>
      </w:r>
      <w:r w:rsidR="008838E7">
        <w:rPr>
          <w:rFonts w:ascii="Tahoma" w:hAnsi="Tahoma" w:cs="Tahoma"/>
          <w:sz w:val="24"/>
          <w:szCs w:val="24"/>
        </w:rPr>
        <w:t>C</w:t>
      </w:r>
      <w:r w:rsidRPr="009817A0">
        <w:rPr>
          <w:rFonts w:ascii="Tahoma" w:hAnsi="Tahoma" w:cs="Tahoma"/>
          <w:sz w:val="24"/>
          <w:szCs w:val="24"/>
        </w:rPr>
        <w:t>hairman thereof.</w:t>
      </w:r>
    </w:p>
    <w:p w14:paraId="417B40B1" w14:textId="77777777" w:rsidR="004662AC" w:rsidRPr="009817A0" w:rsidRDefault="004662AC" w:rsidP="004662AC">
      <w:pPr>
        <w:pStyle w:val="BodyText"/>
        <w:spacing w:before="160" w:line="259" w:lineRule="auto"/>
        <w:ind w:right="578"/>
        <w:rPr>
          <w:rFonts w:ascii="Tahoma" w:hAnsi="Tahoma" w:cs="Tahoma"/>
          <w:sz w:val="24"/>
          <w:szCs w:val="24"/>
        </w:rPr>
      </w:pPr>
      <w:r w:rsidRPr="009817A0">
        <w:rPr>
          <w:rFonts w:ascii="Tahoma" w:hAnsi="Tahoma" w:cs="Tahoma"/>
          <w:sz w:val="24"/>
          <w:szCs w:val="24"/>
        </w:rPr>
        <w:t>Subject to Article 117 rega</w:t>
      </w:r>
      <w:r>
        <w:rPr>
          <w:rFonts w:ascii="Tahoma" w:hAnsi="Tahoma" w:cs="Tahoma"/>
          <w:sz w:val="24"/>
          <w:szCs w:val="24"/>
        </w:rPr>
        <w:t>rding Directors</w:t>
      </w:r>
      <w:r w:rsidRPr="009817A0">
        <w:rPr>
          <w:rFonts w:ascii="Tahoma" w:hAnsi="Tahoma" w:cs="Tahoma"/>
          <w:sz w:val="24"/>
          <w:szCs w:val="24"/>
        </w:rPr>
        <w:t>, the quorum for a meeting of the Local Governing Body, and any vote on any matter thereat, shall be any three of the members of the Local Governing Body, or, where greater, any one third (rounded up to a whole number) of the total number of persons holding office on the Local Governing Body at the date of the</w:t>
      </w:r>
      <w:r w:rsidRPr="009817A0">
        <w:rPr>
          <w:rFonts w:ascii="Tahoma" w:hAnsi="Tahoma" w:cs="Tahoma"/>
          <w:spacing w:val="-20"/>
          <w:sz w:val="24"/>
          <w:szCs w:val="24"/>
        </w:rPr>
        <w:t xml:space="preserve"> </w:t>
      </w:r>
      <w:r w:rsidRPr="009817A0">
        <w:rPr>
          <w:rFonts w:ascii="Tahoma" w:hAnsi="Tahoma" w:cs="Tahoma"/>
          <w:sz w:val="24"/>
          <w:szCs w:val="24"/>
        </w:rPr>
        <w:t>meeting.</w:t>
      </w:r>
    </w:p>
    <w:p w14:paraId="306D9DE5" w14:textId="1DBE96F7" w:rsidR="004662AC" w:rsidRDefault="004662AC" w:rsidP="004662AC">
      <w:pPr>
        <w:pStyle w:val="BodyText"/>
        <w:spacing w:before="160" w:line="259" w:lineRule="auto"/>
        <w:ind w:left="142" w:right="297"/>
        <w:rPr>
          <w:rFonts w:ascii="Tahoma" w:hAnsi="Tahoma" w:cs="Tahoma"/>
          <w:sz w:val="24"/>
          <w:szCs w:val="24"/>
        </w:rPr>
      </w:pPr>
      <w:r w:rsidRPr="009817A0">
        <w:rPr>
          <w:rFonts w:ascii="Tahoma" w:hAnsi="Tahoma" w:cs="Tahoma"/>
          <w:sz w:val="24"/>
          <w:szCs w:val="24"/>
        </w:rPr>
        <w:t>The Chair shall ensure that copies of minutes of all meeting</w:t>
      </w:r>
      <w:r w:rsidR="008838E7">
        <w:rPr>
          <w:rFonts w:ascii="Tahoma" w:hAnsi="Tahoma" w:cs="Tahoma"/>
          <w:sz w:val="24"/>
          <w:szCs w:val="24"/>
        </w:rPr>
        <w:t>s</w:t>
      </w:r>
      <w:r w:rsidRPr="009817A0">
        <w:rPr>
          <w:rFonts w:ascii="Tahoma" w:hAnsi="Tahoma" w:cs="Tahoma"/>
          <w:sz w:val="24"/>
          <w:szCs w:val="24"/>
        </w:rPr>
        <w:t xml:space="preserve"> of the Local Governing Body s</w:t>
      </w:r>
      <w:r>
        <w:rPr>
          <w:rFonts w:ascii="Tahoma" w:hAnsi="Tahoma" w:cs="Tahoma"/>
          <w:sz w:val="24"/>
          <w:szCs w:val="24"/>
        </w:rPr>
        <w:t xml:space="preserve">hall be provided to the Directors on request. </w:t>
      </w:r>
    </w:p>
    <w:p w14:paraId="0DBD746C" w14:textId="77777777" w:rsidR="00C46A2D" w:rsidRDefault="00C46A2D" w:rsidP="004662AC">
      <w:pPr>
        <w:pStyle w:val="Heading1"/>
        <w:rPr>
          <w:rFonts w:ascii="Tahoma" w:hAnsi="Tahoma" w:cs="Tahoma"/>
          <w:color w:val="2D74B5"/>
          <w:sz w:val="26"/>
          <w:szCs w:val="26"/>
        </w:rPr>
      </w:pPr>
    </w:p>
    <w:p w14:paraId="3828164C" w14:textId="77777777" w:rsidR="004662AC" w:rsidRPr="0006737E" w:rsidRDefault="004662AC" w:rsidP="004662AC">
      <w:pPr>
        <w:pStyle w:val="Heading1"/>
        <w:rPr>
          <w:rFonts w:ascii="Tahoma" w:hAnsi="Tahoma" w:cs="Tahoma"/>
          <w:sz w:val="26"/>
          <w:szCs w:val="26"/>
        </w:rPr>
      </w:pPr>
      <w:r w:rsidRPr="0006737E">
        <w:rPr>
          <w:rFonts w:ascii="Tahoma" w:hAnsi="Tahoma" w:cs="Tahoma"/>
          <w:color w:val="2D74B5"/>
          <w:sz w:val="26"/>
          <w:szCs w:val="26"/>
        </w:rPr>
        <w:t>INDEMNITY</w:t>
      </w:r>
    </w:p>
    <w:p w14:paraId="74EC2AE3" w14:textId="77777777" w:rsidR="004662AC" w:rsidRDefault="004662AC" w:rsidP="004662AC">
      <w:pPr>
        <w:pStyle w:val="BodyText"/>
        <w:spacing w:before="33" w:line="259" w:lineRule="auto"/>
        <w:ind w:right="134"/>
      </w:pPr>
      <w:r>
        <w:t>Subject to the provisions of the Companies Act 2006 every</w:t>
      </w:r>
      <w:r w:rsidR="0006737E">
        <w:t xml:space="preserve"> member of the Board of Directors</w:t>
      </w:r>
      <w:r>
        <w:t xml:space="preserve"> and/or Local Governing Body or other officer or auditor of the Trust acting in relation to the Academy shall be indemnified out of the assets of the Trust against any liability incurred by them in that capacity in defending any proceedings, whether civil or criminal, in which judgment is given in favour or in which they are acquitted or in connection with any application in which relief is granted to them by the court from liability for negligence, default, breach of duty or breach of trust in relation to the affairs of the</w:t>
      </w:r>
      <w:r>
        <w:rPr>
          <w:spacing w:val="-10"/>
        </w:rPr>
        <w:t xml:space="preserve"> </w:t>
      </w:r>
      <w:r>
        <w:t>Trust.</w:t>
      </w:r>
    </w:p>
    <w:p w14:paraId="23363908" w14:textId="77777777" w:rsidR="004662AC" w:rsidRDefault="004662AC" w:rsidP="004662AC">
      <w:pPr>
        <w:pStyle w:val="BodyText"/>
        <w:spacing w:before="5"/>
        <w:ind w:left="0"/>
        <w:rPr>
          <w:sz w:val="20"/>
        </w:rPr>
      </w:pPr>
    </w:p>
    <w:p w14:paraId="7236B767" w14:textId="77777777" w:rsidR="004662AC" w:rsidRPr="0006737E" w:rsidRDefault="004662AC" w:rsidP="004662AC">
      <w:pPr>
        <w:pStyle w:val="Heading1"/>
        <w:rPr>
          <w:rFonts w:ascii="Tahoma" w:hAnsi="Tahoma" w:cs="Tahoma"/>
          <w:sz w:val="26"/>
          <w:szCs w:val="26"/>
        </w:rPr>
      </w:pPr>
      <w:r w:rsidRPr="0006737E">
        <w:rPr>
          <w:rFonts w:ascii="Tahoma" w:hAnsi="Tahoma" w:cs="Tahoma"/>
          <w:color w:val="2D74B5"/>
          <w:sz w:val="26"/>
          <w:szCs w:val="26"/>
        </w:rPr>
        <w:t>GDPR</w:t>
      </w:r>
    </w:p>
    <w:p w14:paraId="3826DFE8" w14:textId="77777777" w:rsidR="004662AC" w:rsidRDefault="004662AC" w:rsidP="004662AC">
      <w:pPr>
        <w:pStyle w:val="BodyText"/>
        <w:spacing w:before="33" w:line="259" w:lineRule="auto"/>
        <w:ind w:right="284"/>
      </w:pPr>
      <w:r>
        <w:t>The trust is the legal entity responsible for the processing of personal data and compliance with data protection law in all its academies, provided that the academies do not have any legal status separate from that of the trust.</w:t>
      </w:r>
    </w:p>
    <w:p w14:paraId="466899ED" w14:textId="77777777" w:rsidR="0006737E" w:rsidRDefault="0006737E" w:rsidP="004662AC">
      <w:pPr>
        <w:pStyle w:val="BodyText"/>
        <w:spacing w:before="33" w:line="259" w:lineRule="auto"/>
        <w:ind w:right="284"/>
      </w:pPr>
    </w:p>
    <w:p w14:paraId="35E6005A" w14:textId="77777777" w:rsidR="0006737E" w:rsidRDefault="0006737E" w:rsidP="004662AC">
      <w:pPr>
        <w:pStyle w:val="BodyText"/>
        <w:spacing w:before="33" w:line="259" w:lineRule="auto"/>
        <w:ind w:right="284"/>
      </w:pPr>
    </w:p>
    <w:p w14:paraId="53A83BB6" w14:textId="77777777" w:rsidR="004662AC" w:rsidRPr="009817A0" w:rsidRDefault="004662AC" w:rsidP="004662AC">
      <w:pPr>
        <w:pStyle w:val="BodyText"/>
        <w:spacing w:before="160" w:line="259" w:lineRule="auto"/>
        <w:ind w:left="0" w:right="297"/>
        <w:rPr>
          <w:rFonts w:ascii="Tahoma" w:hAnsi="Tahoma" w:cs="Tahoma"/>
          <w:sz w:val="24"/>
          <w:szCs w:val="24"/>
        </w:rPr>
      </w:pPr>
    </w:p>
    <w:p w14:paraId="780785BD" w14:textId="77777777" w:rsidR="004662AC" w:rsidRPr="009817A0" w:rsidRDefault="004662AC" w:rsidP="009817A0">
      <w:pPr>
        <w:pStyle w:val="BodyText"/>
        <w:spacing w:before="161" w:line="259" w:lineRule="auto"/>
        <w:ind w:right="259"/>
        <w:rPr>
          <w:rFonts w:ascii="Tahoma" w:hAnsi="Tahoma" w:cs="Tahoma"/>
          <w:sz w:val="24"/>
          <w:szCs w:val="24"/>
        </w:rPr>
      </w:pPr>
    </w:p>
    <w:p w14:paraId="53A28E95" w14:textId="77777777" w:rsidR="009817A0" w:rsidRDefault="009817A0" w:rsidP="009817A0">
      <w:pPr>
        <w:spacing w:line="259" w:lineRule="auto"/>
        <w:rPr>
          <w:rFonts w:ascii="Tahoma" w:hAnsi="Tahoma" w:cs="Tahoma"/>
          <w:sz w:val="24"/>
          <w:szCs w:val="24"/>
        </w:rPr>
      </w:pPr>
    </w:p>
    <w:p w14:paraId="1E44CBC3" w14:textId="77777777" w:rsidR="002E349A" w:rsidRPr="009817A0" w:rsidRDefault="002E349A" w:rsidP="009817A0">
      <w:pPr>
        <w:spacing w:line="259" w:lineRule="auto"/>
        <w:rPr>
          <w:rFonts w:ascii="Tahoma" w:hAnsi="Tahoma" w:cs="Tahoma"/>
          <w:sz w:val="24"/>
          <w:szCs w:val="24"/>
        </w:rPr>
        <w:sectPr w:rsidR="002E349A" w:rsidRPr="009817A0">
          <w:footerReference w:type="default" r:id="rId15"/>
          <w:pgSz w:w="11910" w:h="16840"/>
          <w:pgMar w:top="1340" w:right="1020" w:bottom="1200" w:left="1020" w:header="0" w:footer="1003" w:gutter="0"/>
          <w:cols w:space="720"/>
        </w:sectPr>
      </w:pPr>
    </w:p>
    <w:tbl>
      <w:tblPr>
        <w:tblW w:w="0" w:type="auto"/>
        <w:tblInd w:w="1098" w:type="dxa"/>
        <w:tblLayout w:type="fixed"/>
        <w:tblCellMar>
          <w:left w:w="0" w:type="dxa"/>
          <w:right w:w="0" w:type="dxa"/>
        </w:tblCellMar>
        <w:tblLook w:val="01E0" w:firstRow="1" w:lastRow="1" w:firstColumn="1" w:lastColumn="1" w:noHBand="0" w:noVBand="0"/>
      </w:tblPr>
      <w:tblGrid>
        <w:gridCol w:w="7271"/>
      </w:tblGrid>
      <w:tr w:rsidR="0006737E" w:rsidRPr="004B66CF" w14:paraId="39238739" w14:textId="77777777" w:rsidTr="0025407B">
        <w:trPr>
          <w:trHeight w:val="659"/>
        </w:trPr>
        <w:tc>
          <w:tcPr>
            <w:tcW w:w="7271" w:type="dxa"/>
            <w:tcBorders>
              <w:left w:val="single" w:sz="12" w:space="0" w:color="5B9BD4"/>
            </w:tcBorders>
          </w:tcPr>
          <w:p w14:paraId="5049C551" w14:textId="77777777" w:rsidR="0006737E" w:rsidRPr="004B66CF" w:rsidRDefault="0006737E" w:rsidP="0025407B">
            <w:pPr>
              <w:pStyle w:val="TableParagraph"/>
              <w:spacing w:before="215"/>
              <w:ind w:left="116"/>
              <w:rPr>
                <w:rFonts w:ascii="Calibri"/>
                <w:color w:val="0070C0"/>
                <w:sz w:val="24"/>
              </w:rPr>
            </w:pPr>
            <w:r w:rsidRPr="004B66CF">
              <w:rPr>
                <w:rFonts w:ascii="Calibri"/>
                <w:color w:val="0070C0"/>
                <w:sz w:val="24"/>
              </w:rPr>
              <w:lastRenderedPageBreak/>
              <w:t>Mother Teresa Catholic Academy Trust</w:t>
            </w:r>
          </w:p>
        </w:tc>
      </w:tr>
      <w:tr w:rsidR="0006737E" w:rsidRPr="0006737E" w14:paraId="6DA8928A" w14:textId="77777777" w:rsidTr="0025407B">
        <w:trPr>
          <w:trHeight w:val="5033"/>
        </w:trPr>
        <w:tc>
          <w:tcPr>
            <w:tcW w:w="7271" w:type="dxa"/>
            <w:tcBorders>
              <w:left w:val="single" w:sz="12" w:space="0" w:color="5B9BD4"/>
            </w:tcBorders>
          </w:tcPr>
          <w:p w14:paraId="23076489" w14:textId="77777777" w:rsidR="0006737E" w:rsidRPr="0006737E" w:rsidRDefault="0006737E" w:rsidP="0025407B">
            <w:pPr>
              <w:pStyle w:val="TableParagraph"/>
              <w:spacing w:before="62" w:line="216" w:lineRule="auto"/>
              <w:ind w:left="145" w:right="165"/>
              <w:rPr>
                <w:b/>
                <w:color w:val="0070C0"/>
                <w:sz w:val="88"/>
              </w:rPr>
            </w:pPr>
            <w:r>
              <w:rPr>
                <w:b/>
                <w:color w:val="0070C0"/>
                <w:sz w:val="88"/>
              </w:rPr>
              <w:t>Local Governing Body</w:t>
            </w:r>
            <w:r w:rsidRPr="0006737E">
              <w:rPr>
                <w:b/>
                <w:color w:val="0070C0"/>
                <w:sz w:val="88"/>
              </w:rPr>
              <w:t>- Terms of Ref</w:t>
            </w:r>
            <w:r>
              <w:rPr>
                <w:b/>
                <w:color w:val="0070C0"/>
                <w:sz w:val="88"/>
              </w:rPr>
              <w:t xml:space="preserve">erence </w:t>
            </w:r>
          </w:p>
        </w:tc>
      </w:tr>
    </w:tbl>
    <w:p w14:paraId="770AAFDD" w14:textId="77777777" w:rsidR="008421D9" w:rsidRPr="009817A0" w:rsidRDefault="008421D9" w:rsidP="008421D9">
      <w:pPr>
        <w:pStyle w:val="BodyText"/>
        <w:spacing w:before="160" w:line="259" w:lineRule="auto"/>
        <w:ind w:right="174"/>
        <w:jc w:val="both"/>
        <w:rPr>
          <w:rFonts w:ascii="Tahoma" w:hAnsi="Tahoma" w:cs="Tahoma"/>
          <w:sz w:val="24"/>
          <w:szCs w:val="24"/>
        </w:rPr>
      </w:pPr>
    </w:p>
    <w:p w14:paraId="7009BBAD" w14:textId="77777777" w:rsidR="008421D9" w:rsidRPr="009817A0" w:rsidRDefault="008421D9" w:rsidP="008421D9">
      <w:pPr>
        <w:pStyle w:val="BodyText"/>
        <w:spacing w:before="159" w:line="259" w:lineRule="auto"/>
        <w:ind w:right="370"/>
        <w:rPr>
          <w:rFonts w:ascii="Tahoma" w:hAnsi="Tahoma" w:cs="Tahoma"/>
          <w:sz w:val="24"/>
          <w:szCs w:val="24"/>
        </w:rPr>
      </w:pPr>
    </w:p>
    <w:p w14:paraId="4071C892" w14:textId="77777777" w:rsidR="008421D9" w:rsidRPr="009817A0" w:rsidRDefault="008421D9" w:rsidP="004B582A">
      <w:pPr>
        <w:pStyle w:val="BodyText"/>
        <w:spacing w:before="79" w:line="259" w:lineRule="auto"/>
        <w:ind w:right="199"/>
        <w:rPr>
          <w:rFonts w:ascii="Tahoma" w:hAnsi="Tahoma" w:cs="Tahoma"/>
          <w:sz w:val="24"/>
          <w:szCs w:val="24"/>
        </w:rPr>
      </w:pPr>
    </w:p>
    <w:p w14:paraId="68285218" w14:textId="77777777" w:rsidR="008421D9" w:rsidRPr="004B582A" w:rsidRDefault="008421D9" w:rsidP="008421D9">
      <w:pPr>
        <w:pStyle w:val="BodyText"/>
        <w:spacing w:before="79" w:line="259" w:lineRule="auto"/>
        <w:ind w:left="-142" w:right="199"/>
        <w:rPr>
          <w:rFonts w:ascii="Tahoma" w:hAnsi="Tahoma" w:cs="Tahoma"/>
          <w:sz w:val="24"/>
          <w:szCs w:val="24"/>
        </w:rPr>
        <w:sectPr w:rsidR="008421D9" w:rsidRPr="004B582A">
          <w:pgSz w:w="11910" w:h="16840"/>
          <w:pgMar w:top="1340" w:right="1020" w:bottom="1200" w:left="1020" w:header="0" w:footer="1003" w:gutter="0"/>
          <w:cols w:space="720"/>
        </w:sectPr>
      </w:pPr>
    </w:p>
    <w:p w14:paraId="6DE24060" w14:textId="77777777" w:rsidR="0006737E" w:rsidRDefault="0006737E" w:rsidP="0006737E">
      <w:pPr>
        <w:pStyle w:val="Heading1"/>
        <w:rPr>
          <w:rFonts w:ascii="Tahoma" w:hAnsi="Tahoma" w:cs="Tahoma"/>
          <w:color w:val="2D74B5"/>
          <w:sz w:val="26"/>
          <w:szCs w:val="26"/>
        </w:rPr>
      </w:pPr>
      <w:bookmarkStart w:id="5" w:name="_bookmark8"/>
      <w:bookmarkStart w:id="6" w:name="_bookmark11"/>
      <w:bookmarkStart w:id="7" w:name="_bookmark12"/>
      <w:bookmarkEnd w:id="5"/>
      <w:bookmarkEnd w:id="6"/>
      <w:bookmarkEnd w:id="7"/>
      <w:r>
        <w:rPr>
          <w:rFonts w:ascii="Tahoma" w:hAnsi="Tahoma" w:cs="Tahoma"/>
          <w:color w:val="2D74B5"/>
          <w:sz w:val="26"/>
          <w:szCs w:val="26"/>
        </w:rPr>
        <w:lastRenderedPageBreak/>
        <w:t>LOCAL GOVERNING BODIES SUB COMMITTEES</w:t>
      </w:r>
    </w:p>
    <w:p w14:paraId="1BCCA507" w14:textId="77777777" w:rsidR="0006737E" w:rsidRDefault="0006737E" w:rsidP="0006737E">
      <w:pPr>
        <w:pStyle w:val="Heading1"/>
        <w:rPr>
          <w:rFonts w:ascii="Tahoma" w:hAnsi="Tahoma" w:cs="Tahoma"/>
          <w:b w:val="0"/>
          <w:color w:val="2D74B5"/>
          <w:sz w:val="24"/>
          <w:szCs w:val="24"/>
        </w:rPr>
      </w:pPr>
    </w:p>
    <w:p w14:paraId="14E3C4A7" w14:textId="6F907F8A" w:rsidR="0006737E" w:rsidRPr="0006737E" w:rsidRDefault="0006737E" w:rsidP="0006737E">
      <w:pPr>
        <w:pStyle w:val="Heading1"/>
        <w:rPr>
          <w:rFonts w:ascii="Tahoma" w:hAnsi="Tahoma" w:cs="Tahoma"/>
          <w:b w:val="0"/>
          <w:sz w:val="24"/>
          <w:szCs w:val="24"/>
        </w:rPr>
      </w:pPr>
      <w:r w:rsidRPr="0006737E">
        <w:rPr>
          <w:rFonts w:ascii="Tahoma" w:hAnsi="Tahoma" w:cs="Tahoma"/>
          <w:b w:val="0"/>
          <w:sz w:val="24"/>
          <w:szCs w:val="24"/>
        </w:rPr>
        <w:t xml:space="preserve">Each </w:t>
      </w:r>
      <w:r w:rsidR="00D83E90">
        <w:rPr>
          <w:rFonts w:ascii="Tahoma" w:hAnsi="Tahoma" w:cs="Tahoma"/>
          <w:b w:val="0"/>
          <w:sz w:val="24"/>
          <w:szCs w:val="24"/>
        </w:rPr>
        <w:t>L</w:t>
      </w:r>
      <w:r w:rsidRPr="0006737E">
        <w:rPr>
          <w:rFonts w:ascii="Tahoma" w:hAnsi="Tahoma" w:cs="Tahoma"/>
          <w:b w:val="0"/>
          <w:sz w:val="24"/>
          <w:szCs w:val="24"/>
        </w:rPr>
        <w:t xml:space="preserve">ocal </w:t>
      </w:r>
      <w:r w:rsidR="00D83E90">
        <w:rPr>
          <w:rFonts w:ascii="Tahoma" w:hAnsi="Tahoma" w:cs="Tahoma"/>
          <w:b w:val="0"/>
          <w:sz w:val="24"/>
          <w:szCs w:val="24"/>
        </w:rPr>
        <w:t>G</w:t>
      </w:r>
      <w:r w:rsidRPr="0006737E">
        <w:rPr>
          <w:rFonts w:ascii="Tahoma" w:hAnsi="Tahoma" w:cs="Tahoma"/>
          <w:b w:val="0"/>
          <w:sz w:val="24"/>
          <w:szCs w:val="24"/>
        </w:rPr>
        <w:t xml:space="preserve">overning </w:t>
      </w:r>
      <w:r w:rsidR="00D83E90">
        <w:rPr>
          <w:rFonts w:ascii="Tahoma" w:hAnsi="Tahoma" w:cs="Tahoma"/>
          <w:b w:val="0"/>
          <w:sz w:val="24"/>
          <w:szCs w:val="24"/>
        </w:rPr>
        <w:t>B</w:t>
      </w:r>
      <w:r w:rsidRPr="0006737E">
        <w:rPr>
          <w:rFonts w:ascii="Tahoma" w:hAnsi="Tahoma" w:cs="Tahoma"/>
          <w:b w:val="0"/>
          <w:sz w:val="24"/>
          <w:szCs w:val="24"/>
        </w:rPr>
        <w:t>ody will have the following sub-committees</w:t>
      </w:r>
    </w:p>
    <w:p w14:paraId="5E169A27" w14:textId="42704A6C" w:rsidR="0006737E" w:rsidRPr="0006737E" w:rsidRDefault="0006737E" w:rsidP="007A6EAD">
      <w:pPr>
        <w:pStyle w:val="Heading1"/>
        <w:ind w:left="0"/>
        <w:rPr>
          <w:rFonts w:ascii="Tahoma" w:hAnsi="Tahoma" w:cs="Tahoma"/>
          <w:b w:val="0"/>
          <w:sz w:val="24"/>
          <w:szCs w:val="24"/>
        </w:rPr>
      </w:pPr>
    </w:p>
    <w:p w14:paraId="2424ADD3" w14:textId="77777777" w:rsidR="0006737E" w:rsidRPr="0006737E" w:rsidRDefault="0006737E" w:rsidP="0006737E">
      <w:pPr>
        <w:pStyle w:val="Heading1"/>
        <w:rPr>
          <w:rFonts w:ascii="Tahoma" w:hAnsi="Tahoma" w:cs="Tahoma"/>
          <w:b w:val="0"/>
          <w:sz w:val="24"/>
          <w:szCs w:val="24"/>
        </w:rPr>
      </w:pPr>
      <w:r w:rsidRPr="0006737E">
        <w:rPr>
          <w:rFonts w:ascii="Tahoma" w:hAnsi="Tahoma" w:cs="Tahoma"/>
          <w:b w:val="0"/>
          <w:sz w:val="24"/>
          <w:szCs w:val="24"/>
        </w:rPr>
        <w:t>Health &amp; Safety</w:t>
      </w:r>
    </w:p>
    <w:p w14:paraId="08CE537A" w14:textId="2C92F371" w:rsidR="0006737E" w:rsidRPr="0006737E" w:rsidRDefault="0006737E" w:rsidP="007A6EAD">
      <w:pPr>
        <w:pStyle w:val="Heading1"/>
        <w:rPr>
          <w:rFonts w:ascii="Tahoma" w:hAnsi="Tahoma" w:cs="Tahoma"/>
          <w:b w:val="0"/>
          <w:sz w:val="24"/>
          <w:szCs w:val="24"/>
        </w:rPr>
      </w:pPr>
      <w:r w:rsidRPr="0006737E">
        <w:rPr>
          <w:rFonts w:ascii="Tahoma" w:hAnsi="Tahoma" w:cs="Tahoma"/>
          <w:b w:val="0"/>
          <w:sz w:val="24"/>
          <w:szCs w:val="24"/>
        </w:rPr>
        <w:t>Staffing</w:t>
      </w:r>
      <w:r w:rsidR="007A6EAD">
        <w:rPr>
          <w:rFonts w:ascii="Tahoma" w:hAnsi="Tahoma" w:cs="Tahoma"/>
          <w:b w:val="0"/>
          <w:sz w:val="24"/>
          <w:szCs w:val="24"/>
        </w:rPr>
        <w:t xml:space="preserve"> &amp;</w:t>
      </w:r>
      <w:r w:rsidR="005209AB">
        <w:rPr>
          <w:rFonts w:ascii="Tahoma" w:hAnsi="Tahoma" w:cs="Tahoma"/>
          <w:b w:val="0"/>
          <w:sz w:val="24"/>
          <w:szCs w:val="24"/>
        </w:rPr>
        <w:t xml:space="preserve"> </w:t>
      </w:r>
      <w:r w:rsidR="00A623A3">
        <w:rPr>
          <w:rFonts w:ascii="Tahoma" w:hAnsi="Tahoma" w:cs="Tahoma"/>
          <w:b w:val="0"/>
          <w:sz w:val="24"/>
          <w:szCs w:val="24"/>
        </w:rPr>
        <w:t>Personnel</w:t>
      </w:r>
    </w:p>
    <w:p w14:paraId="6E6526B1" w14:textId="32DC0E0D" w:rsidR="0006737E" w:rsidRDefault="0006737E" w:rsidP="0006737E">
      <w:pPr>
        <w:pStyle w:val="Heading1"/>
        <w:rPr>
          <w:rFonts w:ascii="Tahoma" w:hAnsi="Tahoma" w:cs="Tahoma"/>
          <w:b w:val="0"/>
          <w:sz w:val="24"/>
          <w:szCs w:val="24"/>
        </w:rPr>
      </w:pPr>
      <w:r w:rsidRPr="0006737E">
        <w:rPr>
          <w:rFonts w:ascii="Tahoma" w:hAnsi="Tahoma" w:cs="Tahoma"/>
          <w:b w:val="0"/>
          <w:sz w:val="24"/>
          <w:szCs w:val="24"/>
        </w:rPr>
        <w:t>Curriculum</w:t>
      </w:r>
      <w:r w:rsidR="007A6EAD">
        <w:rPr>
          <w:rFonts w:ascii="Tahoma" w:hAnsi="Tahoma" w:cs="Tahoma"/>
          <w:b w:val="0"/>
          <w:sz w:val="24"/>
          <w:szCs w:val="24"/>
        </w:rPr>
        <w:t xml:space="preserve"> &amp; Outcomes</w:t>
      </w:r>
    </w:p>
    <w:p w14:paraId="3F13DD3E" w14:textId="483B924F" w:rsidR="007A6EAD" w:rsidRDefault="007A6EAD" w:rsidP="0006737E">
      <w:pPr>
        <w:pStyle w:val="Heading1"/>
        <w:rPr>
          <w:rFonts w:ascii="Tahoma" w:hAnsi="Tahoma" w:cs="Tahoma"/>
          <w:b w:val="0"/>
          <w:sz w:val="24"/>
          <w:szCs w:val="24"/>
        </w:rPr>
      </w:pPr>
      <w:r>
        <w:rPr>
          <w:rFonts w:ascii="Tahoma" w:hAnsi="Tahoma" w:cs="Tahoma"/>
          <w:b w:val="0"/>
          <w:sz w:val="24"/>
          <w:szCs w:val="24"/>
        </w:rPr>
        <w:t>Admissions</w:t>
      </w:r>
    </w:p>
    <w:p w14:paraId="398A370F" w14:textId="77777777" w:rsidR="00CA4950" w:rsidRDefault="00CA4950">
      <w:pPr>
        <w:spacing w:line="256" w:lineRule="auto"/>
      </w:pPr>
    </w:p>
    <w:p w14:paraId="066EFD84" w14:textId="77777777" w:rsidR="0006737E" w:rsidRDefault="0006737E">
      <w:pPr>
        <w:spacing w:line="256" w:lineRule="auto"/>
      </w:pPr>
    </w:p>
    <w:p w14:paraId="6B0053DE" w14:textId="77777777" w:rsidR="0006737E" w:rsidRPr="00324B72" w:rsidRDefault="0006737E">
      <w:pPr>
        <w:spacing w:line="256" w:lineRule="auto"/>
        <w:rPr>
          <w:sz w:val="24"/>
          <w:szCs w:val="24"/>
        </w:rPr>
        <w:sectPr w:rsidR="0006737E" w:rsidRPr="00324B72">
          <w:pgSz w:w="11910" w:h="16840"/>
          <w:pgMar w:top="1340" w:right="1020" w:bottom="1200" w:left="1020" w:header="0" w:footer="1003" w:gutter="0"/>
          <w:cols w:space="720"/>
        </w:sectPr>
      </w:pPr>
      <w:r w:rsidRPr="00324B72">
        <w:rPr>
          <w:sz w:val="24"/>
          <w:szCs w:val="24"/>
        </w:rPr>
        <w:t xml:space="preserve">Each sub-committee </w:t>
      </w:r>
      <w:r w:rsidR="00407331" w:rsidRPr="00324B72">
        <w:rPr>
          <w:sz w:val="24"/>
          <w:szCs w:val="24"/>
        </w:rPr>
        <w:t>will</w:t>
      </w:r>
      <w:r w:rsidRPr="00324B72">
        <w:rPr>
          <w:sz w:val="24"/>
          <w:szCs w:val="24"/>
        </w:rPr>
        <w:t xml:space="preserve"> have its own terms of reference</w:t>
      </w:r>
      <w:r w:rsidR="00407331" w:rsidRPr="00324B72">
        <w:rPr>
          <w:sz w:val="24"/>
          <w:szCs w:val="24"/>
        </w:rPr>
        <w:t>. Each sub-committee with have its own standing agendas. Each sub-committee will be responsible for school policies associated with their responsibility.</w:t>
      </w:r>
    </w:p>
    <w:p w14:paraId="04AAC6A6" w14:textId="77777777" w:rsidR="0025407B" w:rsidRPr="00407331" w:rsidRDefault="0025407B" w:rsidP="0025407B">
      <w:pPr>
        <w:spacing w:line="259" w:lineRule="auto"/>
        <w:rPr>
          <w:rFonts w:ascii="Tahoma" w:hAnsi="Tahoma" w:cs="Tahoma"/>
          <w:b/>
          <w:color w:val="2D74B5"/>
          <w:sz w:val="26"/>
          <w:szCs w:val="26"/>
        </w:rPr>
      </w:pPr>
      <w:bookmarkStart w:id="8" w:name="_bookmark13"/>
      <w:bookmarkStart w:id="9" w:name="_bookmark14"/>
      <w:bookmarkEnd w:id="8"/>
      <w:bookmarkEnd w:id="9"/>
      <w:r>
        <w:rPr>
          <w:rFonts w:ascii="Tahoma" w:hAnsi="Tahoma" w:cs="Tahoma"/>
          <w:b/>
          <w:color w:val="2D74B5"/>
          <w:sz w:val="26"/>
          <w:szCs w:val="26"/>
        </w:rPr>
        <w:lastRenderedPageBreak/>
        <w:t>Health &amp; Safety Committee</w:t>
      </w:r>
    </w:p>
    <w:p w14:paraId="26939198" w14:textId="77777777" w:rsidR="0025407B" w:rsidRPr="00407331" w:rsidRDefault="0025407B" w:rsidP="0025407B">
      <w:pPr>
        <w:autoSpaceDE/>
        <w:autoSpaceDN/>
        <w:rPr>
          <w:rFonts w:eastAsia="Times New Roman"/>
          <w:b/>
          <w:bCs/>
          <w:color w:val="000000"/>
          <w:kern w:val="28"/>
          <w:sz w:val="24"/>
          <w:szCs w:val="24"/>
          <w:lang w:bidi="ar-SA"/>
          <w14:cntxtAlts/>
        </w:rPr>
      </w:pPr>
      <w:r w:rsidRPr="00407331">
        <w:rPr>
          <w:rFonts w:eastAsia="Times New Roman"/>
          <w:b/>
          <w:bCs/>
          <w:color w:val="000000"/>
          <w:kern w:val="28"/>
          <w:sz w:val="24"/>
          <w:szCs w:val="24"/>
          <w:lang w:bidi="ar-SA"/>
          <w14:cntxtAlts/>
        </w:rPr>
        <w:t> </w:t>
      </w:r>
    </w:p>
    <w:p w14:paraId="06452C0B" w14:textId="77777777" w:rsidR="0025407B" w:rsidRPr="00407331" w:rsidRDefault="002A0FD1" w:rsidP="0025407B">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MEMBERSHIP:  1 Governor</w:t>
      </w:r>
      <w:r w:rsidR="006F61D3">
        <w:rPr>
          <w:rFonts w:ascii="Tahoma" w:eastAsia="Times New Roman" w:hAnsi="Tahoma" w:cs="Tahoma"/>
          <w:bCs/>
          <w:color w:val="000000"/>
          <w:kern w:val="28"/>
          <w:sz w:val="24"/>
          <w:szCs w:val="24"/>
          <w:lang w:bidi="ar-SA"/>
          <w14:cntxtAlts/>
        </w:rPr>
        <w:t xml:space="preserve">, </w:t>
      </w:r>
      <w:r w:rsidR="006F61D3" w:rsidRPr="00876E63">
        <w:rPr>
          <w:rFonts w:ascii="Tahoma" w:eastAsia="Times New Roman" w:hAnsi="Tahoma" w:cs="Tahoma"/>
          <w:bCs/>
          <w:color w:val="000000"/>
          <w:kern w:val="28"/>
          <w:sz w:val="24"/>
          <w:szCs w:val="24"/>
          <w:lang w:bidi="ar-SA"/>
          <w14:cntxtAlts/>
        </w:rPr>
        <w:t>H&amp;S Officer</w:t>
      </w:r>
      <w:r w:rsidRPr="00876E63">
        <w:rPr>
          <w:rFonts w:ascii="Tahoma" w:eastAsia="Times New Roman" w:hAnsi="Tahoma" w:cs="Tahoma"/>
          <w:bCs/>
          <w:color w:val="000000"/>
          <w:kern w:val="28"/>
          <w:sz w:val="24"/>
          <w:szCs w:val="24"/>
          <w:lang w:bidi="ar-SA"/>
          <w14:cntxtAlts/>
        </w:rPr>
        <w:t>, Caretaker</w:t>
      </w:r>
    </w:p>
    <w:p w14:paraId="26B761D6" w14:textId="66D984D6" w:rsidR="0025407B" w:rsidRPr="00407331" w:rsidRDefault="0025407B" w:rsidP="0025407B">
      <w:pPr>
        <w:autoSpaceDE/>
        <w:autoSpaceDN/>
        <w:rPr>
          <w:rFonts w:ascii="Tahoma" w:eastAsia="Times New Roman" w:hAnsi="Tahoma" w:cs="Tahoma"/>
          <w:bCs/>
          <w:color w:val="000000"/>
          <w:kern w:val="28"/>
          <w:sz w:val="24"/>
          <w:szCs w:val="24"/>
          <w:lang w:bidi="ar-SA"/>
          <w14:cntxtAlts/>
        </w:rPr>
      </w:pPr>
    </w:p>
    <w:p w14:paraId="7527569D" w14:textId="77777777" w:rsidR="00074D72" w:rsidRDefault="0025407B" w:rsidP="00074D72">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xml:space="preserve">QUORUM: </w:t>
      </w:r>
      <w:r w:rsidRPr="00407331">
        <w:rPr>
          <w:rFonts w:ascii="Tahoma" w:eastAsia="Times New Roman" w:hAnsi="Tahoma" w:cs="Tahoma"/>
          <w:bCs/>
          <w:color w:val="000000"/>
          <w:kern w:val="28"/>
          <w:sz w:val="24"/>
          <w:szCs w:val="24"/>
          <w:lang w:bidi="ar-SA"/>
          <w14:cntxtAlts/>
        </w:rPr>
        <w:tab/>
        <w:t xml:space="preserve">  </w:t>
      </w:r>
      <w:r w:rsidR="006F61D3">
        <w:rPr>
          <w:rFonts w:ascii="Tahoma" w:eastAsia="Times New Roman" w:hAnsi="Tahoma" w:cs="Tahoma"/>
          <w:bCs/>
          <w:color w:val="000000"/>
          <w:kern w:val="28"/>
          <w:sz w:val="24"/>
          <w:szCs w:val="24"/>
          <w:lang w:bidi="ar-SA"/>
          <w14:cntxtAlts/>
        </w:rPr>
        <w:t>1 Governor</w:t>
      </w:r>
      <w:r w:rsidR="006F61D3" w:rsidRPr="00407331">
        <w:rPr>
          <w:rFonts w:ascii="Tahoma" w:eastAsia="Times New Roman" w:hAnsi="Tahoma" w:cs="Tahoma"/>
          <w:bCs/>
          <w:color w:val="000000"/>
          <w:kern w:val="28"/>
          <w:sz w:val="24"/>
          <w:szCs w:val="24"/>
          <w:lang w:bidi="ar-SA"/>
          <w14:cntxtAlts/>
        </w:rPr>
        <w:t>, Headteacher</w:t>
      </w:r>
      <w:r w:rsidR="006F61D3">
        <w:rPr>
          <w:rFonts w:ascii="Tahoma" w:eastAsia="Times New Roman" w:hAnsi="Tahoma" w:cs="Tahoma"/>
          <w:bCs/>
          <w:color w:val="000000"/>
          <w:kern w:val="28"/>
          <w:sz w:val="24"/>
          <w:szCs w:val="24"/>
          <w:lang w:bidi="ar-SA"/>
          <w14:cntxtAlts/>
        </w:rPr>
        <w:t>, H&amp;S Officer</w:t>
      </w:r>
    </w:p>
    <w:p w14:paraId="12D131FA" w14:textId="77777777" w:rsidR="00074D72" w:rsidRDefault="00074D72" w:rsidP="00074D72">
      <w:pPr>
        <w:autoSpaceDE/>
        <w:autoSpaceDN/>
        <w:rPr>
          <w:rFonts w:ascii="Tahoma" w:eastAsia="Times New Roman" w:hAnsi="Tahoma" w:cs="Tahoma"/>
          <w:bCs/>
          <w:color w:val="000000"/>
          <w:kern w:val="28"/>
          <w:sz w:val="24"/>
          <w:szCs w:val="24"/>
          <w:lang w:bidi="ar-SA"/>
          <w14:cntxtAlts/>
        </w:rPr>
      </w:pPr>
    </w:p>
    <w:p w14:paraId="08AF955F" w14:textId="49D0DFC6" w:rsidR="0025407B" w:rsidRPr="00407331" w:rsidRDefault="0025407B" w:rsidP="0025407B">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MEET</w:t>
      </w:r>
      <w:r w:rsidR="006F61D3">
        <w:rPr>
          <w:rFonts w:ascii="Tahoma" w:eastAsia="Times New Roman" w:hAnsi="Tahoma" w:cs="Tahoma"/>
          <w:bCs/>
          <w:color w:val="000000"/>
          <w:kern w:val="28"/>
          <w:sz w:val="24"/>
          <w:szCs w:val="24"/>
          <w:lang w:bidi="ar-SA"/>
          <w14:cntxtAlts/>
        </w:rPr>
        <w:t>INGS:</w:t>
      </w:r>
      <w:r w:rsidR="006F61D3">
        <w:rPr>
          <w:rFonts w:ascii="Tahoma" w:eastAsia="Times New Roman" w:hAnsi="Tahoma" w:cs="Tahoma"/>
          <w:bCs/>
          <w:color w:val="000000"/>
          <w:kern w:val="28"/>
          <w:sz w:val="24"/>
          <w:szCs w:val="24"/>
          <w:lang w:bidi="ar-SA"/>
          <w14:cntxtAlts/>
        </w:rPr>
        <w:tab/>
        <w:t xml:space="preserve">  1 per term prior to </w:t>
      </w:r>
      <w:r>
        <w:rPr>
          <w:rFonts w:ascii="Tahoma" w:eastAsia="Times New Roman" w:hAnsi="Tahoma" w:cs="Tahoma"/>
          <w:bCs/>
          <w:color w:val="000000"/>
          <w:kern w:val="28"/>
          <w:sz w:val="24"/>
          <w:szCs w:val="24"/>
          <w:lang w:bidi="ar-SA"/>
          <w14:cntxtAlts/>
        </w:rPr>
        <w:t xml:space="preserve">Local Governing Body </w:t>
      </w:r>
      <w:r w:rsidRPr="00407331">
        <w:rPr>
          <w:rFonts w:ascii="Tahoma" w:eastAsia="Times New Roman" w:hAnsi="Tahoma" w:cs="Tahoma"/>
          <w:bCs/>
          <w:color w:val="000000"/>
          <w:kern w:val="28"/>
          <w:sz w:val="24"/>
          <w:szCs w:val="24"/>
          <w:lang w:bidi="ar-SA"/>
          <w14:cntxtAlts/>
        </w:rPr>
        <w:t>meetin</w:t>
      </w:r>
      <w:r w:rsidR="00074D72">
        <w:rPr>
          <w:rFonts w:ascii="Tahoma" w:eastAsia="Times New Roman" w:hAnsi="Tahoma" w:cs="Tahoma"/>
          <w:bCs/>
          <w:color w:val="000000"/>
          <w:kern w:val="28"/>
          <w:sz w:val="24"/>
          <w:szCs w:val="24"/>
          <w:lang w:bidi="ar-SA"/>
          <w14:cntxtAlts/>
        </w:rPr>
        <w:t>g</w:t>
      </w:r>
    </w:p>
    <w:p w14:paraId="53021196" w14:textId="77777777" w:rsidR="0025407B" w:rsidRPr="00407331" w:rsidRDefault="0025407B" w:rsidP="0025407B">
      <w:pPr>
        <w:autoSpaceDE/>
        <w:autoSpaceDN/>
        <w:rPr>
          <w:rFonts w:ascii="Tahoma" w:eastAsia="Times New Roman" w:hAnsi="Tahoma" w:cs="Tahoma"/>
          <w:color w:val="000000"/>
          <w:kern w:val="28"/>
          <w:sz w:val="24"/>
          <w:szCs w:val="24"/>
          <w:lang w:bidi="ar-SA"/>
          <w14:cntxtAlts/>
        </w:rPr>
      </w:pPr>
      <w:r w:rsidRPr="00407331">
        <w:rPr>
          <w:rFonts w:ascii="Tahoma" w:eastAsia="Times New Roman" w:hAnsi="Tahoma" w:cs="Tahoma"/>
          <w:color w:val="000000"/>
          <w:kern w:val="28"/>
          <w:sz w:val="24"/>
          <w:szCs w:val="24"/>
          <w:lang w:bidi="ar-SA"/>
          <w14:cntxtAlts/>
        </w:rPr>
        <w:t>_______________________________________________________________________</w:t>
      </w:r>
    </w:p>
    <w:p w14:paraId="11698A8D" w14:textId="6D2595E1" w:rsidR="0025407B" w:rsidRPr="00407331" w:rsidRDefault="0025407B" w:rsidP="0025407B">
      <w:pPr>
        <w:autoSpaceDE/>
        <w:autoSpaceDN/>
        <w:rPr>
          <w:rFonts w:ascii="Tahoma" w:eastAsia="Times New Roman" w:hAnsi="Tahoma" w:cs="Tahoma"/>
          <w:bCs/>
          <w:color w:val="000000"/>
          <w:kern w:val="28"/>
          <w:sz w:val="24"/>
          <w:szCs w:val="24"/>
          <w:lang w:bidi="ar-SA"/>
          <w14:cntxtAlts/>
        </w:rPr>
      </w:pPr>
    </w:p>
    <w:p w14:paraId="18F4FBA5" w14:textId="77777777" w:rsidR="006F61D3" w:rsidRPr="006F61D3" w:rsidRDefault="006F61D3" w:rsidP="006F61D3">
      <w:pPr>
        <w:autoSpaceDE/>
        <w:autoSpaceDN/>
        <w:rPr>
          <w:rFonts w:ascii="Tahoma" w:eastAsia="Times New Roman" w:hAnsi="Tahoma" w:cs="Tahoma"/>
          <w:bCs/>
          <w:color w:val="000000"/>
          <w:kern w:val="28"/>
          <w:sz w:val="24"/>
          <w:szCs w:val="24"/>
          <w:lang w:bidi="ar-SA"/>
          <w14:cntxtAlts/>
        </w:rPr>
      </w:pPr>
      <w:r w:rsidRPr="006F61D3">
        <w:rPr>
          <w:rFonts w:ascii="Tahoma" w:eastAsia="Times New Roman" w:hAnsi="Tahoma" w:cs="Tahoma"/>
          <w:bCs/>
          <w:color w:val="000000"/>
          <w:kern w:val="28"/>
          <w:sz w:val="24"/>
          <w:szCs w:val="24"/>
          <w:lang w:bidi="ar-SA"/>
          <w14:cntxtAlts/>
        </w:rPr>
        <w:t xml:space="preserve">The </w:t>
      </w:r>
      <w:r>
        <w:rPr>
          <w:rFonts w:ascii="Tahoma" w:eastAsia="Times New Roman" w:hAnsi="Tahoma" w:cs="Tahoma"/>
          <w:bCs/>
          <w:color w:val="000000"/>
          <w:kern w:val="28"/>
          <w:sz w:val="24"/>
          <w:szCs w:val="24"/>
          <w:lang w:bidi="ar-SA"/>
          <w14:cntxtAlts/>
        </w:rPr>
        <w:t>role of the Health &amp; Safety Sub-</w:t>
      </w:r>
      <w:r w:rsidRPr="006F61D3">
        <w:rPr>
          <w:rFonts w:ascii="Tahoma" w:eastAsia="Times New Roman" w:hAnsi="Tahoma" w:cs="Tahoma"/>
          <w:bCs/>
          <w:color w:val="000000"/>
          <w:kern w:val="28"/>
          <w:sz w:val="24"/>
          <w:szCs w:val="24"/>
          <w:lang w:bidi="ar-SA"/>
          <w14:cntxtAlts/>
        </w:rPr>
        <w:t xml:space="preserve">committee is to monitor and evaluate the provision of all things relating to health &amp; safety.  </w:t>
      </w:r>
    </w:p>
    <w:p w14:paraId="0966BA2B" w14:textId="77777777" w:rsidR="0025407B" w:rsidRPr="008D56B0" w:rsidRDefault="008D56B0" w:rsidP="0025407B">
      <w:pPr>
        <w:autoSpaceDE/>
        <w:autoSpaceDN/>
        <w:rPr>
          <w:rFonts w:ascii="Times New Roman" w:eastAsia="Times New Roman" w:hAnsi="Times New Roman" w:cs="Times New Roman"/>
          <w:color w:val="000000"/>
          <w:kern w:val="28"/>
          <w:sz w:val="20"/>
          <w:szCs w:val="20"/>
          <w:lang w:bidi="ar-SA"/>
          <w14:cntxtAlts/>
        </w:rPr>
      </w:pPr>
      <w:r>
        <w:rPr>
          <w:rFonts w:ascii="Times New Roman" w:eastAsia="Times New Roman" w:hAnsi="Times New Roman" w:cs="Times New Roman"/>
          <w:color w:val="000000"/>
          <w:kern w:val="28"/>
          <w:sz w:val="20"/>
          <w:szCs w:val="20"/>
          <w:lang w:bidi="ar-SA"/>
          <w14:cntxtAlts/>
        </w:rPr>
        <w:t> </w:t>
      </w:r>
    </w:p>
    <w:p w14:paraId="4500B333" w14:textId="77777777" w:rsidR="0025407B" w:rsidRPr="00407331" w:rsidRDefault="0025407B" w:rsidP="0025407B">
      <w:pPr>
        <w:spacing w:line="259" w:lineRule="auto"/>
        <w:rPr>
          <w:rFonts w:ascii="Tahoma" w:hAnsi="Tahoma" w:cs="Tahoma"/>
          <w:b/>
          <w:color w:val="2D74B5"/>
          <w:sz w:val="26"/>
          <w:szCs w:val="26"/>
        </w:rPr>
      </w:pPr>
      <w:r>
        <w:rPr>
          <w:rFonts w:ascii="Tahoma" w:hAnsi="Tahoma" w:cs="Tahoma"/>
          <w:b/>
          <w:color w:val="2D74B5"/>
          <w:sz w:val="26"/>
          <w:szCs w:val="26"/>
        </w:rPr>
        <w:t>Terms of Reference:</w:t>
      </w:r>
    </w:p>
    <w:p w14:paraId="46E7927B" w14:textId="77777777" w:rsidR="0025407B" w:rsidRPr="00407331" w:rsidRDefault="0025407B" w:rsidP="0025407B">
      <w:pPr>
        <w:autoSpaceDE/>
        <w:autoSpaceDN/>
        <w:rPr>
          <w:rFonts w:eastAsia="Times New Roman"/>
          <w:b/>
          <w:bCs/>
          <w:color w:val="000000"/>
          <w:kern w:val="28"/>
          <w:sz w:val="24"/>
          <w:szCs w:val="24"/>
          <w:lang w:bidi="ar-SA"/>
          <w14:cntxtAlts/>
        </w:rPr>
      </w:pPr>
      <w:r w:rsidRPr="00407331">
        <w:rPr>
          <w:rFonts w:eastAsia="Times New Roman"/>
          <w:b/>
          <w:bCs/>
          <w:color w:val="000000"/>
          <w:kern w:val="28"/>
          <w:sz w:val="24"/>
          <w:szCs w:val="24"/>
          <w:lang w:bidi="ar-SA"/>
          <w14:cntxtAlts/>
        </w:rPr>
        <w:t> </w:t>
      </w:r>
    </w:p>
    <w:p w14:paraId="3CEB4230" w14:textId="77777777" w:rsidR="006F61D3" w:rsidRPr="006F61D3" w:rsidRDefault="006F61D3" w:rsidP="006F61D3">
      <w:pPr>
        <w:widowControl/>
        <w:autoSpaceDE/>
        <w:autoSpaceDN/>
        <w:jc w:val="both"/>
        <w:rPr>
          <w:rFonts w:eastAsia="Times New Roman"/>
          <w:i/>
          <w:iCs/>
          <w:color w:val="000000"/>
          <w:kern w:val="28"/>
          <w:sz w:val="24"/>
          <w:szCs w:val="24"/>
          <w:lang w:val="en-US" w:bidi="ar-SA"/>
          <w14:cntxtAlts/>
        </w:rPr>
      </w:pPr>
      <w:r w:rsidRPr="006F61D3">
        <w:rPr>
          <w:rFonts w:eastAsia="Times New Roman"/>
          <w:color w:val="000000"/>
          <w:kern w:val="28"/>
          <w:sz w:val="24"/>
          <w:szCs w:val="24"/>
          <w:lang w:bidi="ar-SA"/>
          <w14:cntxtAlts/>
        </w:rPr>
        <w:t>The day to day health and safety issues that relate to the school are the responsibility of all adult parties who have access to the school.</w:t>
      </w:r>
      <w:r>
        <w:rPr>
          <w:rFonts w:eastAsia="Times New Roman"/>
          <w:color w:val="000000"/>
          <w:kern w:val="28"/>
          <w:sz w:val="24"/>
          <w:szCs w:val="24"/>
          <w:lang w:bidi="ar-SA"/>
          <w14:cntxtAlts/>
        </w:rPr>
        <w:t xml:space="preserve"> The school’s designated H&amp;S Officer has overall responsibility for H &amp; S in the school.</w:t>
      </w:r>
    </w:p>
    <w:p w14:paraId="28570C8C" w14:textId="77777777" w:rsidR="0025407B" w:rsidRPr="008D56B0" w:rsidRDefault="008D56B0" w:rsidP="008D56B0">
      <w:pPr>
        <w:autoSpaceDE/>
        <w:autoSpaceDN/>
        <w:rPr>
          <w:rFonts w:ascii="Times New Roman" w:eastAsia="Times New Roman" w:hAnsi="Times New Roman" w:cs="Times New Roman"/>
          <w:color w:val="000000"/>
          <w:kern w:val="28"/>
          <w:sz w:val="20"/>
          <w:szCs w:val="20"/>
          <w:lang w:bidi="ar-SA"/>
          <w14:cntxtAlts/>
        </w:rPr>
      </w:pPr>
      <w:r>
        <w:rPr>
          <w:rFonts w:ascii="Times New Roman" w:eastAsia="Times New Roman" w:hAnsi="Times New Roman" w:cs="Times New Roman"/>
          <w:color w:val="000000"/>
          <w:kern w:val="28"/>
          <w:sz w:val="20"/>
          <w:szCs w:val="20"/>
          <w:lang w:bidi="ar-SA"/>
          <w14:cntxtAlts/>
        </w:rPr>
        <w:t> </w:t>
      </w:r>
      <w:r w:rsidR="0025407B" w:rsidRPr="00407331">
        <w:rPr>
          <w:rFonts w:eastAsia="Times New Roman"/>
          <w:color w:val="000000"/>
          <w:kern w:val="28"/>
          <w:sz w:val="24"/>
          <w:szCs w:val="24"/>
          <w:lang w:val="en-US" w:bidi="ar-SA"/>
          <w14:cntxtAlts/>
        </w:rPr>
        <w:t> </w:t>
      </w:r>
    </w:p>
    <w:p w14:paraId="2E8919EC" w14:textId="77777777" w:rsidR="0025407B" w:rsidRPr="00407331" w:rsidRDefault="0025407B" w:rsidP="0025407B">
      <w:pPr>
        <w:widowControl/>
        <w:autoSpaceDE/>
        <w:autoSpaceDN/>
        <w:rPr>
          <w:rFonts w:eastAsia="Times New Roman"/>
          <w:color w:val="000000"/>
          <w:kern w:val="28"/>
          <w:sz w:val="24"/>
          <w:szCs w:val="24"/>
          <w:lang w:val="en-US" w:bidi="ar-SA"/>
          <w14:cntxtAlts/>
        </w:rPr>
      </w:pPr>
      <w:r w:rsidRPr="00407331">
        <w:rPr>
          <w:rFonts w:eastAsia="Times New Roman"/>
          <w:b/>
          <w:color w:val="000000"/>
          <w:kern w:val="28"/>
          <w:sz w:val="24"/>
          <w:szCs w:val="24"/>
          <w:lang w:val="en-US" w:bidi="ar-SA"/>
          <w14:cntxtAlts/>
        </w:rPr>
        <w:t>The</w:t>
      </w:r>
      <w:r w:rsidR="006F61D3">
        <w:rPr>
          <w:rFonts w:eastAsia="Times New Roman"/>
          <w:b/>
          <w:color w:val="000000"/>
          <w:kern w:val="28"/>
          <w:sz w:val="24"/>
          <w:szCs w:val="24"/>
          <w:lang w:val="en-US" w:bidi="ar-SA"/>
          <w14:cntxtAlts/>
        </w:rPr>
        <w:t xml:space="preserve"> members of the H&amp;S</w:t>
      </w:r>
      <w:r w:rsidRPr="00407331">
        <w:rPr>
          <w:rFonts w:eastAsia="Times New Roman"/>
          <w:b/>
          <w:color w:val="000000"/>
          <w:kern w:val="28"/>
          <w:sz w:val="24"/>
          <w:szCs w:val="24"/>
          <w:lang w:val="en-US" w:bidi="ar-SA"/>
          <w14:cntxtAlts/>
        </w:rPr>
        <w:t xml:space="preserve"> committee have the following responsibilities</w:t>
      </w:r>
      <w:r w:rsidRPr="00407331">
        <w:rPr>
          <w:rFonts w:eastAsia="Times New Roman"/>
          <w:color w:val="000000"/>
          <w:kern w:val="28"/>
          <w:sz w:val="24"/>
          <w:szCs w:val="24"/>
          <w:lang w:val="en-US" w:bidi="ar-SA"/>
          <w14:cntxtAlts/>
        </w:rPr>
        <w:t>.</w:t>
      </w:r>
    </w:p>
    <w:p w14:paraId="5CB43C03" w14:textId="77777777" w:rsidR="0025407B" w:rsidRPr="00407331" w:rsidRDefault="0025407B" w:rsidP="0025407B">
      <w:pPr>
        <w:widowControl/>
        <w:autoSpaceDE/>
        <w:autoSpaceDN/>
        <w:ind w:left="720" w:firstLine="720"/>
        <w:rPr>
          <w:rFonts w:eastAsia="Times New Roman"/>
          <w:color w:val="000000"/>
          <w:kern w:val="28"/>
          <w:sz w:val="24"/>
          <w:szCs w:val="24"/>
          <w:lang w:val="en-US" w:bidi="ar-SA"/>
          <w14:cntxtAlts/>
        </w:rPr>
      </w:pPr>
      <w:r w:rsidRPr="00407331">
        <w:rPr>
          <w:rFonts w:eastAsia="Times New Roman"/>
          <w:color w:val="000000"/>
          <w:kern w:val="28"/>
          <w:sz w:val="24"/>
          <w:szCs w:val="24"/>
          <w:lang w:val="en-US" w:bidi="ar-SA"/>
          <w14:cntxtAlts/>
        </w:rPr>
        <w:t> </w:t>
      </w:r>
    </w:p>
    <w:p w14:paraId="096F31A9" w14:textId="77777777" w:rsidR="00A86635" w:rsidRPr="00A86635" w:rsidRDefault="00A86635" w:rsidP="00A86635">
      <w:pPr>
        <w:widowControl/>
        <w:tabs>
          <w:tab w:val="left" w:pos="1440"/>
        </w:tabs>
        <w:autoSpaceDE/>
        <w:autoSpaceDN/>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To ensure that there is an up to date Health &amp; Safety Policy operating in the school</w:t>
      </w:r>
    </w:p>
    <w:p w14:paraId="09D0C975" w14:textId="77777777" w:rsidR="00A86635" w:rsidRPr="00A86635" w:rsidRDefault="00A86635" w:rsidP="00A86635">
      <w:pPr>
        <w:widowControl/>
        <w:autoSpaceDE/>
        <w:autoSpaceDN/>
        <w:ind w:left="720"/>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 </w:t>
      </w:r>
    </w:p>
    <w:p w14:paraId="29CD55A9" w14:textId="77777777" w:rsidR="00A86635" w:rsidRPr="00A86635" w:rsidRDefault="00A86635" w:rsidP="00A86635">
      <w:pPr>
        <w:widowControl/>
        <w:tabs>
          <w:tab w:val="left" w:pos="1440"/>
        </w:tabs>
        <w:autoSpaceDE/>
        <w:autoSpaceDN/>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To ensure that regular Health &amp; Safety inspections are undertaken and that a full Health &amp; Safety audit is undertaken every 5 years</w:t>
      </w:r>
    </w:p>
    <w:p w14:paraId="455C0B29" w14:textId="77777777" w:rsidR="00A86635" w:rsidRPr="00A86635" w:rsidRDefault="00A86635" w:rsidP="00A86635">
      <w:pPr>
        <w:widowControl/>
        <w:autoSpaceDE/>
        <w:autoSpaceDN/>
        <w:ind w:left="720"/>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 </w:t>
      </w:r>
    </w:p>
    <w:p w14:paraId="77250AC5" w14:textId="77777777" w:rsidR="00A86635" w:rsidRPr="00A86635" w:rsidRDefault="00A86635" w:rsidP="00A86635">
      <w:pPr>
        <w:widowControl/>
        <w:tabs>
          <w:tab w:val="left" w:pos="1440"/>
        </w:tabs>
        <w:autoSpaceDE/>
        <w:autoSpaceDN/>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To regularly look at Health &amp; Safety issues</w:t>
      </w:r>
    </w:p>
    <w:p w14:paraId="631B1077" w14:textId="77777777" w:rsidR="00A86635" w:rsidRPr="00A86635" w:rsidRDefault="00A86635" w:rsidP="00A86635">
      <w:pPr>
        <w:widowControl/>
        <w:autoSpaceDE/>
        <w:autoSpaceDN/>
        <w:ind w:left="720"/>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 </w:t>
      </w:r>
    </w:p>
    <w:p w14:paraId="20538A76" w14:textId="55F3C89B" w:rsidR="00A86635" w:rsidRPr="00A86635" w:rsidRDefault="00A86635" w:rsidP="00A86635">
      <w:pPr>
        <w:widowControl/>
        <w:tabs>
          <w:tab w:val="left" w:pos="1440"/>
        </w:tabs>
        <w:autoSpaceDE/>
        <w:autoSpaceDN/>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To report on issue</w:t>
      </w:r>
      <w:r>
        <w:rPr>
          <w:rFonts w:eastAsia="Times New Roman"/>
          <w:color w:val="000000"/>
          <w:kern w:val="28"/>
          <w:sz w:val="24"/>
          <w:szCs w:val="24"/>
          <w:lang w:val="en-US" w:bidi="ar-SA"/>
          <w14:cntxtAlts/>
        </w:rPr>
        <w:t>s of Health &amp; Safety to the Local</w:t>
      </w:r>
      <w:r w:rsidRPr="00A86635">
        <w:rPr>
          <w:rFonts w:eastAsia="Times New Roman"/>
          <w:color w:val="000000"/>
          <w:kern w:val="28"/>
          <w:sz w:val="24"/>
          <w:szCs w:val="24"/>
          <w:lang w:val="en-US" w:bidi="ar-SA"/>
          <w14:cntxtAlts/>
        </w:rPr>
        <w:t xml:space="preserve"> governing body</w:t>
      </w:r>
      <w:r>
        <w:rPr>
          <w:rFonts w:eastAsia="Times New Roman"/>
          <w:color w:val="000000"/>
          <w:kern w:val="28"/>
          <w:sz w:val="24"/>
          <w:szCs w:val="24"/>
          <w:lang w:val="en-US" w:bidi="ar-SA"/>
          <w14:cntxtAlts/>
        </w:rPr>
        <w:t xml:space="preserve"> / Directors</w:t>
      </w:r>
    </w:p>
    <w:p w14:paraId="3FF3938E" w14:textId="77777777" w:rsidR="00A86635" w:rsidRPr="00A86635" w:rsidRDefault="00A86635" w:rsidP="00A86635">
      <w:pPr>
        <w:widowControl/>
        <w:autoSpaceDE/>
        <w:autoSpaceDN/>
        <w:ind w:left="720"/>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 </w:t>
      </w:r>
    </w:p>
    <w:p w14:paraId="7E707B62" w14:textId="77777777" w:rsidR="00A86635" w:rsidRPr="00A86635" w:rsidRDefault="00A86635" w:rsidP="00A86635">
      <w:pPr>
        <w:widowControl/>
        <w:tabs>
          <w:tab w:val="left" w:pos="1440"/>
        </w:tabs>
        <w:autoSpaceDE/>
        <w:autoSpaceDN/>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To ensure that an annual security and fire safety assessment is undertaken</w:t>
      </w:r>
    </w:p>
    <w:p w14:paraId="3C3A65C6" w14:textId="77777777" w:rsidR="00A86635" w:rsidRPr="00A86635" w:rsidRDefault="00A86635" w:rsidP="00A86635">
      <w:pPr>
        <w:widowControl/>
        <w:autoSpaceDE/>
        <w:autoSpaceDN/>
        <w:ind w:left="720"/>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 </w:t>
      </w:r>
    </w:p>
    <w:p w14:paraId="275F2A7B" w14:textId="77777777" w:rsidR="00A86635" w:rsidRPr="00A86635" w:rsidRDefault="00A86635" w:rsidP="00A86635">
      <w:pPr>
        <w:widowControl/>
        <w:tabs>
          <w:tab w:val="left" w:pos="1440"/>
        </w:tabs>
        <w:autoSpaceDE/>
        <w:autoSpaceDN/>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 xml:space="preserve">To ensure that the accident book is maintained and that accidents are analysed to locate any </w:t>
      </w:r>
      <w:r>
        <w:rPr>
          <w:rFonts w:eastAsia="Times New Roman"/>
          <w:color w:val="000000"/>
          <w:kern w:val="28"/>
          <w:sz w:val="24"/>
          <w:szCs w:val="24"/>
          <w:lang w:val="en-US" w:bidi="ar-SA"/>
          <w14:cntxtAlts/>
        </w:rPr>
        <w:t xml:space="preserve">potential </w:t>
      </w:r>
      <w:r w:rsidRPr="00A86635">
        <w:rPr>
          <w:rFonts w:eastAsia="Times New Roman"/>
          <w:color w:val="000000"/>
          <w:kern w:val="28"/>
          <w:sz w:val="24"/>
          <w:szCs w:val="24"/>
          <w:lang w:val="en-US" w:bidi="ar-SA"/>
          <w14:cntxtAlts/>
        </w:rPr>
        <w:t>pattern</w:t>
      </w:r>
      <w:r>
        <w:rPr>
          <w:rFonts w:eastAsia="Times New Roman"/>
          <w:color w:val="000000"/>
          <w:kern w:val="28"/>
          <w:sz w:val="24"/>
          <w:szCs w:val="24"/>
          <w:lang w:val="en-US" w:bidi="ar-SA"/>
          <w14:cntxtAlts/>
        </w:rPr>
        <w:t>s</w:t>
      </w:r>
    </w:p>
    <w:p w14:paraId="08ED8A74" w14:textId="77777777" w:rsidR="00A86635" w:rsidRPr="00A86635" w:rsidRDefault="00A86635" w:rsidP="00A86635">
      <w:pPr>
        <w:widowControl/>
        <w:autoSpaceDE/>
        <w:autoSpaceDN/>
        <w:ind w:left="720"/>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 </w:t>
      </w:r>
    </w:p>
    <w:p w14:paraId="1BE5287C" w14:textId="0463C37F" w:rsidR="00A86635" w:rsidRPr="00A86635" w:rsidRDefault="00A86635" w:rsidP="00A86635">
      <w:pPr>
        <w:widowControl/>
        <w:tabs>
          <w:tab w:val="left" w:pos="1440"/>
        </w:tabs>
        <w:autoSpaceDE/>
        <w:autoSpaceDN/>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To ensure that Health &amp; Safety issues receive the proper attention according to need</w:t>
      </w:r>
    </w:p>
    <w:p w14:paraId="414ED432" w14:textId="77777777" w:rsidR="00A86635" w:rsidRPr="00A86635" w:rsidRDefault="00A86635" w:rsidP="00A86635">
      <w:pPr>
        <w:widowControl/>
        <w:autoSpaceDE/>
        <w:autoSpaceDN/>
        <w:ind w:left="720"/>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 </w:t>
      </w:r>
    </w:p>
    <w:p w14:paraId="082F5005" w14:textId="77777777" w:rsidR="00A86635" w:rsidRPr="00A86635" w:rsidRDefault="00A86635" w:rsidP="00A86635">
      <w:pPr>
        <w:widowControl/>
        <w:tabs>
          <w:tab w:val="left" w:pos="1440"/>
        </w:tabs>
        <w:autoSpaceDE/>
        <w:autoSpaceDN/>
        <w:rPr>
          <w:rFonts w:eastAsia="Times New Roman"/>
          <w:b/>
          <w:bCs/>
          <w:color w:val="000000"/>
          <w:kern w:val="28"/>
          <w:sz w:val="24"/>
          <w:szCs w:val="24"/>
          <w:lang w:val="en-US" w:bidi="ar-SA"/>
          <w14:cntxtAlts/>
        </w:rPr>
      </w:pPr>
      <w:r w:rsidRPr="00A86635">
        <w:rPr>
          <w:rFonts w:eastAsia="Times New Roman"/>
          <w:color w:val="000000"/>
          <w:kern w:val="28"/>
          <w:sz w:val="24"/>
          <w:szCs w:val="24"/>
          <w:lang w:val="en-US" w:bidi="ar-SA"/>
          <w14:cntxtAlts/>
        </w:rPr>
        <w:t>To ensure that we have all the necessary safety certificates</w:t>
      </w:r>
    </w:p>
    <w:p w14:paraId="1A1D78BB" w14:textId="77777777" w:rsidR="00A86635" w:rsidRPr="00A86635" w:rsidRDefault="00A86635" w:rsidP="00A86635">
      <w:pPr>
        <w:widowControl/>
        <w:autoSpaceDE/>
        <w:autoSpaceDN/>
        <w:ind w:left="720"/>
        <w:rPr>
          <w:rFonts w:eastAsia="Times New Roman"/>
          <w:b/>
          <w:bCs/>
          <w:color w:val="000000"/>
          <w:kern w:val="28"/>
          <w:sz w:val="24"/>
          <w:szCs w:val="24"/>
          <w:lang w:val="en-US" w:bidi="ar-SA"/>
          <w14:cntxtAlts/>
        </w:rPr>
      </w:pPr>
      <w:r w:rsidRPr="00A86635">
        <w:rPr>
          <w:rFonts w:eastAsia="Times New Roman"/>
          <w:b/>
          <w:bCs/>
          <w:color w:val="000000"/>
          <w:kern w:val="28"/>
          <w:sz w:val="24"/>
          <w:szCs w:val="24"/>
          <w:lang w:val="en-US" w:bidi="ar-SA"/>
          <w14:cntxtAlts/>
        </w:rPr>
        <w:t> </w:t>
      </w:r>
    </w:p>
    <w:p w14:paraId="77AD5826" w14:textId="77777777" w:rsidR="00A86635" w:rsidRPr="00A86635" w:rsidRDefault="00A86635" w:rsidP="00A86635">
      <w:pPr>
        <w:widowControl/>
        <w:tabs>
          <w:tab w:val="left" w:pos="1440"/>
        </w:tabs>
        <w:autoSpaceDE/>
        <w:autoSpaceDN/>
        <w:rPr>
          <w:rFonts w:eastAsia="Times New Roman"/>
          <w:b/>
          <w:bCs/>
          <w:color w:val="000000"/>
          <w:kern w:val="28"/>
          <w:sz w:val="24"/>
          <w:szCs w:val="24"/>
          <w:lang w:val="en-US" w:bidi="ar-SA"/>
          <w14:cntxtAlts/>
        </w:rPr>
      </w:pPr>
      <w:r w:rsidRPr="00A86635">
        <w:rPr>
          <w:rFonts w:eastAsia="Times New Roman"/>
          <w:color w:val="000000"/>
          <w:kern w:val="28"/>
          <w:sz w:val="24"/>
          <w:szCs w:val="24"/>
          <w:lang w:val="en-US" w:bidi="ar-SA"/>
          <w14:cntxtAlts/>
        </w:rPr>
        <w:t>To ensure that all indoor and outdoor equipment is properly maintained and annually inspected if applicable</w:t>
      </w:r>
    </w:p>
    <w:p w14:paraId="501BAF2D" w14:textId="77777777" w:rsidR="00A86635" w:rsidRPr="00A86635" w:rsidRDefault="00A86635" w:rsidP="00A86635">
      <w:pPr>
        <w:widowControl/>
        <w:autoSpaceDE/>
        <w:autoSpaceDN/>
        <w:ind w:left="720"/>
        <w:rPr>
          <w:rFonts w:eastAsia="Times New Roman"/>
          <w:b/>
          <w:bCs/>
          <w:color w:val="000000"/>
          <w:kern w:val="28"/>
          <w:sz w:val="24"/>
          <w:szCs w:val="24"/>
          <w:lang w:val="en-US" w:bidi="ar-SA"/>
          <w14:cntxtAlts/>
        </w:rPr>
      </w:pPr>
      <w:r w:rsidRPr="00A86635">
        <w:rPr>
          <w:rFonts w:eastAsia="Times New Roman"/>
          <w:b/>
          <w:bCs/>
          <w:color w:val="000000"/>
          <w:kern w:val="28"/>
          <w:sz w:val="24"/>
          <w:szCs w:val="24"/>
          <w:lang w:val="en-US" w:bidi="ar-SA"/>
          <w14:cntxtAlts/>
        </w:rPr>
        <w:t> </w:t>
      </w:r>
    </w:p>
    <w:p w14:paraId="42890CE6" w14:textId="3F59DDFF" w:rsidR="00A86635" w:rsidRPr="00A86635" w:rsidRDefault="00A86635" w:rsidP="00074D72">
      <w:pPr>
        <w:widowControl/>
        <w:tabs>
          <w:tab w:val="left" w:pos="1440"/>
        </w:tabs>
        <w:autoSpaceDE/>
        <w:autoSpaceDN/>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To ensure that all appliances are electrically tested in compliance with the law</w:t>
      </w:r>
    </w:p>
    <w:p w14:paraId="1EC0BBA2" w14:textId="0B5C21B8" w:rsidR="0025407B" w:rsidRPr="00A86635" w:rsidRDefault="00A86635" w:rsidP="00A86635">
      <w:pPr>
        <w:widowControl/>
        <w:tabs>
          <w:tab w:val="left" w:pos="1440"/>
        </w:tabs>
        <w:autoSpaceDE/>
        <w:autoSpaceDN/>
        <w:rPr>
          <w:rFonts w:eastAsia="Times New Roman"/>
          <w:color w:val="000000"/>
          <w:kern w:val="28"/>
          <w:sz w:val="24"/>
          <w:szCs w:val="24"/>
          <w:lang w:val="en-US" w:bidi="ar-SA"/>
          <w14:cntxtAlts/>
        </w:rPr>
      </w:pPr>
      <w:r w:rsidRPr="00A86635">
        <w:rPr>
          <w:rFonts w:eastAsia="Times New Roman"/>
          <w:color w:val="000000"/>
          <w:kern w:val="28"/>
          <w:sz w:val="24"/>
          <w:szCs w:val="24"/>
          <w:lang w:val="en-US" w:bidi="ar-SA"/>
          <w14:cntxtAlts/>
        </w:rPr>
        <w:t> </w:t>
      </w:r>
      <w:r>
        <w:rPr>
          <w:rFonts w:eastAsia="Times New Roman"/>
          <w:color w:val="000000"/>
          <w:kern w:val="28"/>
          <w:sz w:val="24"/>
          <w:szCs w:val="24"/>
          <w:lang w:val="en-US" w:bidi="ar-SA"/>
          <w14:cntxtAlts/>
        </w:rPr>
        <w:t>___________________________________________________________________</w:t>
      </w:r>
    </w:p>
    <w:p w14:paraId="62EAF4CA" w14:textId="77777777" w:rsidR="0025407B" w:rsidRPr="00D4715C" w:rsidRDefault="0025407B" w:rsidP="0025407B">
      <w:pPr>
        <w:autoSpaceDE/>
        <w:autoSpaceDN/>
        <w:rPr>
          <w:rFonts w:eastAsia="Times New Roman"/>
          <w:b/>
          <w:bCs/>
          <w:color w:val="000000"/>
          <w:kern w:val="28"/>
          <w:sz w:val="24"/>
          <w:szCs w:val="24"/>
          <w:lang w:bidi="ar-SA"/>
          <w14:cntxtAlts/>
        </w:rPr>
      </w:pPr>
      <w:r w:rsidRPr="00D4715C">
        <w:rPr>
          <w:rFonts w:eastAsia="Times New Roman"/>
          <w:b/>
          <w:bCs/>
          <w:color w:val="000000"/>
          <w:kern w:val="28"/>
          <w:sz w:val="24"/>
          <w:szCs w:val="24"/>
          <w:lang w:bidi="ar-SA"/>
          <w14:cntxtAlts/>
        </w:rPr>
        <w:t> </w:t>
      </w:r>
    </w:p>
    <w:p w14:paraId="6ABDD966" w14:textId="77777777" w:rsidR="0025407B" w:rsidRDefault="00C46A2D" w:rsidP="0025407B">
      <w:pPr>
        <w:pStyle w:val="Heading1"/>
        <w:ind w:left="0"/>
        <w:rPr>
          <w:rFonts w:ascii="Tahoma" w:hAnsi="Tahoma" w:cs="Tahoma"/>
          <w:color w:val="2D74B5"/>
          <w:sz w:val="26"/>
          <w:szCs w:val="26"/>
        </w:rPr>
      </w:pPr>
      <w:r>
        <w:rPr>
          <w:rFonts w:ascii="Tahoma" w:hAnsi="Tahoma" w:cs="Tahoma"/>
          <w:color w:val="2D74B5"/>
          <w:sz w:val="26"/>
          <w:szCs w:val="26"/>
        </w:rPr>
        <w:t>The Chair of the Health &amp; Safety</w:t>
      </w:r>
      <w:r w:rsidR="0025407B">
        <w:rPr>
          <w:rFonts w:ascii="Tahoma" w:hAnsi="Tahoma" w:cs="Tahoma"/>
          <w:color w:val="2D74B5"/>
          <w:sz w:val="26"/>
          <w:szCs w:val="26"/>
        </w:rPr>
        <w:t xml:space="preserve"> Committee</w:t>
      </w:r>
    </w:p>
    <w:p w14:paraId="104A0D1A" w14:textId="77777777" w:rsidR="0025407B" w:rsidRDefault="0025407B" w:rsidP="0025407B">
      <w:pPr>
        <w:pStyle w:val="NoSpacing"/>
        <w:rPr>
          <w:lang w:bidi="ar-SA"/>
        </w:rPr>
      </w:pPr>
    </w:p>
    <w:p w14:paraId="03E55945" w14:textId="77777777" w:rsidR="00A86635" w:rsidRPr="00A86635" w:rsidRDefault="00A86635" w:rsidP="00A86635">
      <w:pPr>
        <w:tabs>
          <w:tab w:val="left" w:pos="-31680"/>
        </w:tabs>
        <w:autoSpaceDE/>
        <w:autoSpaceDN/>
        <w:rPr>
          <w:rFonts w:ascii="Tahoma" w:eastAsia="Times New Roman" w:hAnsi="Tahoma" w:cs="Tahoma"/>
          <w:bCs/>
          <w:color w:val="000000"/>
          <w:kern w:val="28"/>
          <w:sz w:val="24"/>
          <w:szCs w:val="24"/>
          <w:lang w:bidi="ar-SA"/>
          <w14:cntxtAlts/>
        </w:rPr>
      </w:pPr>
      <w:r w:rsidRPr="00A86635">
        <w:rPr>
          <w:rFonts w:ascii="Tahoma" w:eastAsia="Times New Roman" w:hAnsi="Tahoma" w:cs="Tahoma"/>
          <w:bCs/>
          <w:color w:val="000000"/>
          <w:kern w:val="28"/>
          <w:sz w:val="24"/>
          <w:szCs w:val="24"/>
          <w:lang w:bidi="ar-SA"/>
          <w14:cntxtAlts/>
        </w:rPr>
        <w:t xml:space="preserve">The Chair will have responsibility to report, in consultation with the school, on issues </w:t>
      </w:r>
      <w:r>
        <w:rPr>
          <w:rFonts w:ascii="Tahoma" w:eastAsia="Times New Roman" w:hAnsi="Tahoma" w:cs="Tahoma"/>
          <w:bCs/>
          <w:color w:val="000000"/>
          <w:kern w:val="28"/>
          <w:sz w:val="24"/>
          <w:szCs w:val="24"/>
          <w:lang w:bidi="ar-SA"/>
          <w14:cntxtAlts/>
        </w:rPr>
        <w:t xml:space="preserve">of </w:t>
      </w:r>
      <w:r w:rsidRPr="00A86635">
        <w:rPr>
          <w:rFonts w:ascii="Tahoma" w:eastAsia="Times New Roman" w:hAnsi="Tahoma" w:cs="Tahoma"/>
          <w:bCs/>
          <w:color w:val="000000"/>
          <w:kern w:val="28"/>
          <w:sz w:val="24"/>
          <w:szCs w:val="24"/>
          <w:lang w:bidi="ar-SA"/>
          <w14:cntxtAlts/>
        </w:rPr>
        <w:t>Health &amp; Safety to the Governor’s / Director</w:t>
      </w:r>
      <w:r>
        <w:rPr>
          <w:rFonts w:ascii="Tahoma" w:eastAsia="Times New Roman" w:hAnsi="Tahoma" w:cs="Tahoma"/>
          <w:bCs/>
          <w:color w:val="000000"/>
          <w:kern w:val="28"/>
          <w:sz w:val="24"/>
          <w:szCs w:val="24"/>
          <w:lang w:bidi="ar-SA"/>
          <w14:cntxtAlts/>
        </w:rPr>
        <w:t>s</w:t>
      </w:r>
      <w:r w:rsidR="00C46A2D">
        <w:rPr>
          <w:rFonts w:ascii="Tahoma" w:eastAsia="Times New Roman" w:hAnsi="Tahoma" w:cs="Tahoma"/>
          <w:bCs/>
          <w:color w:val="000000"/>
          <w:kern w:val="28"/>
          <w:sz w:val="24"/>
          <w:szCs w:val="24"/>
          <w:lang w:bidi="ar-SA"/>
          <w14:cntxtAlts/>
        </w:rPr>
        <w:t>.</w:t>
      </w:r>
    </w:p>
    <w:p w14:paraId="109E4FBC" w14:textId="77777777" w:rsidR="00A86635" w:rsidRPr="00A86635" w:rsidRDefault="00A86635" w:rsidP="00A86635">
      <w:pPr>
        <w:autoSpaceDE/>
        <w:autoSpaceDN/>
        <w:rPr>
          <w:rFonts w:ascii="Times New Roman" w:eastAsia="Times New Roman" w:hAnsi="Times New Roman" w:cs="Times New Roman"/>
          <w:color w:val="000000"/>
          <w:kern w:val="28"/>
          <w:sz w:val="20"/>
          <w:szCs w:val="20"/>
          <w:lang w:bidi="ar-SA"/>
          <w14:cntxtAlts/>
        </w:rPr>
      </w:pPr>
      <w:r w:rsidRPr="00A86635">
        <w:rPr>
          <w:rFonts w:ascii="Times New Roman" w:eastAsia="Times New Roman" w:hAnsi="Times New Roman" w:cs="Times New Roman"/>
          <w:color w:val="000000"/>
          <w:kern w:val="28"/>
          <w:sz w:val="20"/>
          <w:szCs w:val="20"/>
          <w:lang w:bidi="ar-SA"/>
          <w14:cntxtAlts/>
        </w:rPr>
        <w:t> </w:t>
      </w:r>
    </w:p>
    <w:p w14:paraId="2465A475" w14:textId="77777777" w:rsidR="00A86635" w:rsidRPr="00A86635" w:rsidRDefault="00A86635" w:rsidP="00A86635">
      <w:pPr>
        <w:autoSpaceDE/>
        <w:autoSpaceDN/>
        <w:rPr>
          <w:rFonts w:ascii="Tahoma" w:eastAsia="Times New Roman" w:hAnsi="Tahoma" w:cs="Tahoma"/>
          <w:bCs/>
          <w:color w:val="000000"/>
          <w:kern w:val="28"/>
          <w:sz w:val="24"/>
          <w:szCs w:val="24"/>
          <w:lang w:bidi="ar-SA"/>
          <w14:cntxtAlts/>
        </w:rPr>
      </w:pPr>
      <w:r w:rsidRPr="00A86635">
        <w:rPr>
          <w:rFonts w:ascii="Tahoma" w:eastAsia="Times New Roman" w:hAnsi="Tahoma" w:cs="Tahoma"/>
          <w:bCs/>
          <w:color w:val="000000"/>
          <w:kern w:val="28"/>
          <w:sz w:val="24"/>
          <w:szCs w:val="24"/>
          <w:lang w:bidi="ar-SA"/>
          <w14:cntxtAlts/>
        </w:rPr>
        <w:t>The chair will report to the full Governing body / Directors on matters of Health &amp; Safety</w:t>
      </w:r>
    </w:p>
    <w:p w14:paraId="6A62E914" w14:textId="77777777" w:rsidR="00A86635" w:rsidRPr="00A86635" w:rsidRDefault="00A86635" w:rsidP="00A86635">
      <w:pPr>
        <w:autoSpaceDE/>
        <w:autoSpaceDN/>
        <w:rPr>
          <w:rFonts w:ascii="Times New Roman" w:eastAsia="Times New Roman" w:hAnsi="Times New Roman" w:cs="Times New Roman"/>
          <w:color w:val="000000"/>
          <w:kern w:val="28"/>
          <w:sz w:val="20"/>
          <w:szCs w:val="20"/>
          <w:lang w:bidi="ar-SA"/>
          <w14:cntxtAlts/>
        </w:rPr>
      </w:pPr>
      <w:r w:rsidRPr="00A86635">
        <w:rPr>
          <w:rFonts w:ascii="Times New Roman" w:eastAsia="Times New Roman" w:hAnsi="Times New Roman" w:cs="Times New Roman"/>
          <w:color w:val="000000"/>
          <w:kern w:val="28"/>
          <w:sz w:val="20"/>
          <w:szCs w:val="20"/>
          <w:lang w:bidi="ar-SA"/>
          <w14:cntxtAlts/>
        </w:rPr>
        <w:t> </w:t>
      </w:r>
    </w:p>
    <w:p w14:paraId="6F949687" w14:textId="77777777" w:rsidR="0025407B" w:rsidRDefault="0025407B" w:rsidP="0025407B">
      <w:pPr>
        <w:pBdr>
          <w:bottom w:val="single" w:sz="12" w:space="1" w:color="auto"/>
        </w:pBdr>
        <w:rPr>
          <w:lang w:bidi="ar-SA"/>
        </w:rPr>
      </w:pPr>
    </w:p>
    <w:p w14:paraId="325FB952" w14:textId="77777777" w:rsidR="0025407B" w:rsidRDefault="0025407B" w:rsidP="0025407B">
      <w:pPr>
        <w:rPr>
          <w:lang w:bidi="ar-SA"/>
        </w:rPr>
      </w:pPr>
    </w:p>
    <w:p w14:paraId="1D55576F" w14:textId="77777777" w:rsidR="0025407B" w:rsidRDefault="0025407B" w:rsidP="0025407B">
      <w:pPr>
        <w:pStyle w:val="Heading1"/>
        <w:ind w:left="0"/>
        <w:rPr>
          <w:rFonts w:ascii="Tahoma" w:hAnsi="Tahoma" w:cs="Tahoma"/>
          <w:color w:val="2D74B5"/>
          <w:sz w:val="26"/>
          <w:szCs w:val="26"/>
        </w:rPr>
      </w:pPr>
      <w:r>
        <w:rPr>
          <w:rFonts w:ascii="Tahoma" w:hAnsi="Tahoma" w:cs="Tahoma"/>
          <w:color w:val="2D74B5"/>
          <w:sz w:val="26"/>
          <w:szCs w:val="26"/>
        </w:rPr>
        <w:t>Policies:</w:t>
      </w:r>
    </w:p>
    <w:p w14:paraId="6E07EC3A" w14:textId="77777777" w:rsidR="00A86635" w:rsidRPr="00A86635" w:rsidRDefault="00A86635" w:rsidP="00A86635">
      <w:pPr>
        <w:pStyle w:val="Heading1"/>
        <w:keepNext/>
        <w:numPr>
          <w:ilvl w:val="0"/>
          <w:numId w:val="14"/>
        </w:numPr>
        <w:rPr>
          <w:rFonts w:ascii="Tahoma" w:hAnsi="Tahoma" w:cs="Tahoma"/>
          <w:sz w:val="24"/>
          <w:szCs w:val="24"/>
        </w:rPr>
      </w:pPr>
      <w:r w:rsidRPr="00A86635">
        <w:rPr>
          <w:rFonts w:ascii="Tahoma" w:hAnsi="Tahoma" w:cs="Tahoma"/>
          <w:sz w:val="24"/>
          <w:szCs w:val="24"/>
        </w:rPr>
        <w:t>Health &amp; Safety</w:t>
      </w:r>
    </w:p>
    <w:p w14:paraId="40FE6209" w14:textId="77777777" w:rsidR="00A86635" w:rsidRPr="00A86635" w:rsidRDefault="00A86635" w:rsidP="00A86635">
      <w:pPr>
        <w:pStyle w:val="ListParagraph"/>
        <w:numPr>
          <w:ilvl w:val="0"/>
          <w:numId w:val="14"/>
        </w:numPr>
        <w:rPr>
          <w:rFonts w:ascii="Tahoma" w:hAnsi="Tahoma" w:cs="Tahoma"/>
          <w:sz w:val="24"/>
          <w:szCs w:val="24"/>
        </w:rPr>
      </w:pPr>
      <w:r w:rsidRPr="00A86635">
        <w:rPr>
          <w:rFonts w:ascii="Tahoma" w:hAnsi="Tahoma" w:cs="Tahoma"/>
          <w:b/>
          <w:bCs/>
          <w:sz w:val="24"/>
          <w:szCs w:val="24"/>
        </w:rPr>
        <w:t>Accident Reporting Procedures</w:t>
      </w:r>
    </w:p>
    <w:p w14:paraId="7A03BB92" w14:textId="77777777" w:rsidR="00A86635" w:rsidRPr="00A86635" w:rsidRDefault="00A86635" w:rsidP="00A86635">
      <w:pPr>
        <w:pStyle w:val="ListParagraph"/>
        <w:numPr>
          <w:ilvl w:val="0"/>
          <w:numId w:val="14"/>
        </w:numPr>
        <w:rPr>
          <w:rFonts w:ascii="Tahoma" w:hAnsi="Tahoma" w:cs="Tahoma"/>
          <w:sz w:val="24"/>
          <w:szCs w:val="24"/>
        </w:rPr>
      </w:pPr>
      <w:r w:rsidRPr="00A86635">
        <w:rPr>
          <w:rFonts w:ascii="Tahoma" w:hAnsi="Tahoma" w:cs="Tahoma"/>
          <w:b/>
          <w:bCs/>
          <w:sz w:val="24"/>
          <w:szCs w:val="24"/>
        </w:rPr>
        <w:t>Educational Visits</w:t>
      </w:r>
    </w:p>
    <w:p w14:paraId="7C3FDB1A" w14:textId="77777777" w:rsidR="00A86635" w:rsidRPr="00A86635" w:rsidRDefault="00A86635" w:rsidP="00A86635">
      <w:pPr>
        <w:pStyle w:val="ListParagraph"/>
        <w:numPr>
          <w:ilvl w:val="0"/>
          <w:numId w:val="14"/>
        </w:numPr>
        <w:rPr>
          <w:rFonts w:ascii="Tahoma" w:hAnsi="Tahoma" w:cs="Tahoma"/>
          <w:sz w:val="24"/>
          <w:szCs w:val="24"/>
        </w:rPr>
      </w:pPr>
      <w:r w:rsidRPr="00A86635">
        <w:rPr>
          <w:rFonts w:ascii="Tahoma" w:hAnsi="Tahoma" w:cs="Tahoma"/>
          <w:b/>
          <w:bCs/>
          <w:sz w:val="24"/>
          <w:szCs w:val="24"/>
        </w:rPr>
        <w:t>Fire Alarm Procedures</w:t>
      </w:r>
    </w:p>
    <w:p w14:paraId="38C57972" w14:textId="77777777" w:rsidR="00A86635" w:rsidRPr="00A86635" w:rsidRDefault="00A86635" w:rsidP="00A86635">
      <w:pPr>
        <w:pStyle w:val="ListParagraph"/>
        <w:numPr>
          <w:ilvl w:val="0"/>
          <w:numId w:val="14"/>
        </w:numPr>
        <w:rPr>
          <w:rFonts w:ascii="Tahoma" w:hAnsi="Tahoma" w:cs="Tahoma"/>
          <w:sz w:val="24"/>
          <w:szCs w:val="24"/>
        </w:rPr>
      </w:pPr>
      <w:r>
        <w:rPr>
          <w:rFonts w:ascii="Tahoma" w:hAnsi="Tahoma" w:cs="Tahoma"/>
          <w:b/>
          <w:bCs/>
          <w:sz w:val="24"/>
          <w:szCs w:val="24"/>
        </w:rPr>
        <w:t>First Aid</w:t>
      </w:r>
    </w:p>
    <w:p w14:paraId="0AD0CDC7" w14:textId="77777777" w:rsidR="00A86635" w:rsidRPr="00D719AA" w:rsidRDefault="00A86635" w:rsidP="00D719AA">
      <w:pPr>
        <w:pStyle w:val="ListParagraph"/>
        <w:numPr>
          <w:ilvl w:val="0"/>
          <w:numId w:val="14"/>
        </w:numPr>
        <w:rPr>
          <w:rFonts w:ascii="Tahoma" w:hAnsi="Tahoma" w:cs="Tahoma"/>
          <w:sz w:val="24"/>
          <w:szCs w:val="24"/>
        </w:rPr>
      </w:pPr>
      <w:r w:rsidRPr="00A86635">
        <w:rPr>
          <w:rFonts w:ascii="Tahoma" w:hAnsi="Tahoma" w:cs="Tahoma"/>
          <w:b/>
          <w:bCs/>
          <w:sz w:val="24"/>
          <w:szCs w:val="24"/>
        </w:rPr>
        <w:t>Health and Safety Policy and Procedures</w:t>
      </w:r>
    </w:p>
    <w:p w14:paraId="07730A16" w14:textId="77777777" w:rsidR="00A86635" w:rsidRPr="00A86635" w:rsidRDefault="00A86635" w:rsidP="00A86635">
      <w:pPr>
        <w:pStyle w:val="ListParagraph"/>
        <w:numPr>
          <w:ilvl w:val="0"/>
          <w:numId w:val="14"/>
        </w:numPr>
        <w:rPr>
          <w:rFonts w:ascii="Tahoma" w:hAnsi="Tahoma" w:cs="Tahoma"/>
          <w:sz w:val="24"/>
          <w:szCs w:val="24"/>
        </w:rPr>
      </w:pPr>
      <w:r w:rsidRPr="00A86635">
        <w:rPr>
          <w:rFonts w:ascii="Tahoma" w:hAnsi="Tahoma" w:cs="Tahoma"/>
          <w:b/>
          <w:bCs/>
          <w:sz w:val="24"/>
          <w:szCs w:val="24"/>
        </w:rPr>
        <w:t>No Smoking Policy</w:t>
      </w:r>
    </w:p>
    <w:p w14:paraId="6356A9B5" w14:textId="77777777" w:rsidR="00A86635" w:rsidRPr="00D719AA" w:rsidRDefault="00A86635" w:rsidP="00D719AA">
      <w:pPr>
        <w:pStyle w:val="ListParagraph"/>
        <w:numPr>
          <w:ilvl w:val="0"/>
          <w:numId w:val="14"/>
        </w:numPr>
        <w:rPr>
          <w:rFonts w:ascii="Tahoma" w:hAnsi="Tahoma" w:cs="Tahoma"/>
          <w:sz w:val="24"/>
          <w:szCs w:val="24"/>
        </w:rPr>
      </w:pPr>
      <w:r w:rsidRPr="00A86635">
        <w:rPr>
          <w:rFonts w:ascii="Tahoma" w:hAnsi="Tahoma" w:cs="Tahoma"/>
          <w:b/>
          <w:bCs/>
          <w:sz w:val="24"/>
          <w:szCs w:val="24"/>
        </w:rPr>
        <w:t>Administration of Medicines Policy</w:t>
      </w:r>
    </w:p>
    <w:p w14:paraId="0EB97C0B" w14:textId="77777777" w:rsidR="00A86635" w:rsidRPr="00A86635" w:rsidRDefault="00A86635" w:rsidP="00A86635">
      <w:pPr>
        <w:pStyle w:val="Heading1"/>
        <w:keepNext/>
        <w:numPr>
          <w:ilvl w:val="0"/>
          <w:numId w:val="14"/>
        </w:numPr>
        <w:rPr>
          <w:rFonts w:ascii="Tahoma" w:hAnsi="Tahoma" w:cs="Tahoma"/>
          <w:sz w:val="24"/>
          <w:szCs w:val="24"/>
        </w:rPr>
      </w:pPr>
      <w:r w:rsidRPr="00A86635">
        <w:rPr>
          <w:rFonts w:ascii="Tahoma" w:hAnsi="Tahoma" w:cs="Tahoma"/>
          <w:sz w:val="24"/>
          <w:szCs w:val="24"/>
        </w:rPr>
        <w:t>Health and Safety Procedures</w:t>
      </w:r>
    </w:p>
    <w:p w14:paraId="7CD86C10" w14:textId="77777777" w:rsidR="00A86635" w:rsidRPr="00A86635" w:rsidRDefault="00A86635" w:rsidP="00A86635">
      <w:pPr>
        <w:pStyle w:val="Heading1"/>
        <w:keepNext/>
        <w:numPr>
          <w:ilvl w:val="0"/>
          <w:numId w:val="14"/>
        </w:numPr>
        <w:rPr>
          <w:rFonts w:ascii="Tahoma" w:hAnsi="Tahoma" w:cs="Tahoma"/>
          <w:sz w:val="24"/>
          <w:szCs w:val="24"/>
        </w:rPr>
      </w:pPr>
      <w:r w:rsidRPr="00A86635">
        <w:rPr>
          <w:rFonts w:ascii="Tahoma" w:hAnsi="Tahoma" w:cs="Tahoma"/>
          <w:sz w:val="24"/>
          <w:szCs w:val="24"/>
        </w:rPr>
        <w:t>Transporting children</w:t>
      </w:r>
    </w:p>
    <w:p w14:paraId="15B69940" w14:textId="77777777" w:rsidR="00A86635" w:rsidRDefault="00D719AA" w:rsidP="00A86635">
      <w:pPr>
        <w:pStyle w:val="Heading1"/>
        <w:keepNext/>
        <w:numPr>
          <w:ilvl w:val="0"/>
          <w:numId w:val="14"/>
        </w:numPr>
        <w:rPr>
          <w:rFonts w:ascii="Tahoma" w:hAnsi="Tahoma" w:cs="Tahoma"/>
          <w:sz w:val="24"/>
          <w:szCs w:val="24"/>
        </w:rPr>
      </w:pPr>
      <w:r>
        <w:rPr>
          <w:rFonts w:ascii="Tahoma" w:hAnsi="Tahoma" w:cs="Tahoma"/>
          <w:sz w:val="24"/>
          <w:szCs w:val="24"/>
        </w:rPr>
        <w:t>Lone Working Policy</w:t>
      </w:r>
    </w:p>
    <w:p w14:paraId="1921F469" w14:textId="77777777" w:rsidR="00D719AA" w:rsidRDefault="00D719AA" w:rsidP="00A86635">
      <w:pPr>
        <w:pStyle w:val="Heading1"/>
        <w:keepNext/>
        <w:numPr>
          <w:ilvl w:val="0"/>
          <w:numId w:val="14"/>
        </w:numPr>
        <w:rPr>
          <w:rFonts w:ascii="Tahoma" w:hAnsi="Tahoma" w:cs="Tahoma"/>
          <w:sz w:val="24"/>
          <w:szCs w:val="24"/>
        </w:rPr>
      </w:pPr>
      <w:r>
        <w:rPr>
          <w:rFonts w:ascii="Tahoma" w:hAnsi="Tahoma" w:cs="Tahoma"/>
          <w:sz w:val="24"/>
          <w:szCs w:val="24"/>
        </w:rPr>
        <w:t>Legionella</w:t>
      </w:r>
    </w:p>
    <w:p w14:paraId="46AA108C" w14:textId="77777777" w:rsidR="00D719AA" w:rsidRDefault="00D719AA" w:rsidP="00A86635">
      <w:pPr>
        <w:pStyle w:val="Heading1"/>
        <w:keepNext/>
        <w:numPr>
          <w:ilvl w:val="0"/>
          <w:numId w:val="14"/>
        </w:numPr>
        <w:rPr>
          <w:rFonts w:ascii="Tahoma" w:hAnsi="Tahoma" w:cs="Tahoma"/>
          <w:sz w:val="24"/>
          <w:szCs w:val="24"/>
        </w:rPr>
      </w:pPr>
      <w:r>
        <w:rPr>
          <w:rFonts w:ascii="Tahoma" w:hAnsi="Tahoma" w:cs="Tahoma"/>
          <w:sz w:val="24"/>
          <w:szCs w:val="24"/>
        </w:rPr>
        <w:t>School Emergency Plan</w:t>
      </w:r>
    </w:p>
    <w:p w14:paraId="0549B1BD" w14:textId="21AB337C" w:rsidR="00D719AA" w:rsidRPr="00A86635" w:rsidRDefault="00D719AA" w:rsidP="00A86635">
      <w:pPr>
        <w:pStyle w:val="Heading1"/>
        <w:keepNext/>
        <w:numPr>
          <w:ilvl w:val="0"/>
          <w:numId w:val="14"/>
        </w:numPr>
        <w:rPr>
          <w:rFonts w:ascii="Tahoma" w:hAnsi="Tahoma" w:cs="Tahoma"/>
          <w:sz w:val="24"/>
          <w:szCs w:val="24"/>
        </w:rPr>
      </w:pPr>
      <w:r>
        <w:rPr>
          <w:rFonts w:ascii="Tahoma" w:hAnsi="Tahoma" w:cs="Tahoma"/>
          <w:sz w:val="24"/>
          <w:szCs w:val="24"/>
        </w:rPr>
        <w:t xml:space="preserve">Emergency </w:t>
      </w:r>
      <w:r w:rsidR="00906016">
        <w:rPr>
          <w:rFonts w:ascii="Tahoma" w:hAnsi="Tahoma" w:cs="Tahoma"/>
          <w:sz w:val="24"/>
          <w:szCs w:val="24"/>
        </w:rPr>
        <w:t>Lockdown</w:t>
      </w:r>
    </w:p>
    <w:p w14:paraId="77346232" w14:textId="77777777" w:rsidR="00A86635" w:rsidRDefault="00A86635" w:rsidP="00D719AA">
      <w:pPr>
        <w:pStyle w:val="Heading1"/>
        <w:keepNext/>
        <w:numPr>
          <w:ilvl w:val="0"/>
          <w:numId w:val="14"/>
        </w:numPr>
        <w:rPr>
          <w:rFonts w:ascii="Tahoma" w:hAnsi="Tahoma" w:cs="Tahoma"/>
          <w:sz w:val="24"/>
          <w:szCs w:val="24"/>
        </w:rPr>
      </w:pPr>
      <w:r w:rsidRPr="00A86635">
        <w:rPr>
          <w:rFonts w:ascii="Tahoma" w:hAnsi="Tahoma" w:cs="Tahoma"/>
          <w:sz w:val="24"/>
          <w:szCs w:val="24"/>
        </w:rPr>
        <w:t>Site security</w:t>
      </w:r>
    </w:p>
    <w:p w14:paraId="2FA7FD65" w14:textId="77777777" w:rsidR="00E82EEC" w:rsidRDefault="00E82EEC" w:rsidP="00D719AA">
      <w:pPr>
        <w:pStyle w:val="Heading1"/>
        <w:keepNext/>
        <w:numPr>
          <w:ilvl w:val="0"/>
          <w:numId w:val="14"/>
        </w:numPr>
        <w:rPr>
          <w:rFonts w:ascii="Tahoma" w:hAnsi="Tahoma" w:cs="Tahoma"/>
          <w:sz w:val="24"/>
          <w:szCs w:val="24"/>
        </w:rPr>
      </w:pPr>
      <w:r>
        <w:rPr>
          <w:rFonts w:ascii="Tahoma" w:hAnsi="Tahoma" w:cs="Tahoma"/>
          <w:sz w:val="24"/>
          <w:szCs w:val="24"/>
        </w:rPr>
        <w:t>Hot Drinks</w:t>
      </w:r>
      <w:r w:rsidR="00FE4938">
        <w:rPr>
          <w:rFonts w:ascii="Tahoma" w:hAnsi="Tahoma" w:cs="Tahoma"/>
          <w:sz w:val="24"/>
          <w:szCs w:val="24"/>
        </w:rPr>
        <w:t xml:space="preserve"> Policy</w:t>
      </w:r>
    </w:p>
    <w:p w14:paraId="5AB0CE74" w14:textId="77777777" w:rsidR="00E82EEC" w:rsidRPr="00D719AA" w:rsidRDefault="00E82EEC" w:rsidP="00D719AA">
      <w:pPr>
        <w:pStyle w:val="Heading1"/>
        <w:keepNext/>
        <w:numPr>
          <w:ilvl w:val="0"/>
          <w:numId w:val="14"/>
        </w:numPr>
        <w:rPr>
          <w:rFonts w:ascii="Tahoma" w:hAnsi="Tahoma" w:cs="Tahoma"/>
          <w:sz w:val="24"/>
          <w:szCs w:val="24"/>
        </w:rPr>
      </w:pPr>
      <w:r>
        <w:rPr>
          <w:rFonts w:ascii="Tahoma" w:hAnsi="Tahoma" w:cs="Tahoma"/>
          <w:sz w:val="24"/>
          <w:szCs w:val="24"/>
        </w:rPr>
        <w:t>Minibus Policy</w:t>
      </w:r>
    </w:p>
    <w:p w14:paraId="4BED0BE9" w14:textId="77777777" w:rsidR="0025407B" w:rsidRPr="008D56B0" w:rsidRDefault="00A86635" w:rsidP="008D56B0">
      <w:pPr>
        <w:pStyle w:val="ListParagraph"/>
        <w:ind w:left="472" w:firstLine="0"/>
        <w:rPr>
          <w:rFonts w:ascii="Times New Roman" w:hAnsi="Times New Roman" w:cs="Times New Roman"/>
        </w:rPr>
      </w:pPr>
      <w:r>
        <w:t> </w:t>
      </w:r>
      <w:r w:rsidRPr="00A86635">
        <w:rPr>
          <w:rFonts w:ascii="Times New Roman" w:eastAsia="Times New Roman" w:hAnsi="Times New Roman" w:cs="Times New Roman"/>
          <w:color w:val="000000"/>
          <w:kern w:val="28"/>
          <w:sz w:val="20"/>
          <w:szCs w:val="20"/>
          <w:lang w:bidi="ar-SA"/>
          <w14:cntxtAlts/>
        </w:rPr>
        <w:t> </w:t>
      </w:r>
    </w:p>
    <w:p w14:paraId="5FEEC654" w14:textId="77777777" w:rsidR="0025407B" w:rsidRPr="008F7D83" w:rsidRDefault="0025407B" w:rsidP="0025407B">
      <w:pPr>
        <w:autoSpaceDE/>
        <w:autoSpaceDN/>
        <w:jc w:val="both"/>
        <w:rPr>
          <w:rFonts w:eastAsia="Times New Roman"/>
          <w:b/>
          <w:bCs/>
          <w:color w:val="000000"/>
          <w:kern w:val="28"/>
          <w:sz w:val="24"/>
          <w:szCs w:val="24"/>
          <w:lang w:bidi="ar-SA"/>
          <w14:cntxtAlts/>
        </w:rPr>
      </w:pPr>
      <w:r w:rsidRPr="008F7D83">
        <w:rPr>
          <w:rFonts w:eastAsia="Times New Roman"/>
          <w:b/>
          <w:bCs/>
          <w:color w:val="000000"/>
          <w:kern w:val="28"/>
          <w:sz w:val="24"/>
          <w:szCs w:val="24"/>
          <w:lang w:bidi="ar-SA"/>
          <w14:cntxtAlts/>
        </w:rPr>
        <w:t>Autumn Term</w:t>
      </w:r>
    </w:p>
    <w:p w14:paraId="663B78CD" w14:textId="77777777" w:rsidR="00A86635" w:rsidRPr="00A86635" w:rsidRDefault="0025407B" w:rsidP="00A86635">
      <w:pPr>
        <w:jc w:val="both"/>
        <w:rPr>
          <w:rFonts w:ascii="Tahoma" w:eastAsia="Times New Roman" w:hAnsi="Tahoma" w:cs="Tahoma"/>
          <w:color w:val="000000"/>
          <w:kern w:val="28"/>
          <w:sz w:val="24"/>
          <w:szCs w:val="24"/>
          <w:lang w:bidi="ar-SA"/>
          <w14:cntxtAlts/>
        </w:rPr>
      </w:pPr>
      <w:r w:rsidRPr="008F7D83">
        <w:rPr>
          <w:rFonts w:eastAsia="Times New Roman"/>
          <w:color w:val="000000"/>
          <w:kern w:val="28"/>
          <w:sz w:val="24"/>
          <w:szCs w:val="24"/>
          <w:lang w:bidi="ar-SA"/>
          <w14:cntxtAlts/>
        </w:rPr>
        <w:tab/>
      </w:r>
      <w:r w:rsidR="00A86635" w:rsidRPr="00A86635">
        <w:rPr>
          <w:rFonts w:ascii="Tahoma" w:eastAsia="Times New Roman" w:hAnsi="Tahoma" w:cs="Tahoma"/>
          <w:color w:val="000000"/>
          <w:kern w:val="28"/>
          <w:sz w:val="24"/>
          <w:szCs w:val="24"/>
          <w:lang w:bidi="ar-SA"/>
          <w14:cntxtAlts/>
        </w:rPr>
        <w:t>Elect chair</w:t>
      </w:r>
    </w:p>
    <w:p w14:paraId="2B17D4BB" w14:textId="0F784C27" w:rsidR="00A86635" w:rsidRPr="00A86635" w:rsidRDefault="00A86635" w:rsidP="00CE1EC2">
      <w:pPr>
        <w:autoSpaceDE/>
        <w:autoSpaceDN/>
        <w:jc w:val="both"/>
        <w:rPr>
          <w:rFonts w:ascii="Tahoma" w:eastAsia="Times New Roman" w:hAnsi="Tahoma" w:cs="Tahoma"/>
          <w:color w:val="000000"/>
          <w:kern w:val="28"/>
          <w:sz w:val="24"/>
          <w:szCs w:val="24"/>
          <w:lang w:bidi="ar-SA"/>
          <w14:cntxtAlts/>
        </w:rPr>
      </w:pPr>
      <w:r w:rsidRPr="00A86635">
        <w:rPr>
          <w:rFonts w:ascii="Tahoma" w:eastAsia="Times New Roman" w:hAnsi="Tahoma" w:cs="Tahoma"/>
          <w:color w:val="000000"/>
          <w:kern w:val="28"/>
          <w:sz w:val="24"/>
          <w:szCs w:val="24"/>
          <w:lang w:bidi="ar-SA"/>
          <w14:cntxtAlts/>
        </w:rPr>
        <w:tab/>
        <w:t>Review Terms of Reference</w:t>
      </w:r>
      <w:r w:rsidR="00F41386">
        <w:rPr>
          <w:rFonts w:ascii="Tahoma" w:eastAsia="Times New Roman" w:hAnsi="Tahoma" w:cs="Tahoma"/>
          <w:color w:val="000000"/>
          <w:kern w:val="28"/>
          <w:sz w:val="24"/>
          <w:szCs w:val="24"/>
          <w:lang w:bidi="ar-SA"/>
          <w14:cntxtAlts/>
        </w:rPr>
        <w:t xml:space="preserve"> / Policies</w:t>
      </w:r>
    </w:p>
    <w:p w14:paraId="4C48C2F4" w14:textId="77777777" w:rsidR="00A86635" w:rsidRDefault="00A86635" w:rsidP="00A86635">
      <w:pPr>
        <w:autoSpaceDE/>
        <w:autoSpaceDN/>
        <w:ind w:left="720"/>
        <w:jc w:val="both"/>
        <w:rPr>
          <w:rFonts w:ascii="Tahoma" w:eastAsia="Times New Roman" w:hAnsi="Tahoma" w:cs="Tahoma"/>
          <w:color w:val="000000"/>
          <w:kern w:val="28"/>
          <w:sz w:val="24"/>
          <w:szCs w:val="24"/>
          <w:lang w:bidi="ar-SA"/>
          <w14:cntxtAlts/>
        </w:rPr>
      </w:pPr>
      <w:r w:rsidRPr="00A86635">
        <w:rPr>
          <w:rFonts w:ascii="Tahoma" w:eastAsia="Times New Roman" w:hAnsi="Tahoma" w:cs="Tahoma"/>
          <w:color w:val="000000"/>
          <w:kern w:val="28"/>
          <w:sz w:val="24"/>
          <w:szCs w:val="24"/>
          <w:lang w:bidi="ar-SA"/>
          <w14:cntxtAlts/>
        </w:rPr>
        <w:t>H &amp; S update</w:t>
      </w:r>
    </w:p>
    <w:p w14:paraId="1E6BED40" w14:textId="77777777" w:rsidR="008D56B0" w:rsidRPr="00A86635" w:rsidRDefault="008D56B0" w:rsidP="00A86635">
      <w:pPr>
        <w:autoSpaceDE/>
        <w:autoSpaceDN/>
        <w:ind w:left="720"/>
        <w:jc w:val="both"/>
        <w:rPr>
          <w:rFonts w:ascii="Tahoma" w:eastAsia="Times New Roman" w:hAnsi="Tahoma" w:cs="Tahoma"/>
          <w:color w:val="000000"/>
          <w:kern w:val="28"/>
          <w:sz w:val="24"/>
          <w:szCs w:val="24"/>
          <w:lang w:bidi="ar-SA"/>
          <w14:cntxtAlts/>
        </w:rPr>
      </w:pPr>
      <w:r>
        <w:rPr>
          <w:rFonts w:ascii="Tahoma" w:eastAsia="Times New Roman" w:hAnsi="Tahoma" w:cs="Tahoma"/>
          <w:color w:val="000000"/>
          <w:kern w:val="28"/>
          <w:sz w:val="24"/>
          <w:szCs w:val="24"/>
          <w:lang w:bidi="ar-SA"/>
          <w14:cntxtAlts/>
        </w:rPr>
        <w:t>H&amp;S inspection Report</w:t>
      </w:r>
    </w:p>
    <w:p w14:paraId="2D79653A" w14:textId="77777777" w:rsidR="00A86635" w:rsidRPr="00A86635" w:rsidRDefault="00A86635" w:rsidP="00A86635">
      <w:pPr>
        <w:autoSpaceDE/>
        <w:autoSpaceDN/>
        <w:ind w:left="720"/>
        <w:jc w:val="both"/>
        <w:rPr>
          <w:rFonts w:ascii="Tahoma" w:eastAsia="Times New Roman" w:hAnsi="Tahoma" w:cs="Tahoma"/>
          <w:color w:val="000000"/>
          <w:kern w:val="28"/>
          <w:sz w:val="24"/>
          <w:szCs w:val="24"/>
          <w:lang w:bidi="ar-SA"/>
          <w14:cntxtAlts/>
        </w:rPr>
      </w:pPr>
      <w:r w:rsidRPr="00A86635">
        <w:rPr>
          <w:rFonts w:ascii="Tahoma" w:eastAsia="Times New Roman" w:hAnsi="Tahoma" w:cs="Tahoma"/>
          <w:color w:val="000000"/>
          <w:kern w:val="28"/>
          <w:sz w:val="24"/>
          <w:szCs w:val="24"/>
          <w:lang w:bidi="ar-SA"/>
          <w14:cntxtAlts/>
        </w:rPr>
        <w:t>Review accident book</w:t>
      </w:r>
    </w:p>
    <w:p w14:paraId="252D25A8" w14:textId="77777777" w:rsidR="00A86635" w:rsidRPr="00A86635" w:rsidRDefault="00A86635" w:rsidP="008D56B0">
      <w:pPr>
        <w:autoSpaceDE/>
        <w:autoSpaceDN/>
        <w:ind w:left="720"/>
        <w:jc w:val="both"/>
        <w:rPr>
          <w:rFonts w:ascii="Tahoma" w:eastAsia="Times New Roman" w:hAnsi="Tahoma" w:cs="Tahoma"/>
          <w:color w:val="000000"/>
          <w:kern w:val="28"/>
          <w:sz w:val="24"/>
          <w:szCs w:val="24"/>
          <w:lang w:bidi="ar-SA"/>
          <w14:cntxtAlts/>
        </w:rPr>
      </w:pPr>
      <w:r w:rsidRPr="00A86635">
        <w:rPr>
          <w:rFonts w:ascii="Tahoma" w:eastAsia="Times New Roman" w:hAnsi="Tahoma" w:cs="Tahoma"/>
          <w:color w:val="000000"/>
          <w:kern w:val="28"/>
          <w:sz w:val="24"/>
          <w:szCs w:val="24"/>
          <w:lang w:bidi="ar-SA"/>
          <w14:cntxtAlts/>
        </w:rPr>
        <w:t>Audit fire procedures</w:t>
      </w:r>
    </w:p>
    <w:p w14:paraId="500A71BA" w14:textId="77777777" w:rsidR="00A86635" w:rsidRPr="00A86635" w:rsidRDefault="008D56B0" w:rsidP="00A86635">
      <w:pPr>
        <w:autoSpaceDE/>
        <w:autoSpaceDN/>
        <w:ind w:left="720"/>
        <w:jc w:val="both"/>
        <w:rPr>
          <w:rFonts w:ascii="Tahoma" w:eastAsia="Times New Roman" w:hAnsi="Tahoma" w:cs="Tahoma"/>
          <w:color w:val="000000"/>
          <w:kern w:val="28"/>
          <w:sz w:val="24"/>
          <w:szCs w:val="24"/>
          <w:lang w:bidi="ar-SA"/>
          <w14:cntxtAlts/>
        </w:rPr>
      </w:pPr>
      <w:r>
        <w:rPr>
          <w:rFonts w:ascii="Tahoma" w:eastAsia="Times New Roman" w:hAnsi="Tahoma" w:cs="Tahoma"/>
          <w:color w:val="000000"/>
          <w:kern w:val="28"/>
          <w:sz w:val="24"/>
          <w:szCs w:val="24"/>
          <w:lang w:bidi="ar-SA"/>
          <w14:cntxtAlts/>
        </w:rPr>
        <w:t>Matters arising from H &amp; S Audit</w:t>
      </w:r>
    </w:p>
    <w:p w14:paraId="3BB9C24A" w14:textId="77777777" w:rsidR="00A86635" w:rsidRPr="00A86635" w:rsidRDefault="008D56B0" w:rsidP="00A86635">
      <w:pPr>
        <w:autoSpaceDE/>
        <w:autoSpaceDN/>
        <w:ind w:left="720"/>
        <w:jc w:val="both"/>
        <w:rPr>
          <w:rFonts w:ascii="Tahoma" w:eastAsia="Times New Roman" w:hAnsi="Tahoma" w:cs="Tahoma"/>
          <w:i/>
          <w:iCs/>
          <w:color w:val="000000"/>
          <w:kern w:val="28"/>
          <w:sz w:val="24"/>
          <w:szCs w:val="24"/>
          <w:lang w:bidi="ar-SA"/>
          <w14:cntxtAlts/>
        </w:rPr>
      </w:pPr>
      <w:r>
        <w:rPr>
          <w:rFonts w:ascii="Tahoma" w:eastAsia="Times New Roman" w:hAnsi="Tahoma" w:cs="Tahoma"/>
          <w:color w:val="000000"/>
          <w:kern w:val="28"/>
          <w:sz w:val="24"/>
          <w:szCs w:val="24"/>
          <w:lang w:bidi="ar-SA"/>
          <w14:cntxtAlts/>
        </w:rPr>
        <w:t>H&amp;S Calendar</w:t>
      </w:r>
    </w:p>
    <w:p w14:paraId="605F62ED" w14:textId="77777777" w:rsidR="0025407B" w:rsidRPr="008D56B0" w:rsidRDefault="00A86635" w:rsidP="008D56B0">
      <w:pPr>
        <w:autoSpaceDE/>
        <w:autoSpaceDN/>
        <w:rPr>
          <w:rFonts w:ascii="Tahoma" w:eastAsia="Times New Roman" w:hAnsi="Tahoma" w:cs="Tahoma"/>
          <w:color w:val="000000"/>
          <w:kern w:val="28"/>
          <w:sz w:val="20"/>
          <w:szCs w:val="20"/>
          <w:lang w:bidi="ar-SA"/>
          <w14:cntxtAlts/>
        </w:rPr>
      </w:pPr>
      <w:r w:rsidRPr="00A86635">
        <w:rPr>
          <w:rFonts w:ascii="Tahoma" w:eastAsia="Times New Roman" w:hAnsi="Tahoma" w:cs="Tahoma"/>
          <w:color w:val="000000"/>
          <w:kern w:val="28"/>
          <w:sz w:val="20"/>
          <w:szCs w:val="20"/>
          <w:lang w:bidi="ar-SA"/>
          <w14:cntxtAlts/>
        </w:rPr>
        <w:t> </w:t>
      </w:r>
    </w:p>
    <w:p w14:paraId="62F5E87F" w14:textId="3389662B" w:rsidR="008D56B0" w:rsidRPr="008D56B0" w:rsidRDefault="0025407B" w:rsidP="00CE1EC2">
      <w:pPr>
        <w:autoSpaceDE/>
        <w:autoSpaceDN/>
        <w:jc w:val="both"/>
        <w:rPr>
          <w:rFonts w:eastAsia="Times New Roman"/>
          <w:color w:val="000000"/>
          <w:kern w:val="28"/>
          <w:sz w:val="24"/>
          <w:szCs w:val="24"/>
          <w:lang w:bidi="ar-SA"/>
          <w14:cntxtAlts/>
        </w:rPr>
      </w:pPr>
      <w:r w:rsidRPr="008F7D83">
        <w:rPr>
          <w:rFonts w:eastAsia="Times New Roman"/>
          <w:color w:val="000000"/>
          <w:kern w:val="28"/>
          <w:sz w:val="24"/>
          <w:szCs w:val="24"/>
          <w:lang w:bidi="ar-SA"/>
          <w14:cntxtAlts/>
        </w:rPr>
        <w:t> </w:t>
      </w:r>
      <w:r w:rsidRPr="008F7D83">
        <w:rPr>
          <w:rFonts w:eastAsia="Times New Roman"/>
          <w:b/>
          <w:bCs/>
          <w:color w:val="000000"/>
          <w:kern w:val="28"/>
          <w:sz w:val="24"/>
          <w:szCs w:val="24"/>
          <w:lang w:bidi="ar-SA"/>
          <w14:cntxtAlts/>
        </w:rPr>
        <w:t>Spring Term</w:t>
      </w:r>
    </w:p>
    <w:p w14:paraId="0EE54421" w14:textId="77777777" w:rsidR="008D56B0" w:rsidRPr="008D56B0" w:rsidRDefault="008D56B0" w:rsidP="008D56B0">
      <w:pPr>
        <w:autoSpaceDE/>
        <w:autoSpaceDN/>
        <w:ind w:left="720"/>
        <w:jc w:val="both"/>
        <w:rPr>
          <w:rFonts w:eastAsia="Times New Roman"/>
          <w:color w:val="000000"/>
          <w:kern w:val="28"/>
          <w:sz w:val="24"/>
          <w:szCs w:val="24"/>
          <w:lang w:bidi="ar-SA"/>
          <w14:cntxtAlts/>
        </w:rPr>
      </w:pPr>
      <w:r w:rsidRPr="008D56B0">
        <w:rPr>
          <w:rFonts w:eastAsia="Times New Roman"/>
          <w:color w:val="000000"/>
          <w:kern w:val="28"/>
          <w:sz w:val="24"/>
          <w:szCs w:val="24"/>
          <w:lang w:bidi="ar-SA"/>
          <w14:cntxtAlts/>
        </w:rPr>
        <w:t>H &amp; S update</w:t>
      </w:r>
    </w:p>
    <w:p w14:paraId="0C73605C" w14:textId="77777777" w:rsidR="008D56B0" w:rsidRPr="008D56B0" w:rsidRDefault="008D56B0" w:rsidP="008D56B0">
      <w:pPr>
        <w:autoSpaceDE/>
        <w:autoSpaceDN/>
        <w:ind w:left="720"/>
        <w:jc w:val="both"/>
        <w:rPr>
          <w:rFonts w:eastAsia="Times New Roman"/>
          <w:color w:val="000000"/>
          <w:kern w:val="28"/>
          <w:sz w:val="24"/>
          <w:szCs w:val="24"/>
          <w:lang w:bidi="ar-SA"/>
          <w14:cntxtAlts/>
        </w:rPr>
      </w:pPr>
      <w:r w:rsidRPr="008D56B0">
        <w:rPr>
          <w:rFonts w:eastAsia="Times New Roman"/>
          <w:color w:val="000000"/>
          <w:kern w:val="28"/>
          <w:sz w:val="24"/>
          <w:szCs w:val="24"/>
          <w:lang w:bidi="ar-SA"/>
          <w14:cntxtAlts/>
        </w:rPr>
        <w:t>Audit training logs</w:t>
      </w:r>
    </w:p>
    <w:p w14:paraId="41447001" w14:textId="77777777" w:rsidR="008D56B0" w:rsidRPr="008D56B0" w:rsidRDefault="008D56B0" w:rsidP="008D56B0">
      <w:pPr>
        <w:autoSpaceDE/>
        <w:autoSpaceDN/>
        <w:ind w:left="720"/>
        <w:jc w:val="both"/>
        <w:rPr>
          <w:rFonts w:eastAsia="Times New Roman"/>
          <w:color w:val="000000"/>
          <w:kern w:val="28"/>
          <w:sz w:val="24"/>
          <w:szCs w:val="24"/>
          <w:lang w:bidi="ar-SA"/>
          <w14:cntxtAlts/>
        </w:rPr>
      </w:pPr>
      <w:r w:rsidRPr="008D56B0">
        <w:rPr>
          <w:rFonts w:eastAsia="Times New Roman"/>
          <w:color w:val="000000"/>
          <w:kern w:val="28"/>
          <w:sz w:val="24"/>
          <w:szCs w:val="24"/>
          <w:lang w:bidi="ar-SA"/>
          <w14:cntxtAlts/>
        </w:rPr>
        <w:t>Audit COSHH &amp; Legionella</w:t>
      </w:r>
    </w:p>
    <w:p w14:paraId="7989B43F" w14:textId="77777777" w:rsidR="008D56B0" w:rsidRPr="00A86635" w:rsidRDefault="008D56B0" w:rsidP="008D56B0">
      <w:pPr>
        <w:autoSpaceDE/>
        <w:autoSpaceDN/>
        <w:ind w:left="720"/>
        <w:jc w:val="both"/>
        <w:rPr>
          <w:rFonts w:ascii="Tahoma" w:eastAsia="Times New Roman" w:hAnsi="Tahoma" w:cs="Tahoma"/>
          <w:color w:val="000000"/>
          <w:kern w:val="28"/>
          <w:sz w:val="24"/>
          <w:szCs w:val="24"/>
          <w:lang w:bidi="ar-SA"/>
          <w14:cntxtAlts/>
        </w:rPr>
      </w:pPr>
      <w:r>
        <w:rPr>
          <w:rFonts w:ascii="Tahoma" w:eastAsia="Times New Roman" w:hAnsi="Tahoma" w:cs="Tahoma"/>
          <w:color w:val="000000"/>
          <w:kern w:val="28"/>
          <w:sz w:val="24"/>
          <w:szCs w:val="24"/>
          <w:lang w:bidi="ar-SA"/>
          <w14:cntxtAlts/>
        </w:rPr>
        <w:t>H&amp;S inspection Report</w:t>
      </w:r>
    </w:p>
    <w:p w14:paraId="32D4C594" w14:textId="77777777" w:rsidR="008D56B0" w:rsidRPr="008D56B0" w:rsidRDefault="008D56B0" w:rsidP="008D56B0">
      <w:pPr>
        <w:autoSpaceDE/>
        <w:autoSpaceDN/>
        <w:ind w:firstLine="720"/>
        <w:jc w:val="both"/>
        <w:rPr>
          <w:rFonts w:eastAsia="Times New Roman"/>
          <w:color w:val="000000"/>
          <w:kern w:val="28"/>
          <w:sz w:val="24"/>
          <w:szCs w:val="24"/>
          <w:lang w:bidi="ar-SA"/>
          <w14:cntxtAlts/>
        </w:rPr>
      </w:pPr>
      <w:r w:rsidRPr="008D56B0">
        <w:rPr>
          <w:rFonts w:eastAsia="Times New Roman"/>
          <w:color w:val="000000"/>
          <w:kern w:val="28"/>
          <w:sz w:val="24"/>
          <w:szCs w:val="24"/>
          <w:lang w:bidi="ar-SA"/>
          <w14:cntxtAlts/>
        </w:rPr>
        <w:t>Complete audit check lists</w:t>
      </w:r>
    </w:p>
    <w:p w14:paraId="27AC9FCD" w14:textId="77777777" w:rsidR="008D56B0" w:rsidRPr="008D56B0" w:rsidRDefault="008D56B0" w:rsidP="008D56B0">
      <w:pPr>
        <w:autoSpaceDE/>
        <w:autoSpaceDN/>
        <w:ind w:left="720"/>
        <w:jc w:val="both"/>
        <w:rPr>
          <w:rFonts w:eastAsia="Times New Roman"/>
          <w:color w:val="000000"/>
          <w:kern w:val="28"/>
          <w:sz w:val="24"/>
          <w:szCs w:val="24"/>
          <w:lang w:bidi="ar-SA"/>
          <w14:cntxtAlts/>
        </w:rPr>
      </w:pPr>
      <w:r w:rsidRPr="008D56B0">
        <w:rPr>
          <w:rFonts w:eastAsia="Times New Roman"/>
          <w:color w:val="000000"/>
          <w:kern w:val="28"/>
          <w:sz w:val="24"/>
          <w:szCs w:val="24"/>
          <w:lang w:bidi="ar-SA"/>
          <w14:cntxtAlts/>
        </w:rPr>
        <w:t>H &amp; S Inspection</w:t>
      </w:r>
    </w:p>
    <w:p w14:paraId="247B3791" w14:textId="77777777" w:rsidR="008D56B0" w:rsidRPr="008D56B0" w:rsidRDefault="008D56B0" w:rsidP="008D56B0">
      <w:pPr>
        <w:autoSpaceDE/>
        <w:autoSpaceDN/>
        <w:ind w:left="720"/>
        <w:jc w:val="both"/>
        <w:rPr>
          <w:rFonts w:eastAsia="Times New Roman"/>
          <w:i/>
          <w:iCs/>
          <w:color w:val="000000"/>
          <w:kern w:val="28"/>
          <w:sz w:val="24"/>
          <w:szCs w:val="24"/>
          <w:lang w:bidi="ar-SA"/>
          <w14:cntxtAlts/>
        </w:rPr>
      </w:pPr>
      <w:r w:rsidRPr="008D56B0">
        <w:rPr>
          <w:rFonts w:eastAsia="Times New Roman"/>
          <w:color w:val="000000"/>
          <w:kern w:val="28"/>
          <w:sz w:val="24"/>
          <w:szCs w:val="24"/>
          <w:lang w:bidi="ar-SA"/>
          <w14:cntxtAlts/>
        </w:rPr>
        <w:t>Risk Assessments</w:t>
      </w:r>
    </w:p>
    <w:p w14:paraId="260F8314" w14:textId="77777777" w:rsidR="008D56B0" w:rsidRPr="008D56B0" w:rsidRDefault="008D56B0" w:rsidP="008D56B0">
      <w:pPr>
        <w:autoSpaceDE/>
        <w:autoSpaceDN/>
        <w:rPr>
          <w:rFonts w:ascii="Times New Roman" w:eastAsia="Times New Roman" w:hAnsi="Times New Roman" w:cs="Times New Roman"/>
          <w:color w:val="000000"/>
          <w:kern w:val="28"/>
          <w:sz w:val="20"/>
          <w:szCs w:val="20"/>
          <w:lang w:bidi="ar-SA"/>
          <w14:cntxtAlts/>
        </w:rPr>
      </w:pPr>
      <w:r w:rsidRPr="008D56B0">
        <w:rPr>
          <w:rFonts w:ascii="Times New Roman" w:eastAsia="Times New Roman" w:hAnsi="Times New Roman" w:cs="Times New Roman"/>
          <w:color w:val="000000"/>
          <w:kern w:val="28"/>
          <w:sz w:val="20"/>
          <w:szCs w:val="20"/>
          <w:lang w:bidi="ar-SA"/>
          <w14:cntxtAlts/>
        </w:rPr>
        <w:t> </w:t>
      </w:r>
    </w:p>
    <w:p w14:paraId="5AD405AA" w14:textId="4B3DEA8F" w:rsidR="0025407B" w:rsidRPr="00CE1EC2" w:rsidRDefault="008D56B0" w:rsidP="00CE1EC2">
      <w:pPr>
        <w:widowControl/>
        <w:autoSpaceDE/>
        <w:autoSpaceDN/>
        <w:rPr>
          <w:rFonts w:ascii="Tahoma" w:eastAsia="Times New Roman" w:hAnsi="Tahoma" w:cs="Tahoma"/>
          <w:b/>
          <w:bCs/>
          <w:color w:val="000000"/>
          <w:kern w:val="28"/>
          <w:sz w:val="24"/>
          <w:szCs w:val="24"/>
          <w:lang w:val="en-US" w:bidi="ar-SA"/>
          <w14:cntxtAlts/>
        </w:rPr>
      </w:pPr>
      <w:r>
        <w:rPr>
          <w:rFonts w:ascii="Tahoma" w:eastAsia="Times New Roman" w:hAnsi="Tahoma" w:cs="Tahoma"/>
          <w:b/>
          <w:bCs/>
          <w:color w:val="000000"/>
          <w:kern w:val="28"/>
          <w:sz w:val="24"/>
          <w:szCs w:val="24"/>
          <w:lang w:val="en-US" w:bidi="ar-SA"/>
          <w14:cntxtAlts/>
        </w:rPr>
        <w:t>Summer Term</w:t>
      </w:r>
    </w:p>
    <w:p w14:paraId="12EA2786" w14:textId="77777777" w:rsidR="008D56B0" w:rsidRPr="008D56B0" w:rsidRDefault="008D56B0" w:rsidP="008D56B0">
      <w:pPr>
        <w:autoSpaceDE/>
        <w:autoSpaceDN/>
        <w:ind w:left="720"/>
        <w:jc w:val="both"/>
        <w:rPr>
          <w:rFonts w:ascii="Tahoma" w:eastAsia="Times New Roman" w:hAnsi="Tahoma" w:cs="Tahoma"/>
          <w:color w:val="000000"/>
          <w:kern w:val="28"/>
          <w:sz w:val="24"/>
          <w:szCs w:val="24"/>
          <w:lang w:bidi="ar-SA"/>
          <w14:cntxtAlts/>
        </w:rPr>
      </w:pPr>
      <w:r w:rsidRPr="008D56B0">
        <w:rPr>
          <w:rFonts w:ascii="Tahoma" w:eastAsia="Times New Roman" w:hAnsi="Tahoma" w:cs="Tahoma"/>
          <w:color w:val="000000"/>
          <w:kern w:val="28"/>
          <w:sz w:val="24"/>
          <w:szCs w:val="24"/>
          <w:lang w:bidi="ar-SA"/>
          <w14:cntxtAlts/>
        </w:rPr>
        <w:t>School Improvement Plan Update</w:t>
      </w:r>
    </w:p>
    <w:p w14:paraId="3BFAEE36" w14:textId="77777777" w:rsidR="008D56B0" w:rsidRPr="008D56B0" w:rsidRDefault="008D56B0" w:rsidP="008D56B0">
      <w:pPr>
        <w:autoSpaceDE/>
        <w:autoSpaceDN/>
        <w:ind w:left="720"/>
        <w:jc w:val="both"/>
        <w:rPr>
          <w:rFonts w:ascii="Tahoma" w:eastAsia="Times New Roman" w:hAnsi="Tahoma" w:cs="Tahoma"/>
          <w:color w:val="000000"/>
          <w:kern w:val="28"/>
          <w:sz w:val="24"/>
          <w:szCs w:val="24"/>
          <w:lang w:bidi="ar-SA"/>
          <w14:cntxtAlts/>
        </w:rPr>
      </w:pPr>
      <w:r w:rsidRPr="008D56B0">
        <w:rPr>
          <w:rFonts w:ascii="Tahoma" w:eastAsia="Times New Roman" w:hAnsi="Tahoma" w:cs="Tahoma"/>
          <w:color w:val="000000"/>
          <w:kern w:val="28"/>
          <w:sz w:val="24"/>
          <w:szCs w:val="24"/>
          <w:lang w:bidi="ar-SA"/>
          <w14:cntxtAlts/>
        </w:rPr>
        <w:t>H &amp; S update</w:t>
      </w:r>
    </w:p>
    <w:p w14:paraId="24915FBE" w14:textId="77777777" w:rsidR="008D56B0" w:rsidRPr="008D56B0" w:rsidRDefault="008D56B0" w:rsidP="008D56B0">
      <w:pPr>
        <w:autoSpaceDE/>
        <w:autoSpaceDN/>
        <w:ind w:left="720"/>
        <w:jc w:val="both"/>
        <w:rPr>
          <w:rFonts w:ascii="Tahoma" w:eastAsia="Times New Roman" w:hAnsi="Tahoma" w:cs="Tahoma"/>
          <w:color w:val="000000"/>
          <w:kern w:val="28"/>
          <w:sz w:val="24"/>
          <w:szCs w:val="24"/>
          <w:lang w:bidi="ar-SA"/>
          <w14:cntxtAlts/>
        </w:rPr>
      </w:pPr>
      <w:r w:rsidRPr="008D56B0">
        <w:rPr>
          <w:rFonts w:ascii="Tahoma" w:eastAsia="Times New Roman" w:hAnsi="Tahoma" w:cs="Tahoma"/>
          <w:color w:val="000000"/>
          <w:kern w:val="28"/>
          <w:sz w:val="24"/>
          <w:szCs w:val="24"/>
          <w:lang w:bidi="ar-SA"/>
          <w14:cntxtAlts/>
        </w:rPr>
        <w:t>Review accident book</w:t>
      </w:r>
    </w:p>
    <w:p w14:paraId="7812B27E" w14:textId="77777777" w:rsidR="0025407B" w:rsidRDefault="008D56B0" w:rsidP="00884676">
      <w:pPr>
        <w:autoSpaceDE/>
        <w:autoSpaceDN/>
        <w:ind w:left="720"/>
        <w:jc w:val="both"/>
        <w:rPr>
          <w:rFonts w:ascii="Tahoma" w:eastAsia="Times New Roman" w:hAnsi="Tahoma" w:cs="Tahoma"/>
          <w:i/>
          <w:iCs/>
          <w:color w:val="000000"/>
          <w:kern w:val="28"/>
          <w:sz w:val="24"/>
          <w:szCs w:val="24"/>
          <w:lang w:bidi="ar-SA"/>
          <w14:cntxtAlts/>
        </w:rPr>
      </w:pPr>
      <w:r w:rsidRPr="008D56B0">
        <w:rPr>
          <w:rFonts w:ascii="Tahoma" w:eastAsia="Times New Roman" w:hAnsi="Tahoma" w:cs="Tahoma"/>
          <w:color w:val="000000"/>
          <w:kern w:val="28"/>
          <w:sz w:val="24"/>
          <w:szCs w:val="24"/>
          <w:lang w:bidi="ar-SA"/>
          <w14:cntxtAlts/>
        </w:rPr>
        <w:t>H &amp; S Inspection</w:t>
      </w:r>
    </w:p>
    <w:p w14:paraId="00568E01" w14:textId="77777777" w:rsidR="00884676" w:rsidRPr="00884676" w:rsidRDefault="00884676" w:rsidP="00884676">
      <w:pPr>
        <w:autoSpaceDE/>
        <w:autoSpaceDN/>
        <w:ind w:left="720"/>
        <w:jc w:val="both"/>
        <w:rPr>
          <w:rFonts w:ascii="Tahoma" w:eastAsia="Times New Roman" w:hAnsi="Tahoma" w:cs="Tahoma"/>
          <w:i/>
          <w:iCs/>
          <w:color w:val="000000"/>
          <w:kern w:val="28"/>
          <w:sz w:val="24"/>
          <w:szCs w:val="24"/>
          <w:lang w:bidi="ar-SA"/>
          <w14:cntxtAlts/>
        </w:rPr>
      </w:pPr>
    </w:p>
    <w:p w14:paraId="13926427" w14:textId="68864D6F" w:rsidR="00074D72" w:rsidRDefault="00074D72">
      <w:pPr>
        <w:rPr>
          <w:rFonts w:ascii="Tahoma" w:hAnsi="Tahoma" w:cs="Tahoma"/>
          <w:b/>
          <w:color w:val="2D74B5"/>
          <w:sz w:val="26"/>
          <w:szCs w:val="26"/>
        </w:rPr>
      </w:pPr>
      <w:r>
        <w:rPr>
          <w:rFonts w:ascii="Tahoma" w:hAnsi="Tahoma" w:cs="Tahoma"/>
          <w:b/>
          <w:color w:val="2D74B5"/>
          <w:sz w:val="26"/>
          <w:szCs w:val="26"/>
        </w:rPr>
        <w:br w:type="page"/>
      </w:r>
    </w:p>
    <w:p w14:paraId="7218F0F3" w14:textId="02F07041" w:rsidR="0025407B" w:rsidRPr="00407331" w:rsidRDefault="0025407B" w:rsidP="0025407B">
      <w:pPr>
        <w:spacing w:line="259" w:lineRule="auto"/>
        <w:rPr>
          <w:rFonts w:ascii="Tahoma" w:hAnsi="Tahoma" w:cs="Tahoma"/>
          <w:b/>
          <w:color w:val="2D74B5"/>
          <w:sz w:val="26"/>
          <w:szCs w:val="26"/>
        </w:rPr>
      </w:pPr>
      <w:r>
        <w:rPr>
          <w:rFonts w:ascii="Tahoma" w:hAnsi="Tahoma" w:cs="Tahoma"/>
          <w:b/>
          <w:color w:val="2D74B5"/>
          <w:sz w:val="26"/>
          <w:szCs w:val="26"/>
        </w:rPr>
        <w:lastRenderedPageBreak/>
        <w:t>Staffing</w:t>
      </w:r>
      <w:r w:rsidR="005209AB">
        <w:rPr>
          <w:rFonts w:ascii="Tahoma" w:hAnsi="Tahoma" w:cs="Tahoma"/>
          <w:b/>
          <w:color w:val="2D74B5"/>
          <w:sz w:val="26"/>
          <w:szCs w:val="26"/>
        </w:rPr>
        <w:t xml:space="preserve">, </w:t>
      </w:r>
      <w:r w:rsidR="00A623A3">
        <w:rPr>
          <w:rFonts w:ascii="Tahoma" w:hAnsi="Tahoma" w:cs="Tahoma"/>
          <w:b/>
          <w:color w:val="2D74B5"/>
          <w:sz w:val="26"/>
          <w:szCs w:val="26"/>
        </w:rPr>
        <w:t>Personnel</w:t>
      </w:r>
      <w:r w:rsidR="005209AB">
        <w:rPr>
          <w:rFonts w:ascii="Tahoma" w:hAnsi="Tahoma" w:cs="Tahoma"/>
          <w:b/>
          <w:color w:val="2D74B5"/>
          <w:sz w:val="26"/>
          <w:szCs w:val="26"/>
        </w:rPr>
        <w:t>, Community &amp; Pupil Welfare Committee</w:t>
      </w:r>
    </w:p>
    <w:p w14:paraId="41E09F1B" w14:textId="77777777" w:rsidR="0025407B" w:rsidRPr="00407331" w:rsidRDefault="0025407B" w:rsidP="0025407B">
      <w:pPr>
        <w:autoSpaceDE/>
        <w:autoSpaceDN/>
        <w:rPr>
          <w:rFonts w:eastAsia="Times New Roman"/>
          <w:b/>
          <w:bCs/>
          <w:color w:val="000000"/>
          <w:kern w:val="28"/>
          <w:sz w:val="24"/>
          <w:szCs w:val="24"/>
          <w:lang w:bidi="ar-SA"/>
          <w14:cntxtAlts/>
        </w:rPr>
      </w:pPr>
      <w:r w:rsidRPr="00407331">
        <w:rPr>
          <w:rFonts w:eastAsia="Times New Roman"/>
          <w:b/>
          <w:bCs/>
          <w:color w:val="000000"/>
          <w:kern w:val="28"/>
          <w:sz w:val="24"/>
          <w:szCs w:val="24"/>
          <w:lang w:bidi="ar-SA"/>
          <w14:cntxtAlts/>
        </w:rPr>
        <w:t> </w:t>
      </w:r>
    </w:p>
    <w:p w14:paraId="6144B263" w14:textId="67CBB6F5" w:rsidR="0025407B" w:rsidRPr="00407331" w:rsidRDefault="00A623A3" w:rsidP="0025407B">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 xml:space="preserve">MEMBERSHIP:  </w:t>
      </w:r>
      <w:r w:rsidR="005209AB">
        <w:rPr>
          <w:rFonts w:ascii="Tahoma" w:eastAsia="Times New Roman" w:hAnsi="Tahoma" w:cs="Tahoma"/>
          <w:bCs/>
          <w:color w:val="000000"/>
          <w:kern w:val="28"/>
          <w:sz w:val="24"/>
          <w:szCs w:val="24"/>
          <w:lang w:bidi="ar-SA"/>
          <w14:cntxtAlts/>
        </w:rPr>
        <w:t>1</w:t>
      </w:r>
      <w:r w:rsidR="0025407B" w:rsidRPr="00407331">
        <w:rPr>
          <w:rFonts w:ascii="Tahoma" w:eastAsia="Times New Roman" w:hAnsi="Tahoma" w:cs="Tahoma"/>
          <w:bCs/>
          <w:color w:val="000000"/>
          <w:kern w:val="28"/>
          <w:sz w:val="24"/>
          <w:szCs w:val="24"/>
          <w:lang w:bidi="ar-SA"/>
          <w14:cntxtAlts/>
        </w:rPr>
        <w:t xml:space="preserve"> Governor, </w:t>
      </w:r>
      <w:r w:rsidR="005209AB">
        <w:rPr>
          <w:rFonts w:ascii="Tahoma" w:eastAsia="Times New Roman" w:hAnsi="Tahoma" w:cs="Tahoma"/>
          <w:bCs/>
          <w:color w:val="000000"/>
          <w:kern w:val="28"/>
          <w:sz w:val="24"/>
          <w:szCs w:val="24"/>
          <w:lang w:bidi="ar-SA"/>
          <w14:cntxtAlts/>
        </w:rPr>
        <w:t>Exec. Principal</w:t>
      </w:r>
    </w:p>
    <w:p w14:paraId="237C692B" w14:textId="77777777" w:rsidR="0025407B" w:rsidRPr="00407331" w:rsidRDefault="0025407B" w:rsidP="0025407B">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76DB4AFE" w14:textId="1FDF73F4" w:rsidR="0025407B" w:rsidRPr="00407331" w:rsidRDefault="002A0FD1" w:rsidP="0025407B">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 xml:space="preserve">QUORUM: </w:t>
      </w:r>
      <w:r>
        <w:rPr>
          <w:rFonts w:ascii="Tahoma" w:eastAsia="Times New Roman" w:hAnsi="Tahoma" w:cs="Tahoma"/>
          <w:bCs/>
          <w:color w:val="000000"/>
          <w:kern w:val="28"/>
          <w:sz w:val="24"/>
          <w:szCs w:val="24"/>
          <w:lang w:bidi="ar-SA"/>
          <w14:cntxtAlts/>
        </w:rPr>
        <w:tab/>
        <w:t xml:space="preserve"> 1</w:t>
      </w:r>
      <w:r w:rsidR="0025407B" w:rsidRPr="00407331">
        <w:rPr>
          <w:rFonts w:ascii="Tahoma" w:eastAsia="Times New Roman" w:hAnsi="Tahoma" w:cs="Tahoma"/>
          <w:bCs/>
          <w:color w:val="000000"/>
          <w:kern w:val="28"/>
          <w:sz w:val="24"/>
          <w:szCs w:val="24"/>
          <w:lang w:bidi="ar-SA"/>
          <w14:cntxtAlts/>
        </w:rPr>
        <w:t xml:space="preserve"> Gov</w:t>
      </w:r>
      <w:r w:rsidR="00A623A3">
        <w:rPr>
          <w:rFonts w:ascii="Tahoma" w:eastAsia="Times New Roman" w:hAnsi="Tahoma" w:cs="Tahoma"/>
          <w:bCs/>
          <w:color w:val="000000"/>
          <w:kern w:val="28"/>
          <w:sz w:val="24"/>
          <w:szCs w:val="24"/>
          <w:lang w:bidi="ar-SA"/>
          <w14:cntxtAlts/>
        </w:rPr>
        <w:t xml:space="preserve">ernor, </w:t>
      </w:r>
      <w:r w:rsidR="005209AB">
        <w:rPr>
          <w:rFonts w:ascii="Tahoma" w:eastAsia="Times New Roman" w:hAnsi="Tahoma" w:cs="Tahoma"/>
          <w:bCs/>
          <w:color w:val="000000"/>
          <w:kern w:val="28"/>
          <w:sz w:val="24"/>
          <w:szCs w:val="24"/>
          <w:lang w:bidi="ar-SA"/>
          <w14:cntxtAlts/>
        </w:rPr>
        <w:t>Exec. Principal</w:t>
      </w:r>
    </w:p>
    <w:p w14:paraId="55D8F133" w14:textId="77777777" w:rsidR="0025407B" w:rsidRPr="00407331" w:rsidRDefault="0025407B" w:rsidP="0025407B">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7EAA2656" w14:textId="099E7AF3" w:rsidR="0025407B" w:rsidRPr="00407331" w:rsidRDefault="0025407B" w:rsidP="0025407B">
      <w:pPr>
        <w:keepNext/>
        <w:widowControl/>
        <w:autoSpaceDE/>
        <w:autoSpaceDN/>
        <w:jc w:val="both"/>
        <w:outlineLvl w:val="0"/>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MEETINGS:</w:t>
      </w:r>
      <w:r w:rsidRPr="00407331">
        <w:rPr>
          <w:rFonts w:ascii="Tahoma" w:eastAsia="Times New Roman" w:hAnsi="Tahoma" w:cs="Tahoma"/>
          <w:bCs/>
          <w:color w:val="000000"/>
          <w:kern w:val="28"/>
          <w:sz w:val="24"/>
          <w:szCs w:val="24"/>
          <w:lang w:bidi="ar-SA"/>
          <w14:cntxtAlts/>
        </w:rPr>
        <w:tab/>
        <w:t xml:space="preserve"> 1 per term prior to Full </w:t>
      </w:r>
      <w:r>
        <w:rPr>
          <w:rFonts w:ascii="Tahoma" w:eastAsia="Times New Roman" w:hAnsi="Tahoma" w:cs="Tahoma"/>
          <w:bCs/>
          <w:color w:val="000000"/>
          <w:kern w:val="28"/>
          <w:sz w:val="24"/>
          <w:szCs w:val="24"/>
          <w:lang w:bidi="ar-SA"/>
          <w14:cntxtAlts/>
        </w:rPr>
        <w:t xml:space="preserve">Local Governing Body </w:t>
      </w:r>
      <w:r w:rsidRPr="00407331">
        <w:rPr>
          <w:rFonts w:ascii="Tahoma" w:eastAsia="Times New Roman" w:hAnsi="Tahoma" w:cs="Tahoma"/>
          <w:bCs/>
          <w:color w:val="000000"/>
          <w:kern w:val="28"/>
          <w:sz w:val="24"/>
          <w:szCs w:val="24"/>
          <w:lang w:bidi="ar-SA"/>
          <w14:cntxtAlts/>
        </w:rPr>
        <w:t>meeting</w:t>
      </w:r>
    </w:p>
    <w:p w14:paraId="608DB843" w14:textId="77777777" w:rsidR="0025407B" w:rsidRPr="00407331" w:rsidRDefault="0025407B" w:rsidP="0025407B">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ab/>
      </w:r>
      <w:r>
        <w:rPr>
          <w:rFonts w:ascii="Tahoma" w:eastAsia="Times New Roman" w:hAnsi="Tahoma" w:cs="Tahoma"/>
          <w:bCs/>
          <w:color w:val="000000"/>
          <w:kern w:val="28"/>
          <w:sz w:val="24"/>
          <w:szCs w:val="24"/>
          <w:lang w:bidi="ar-SA"/>
          <w14:cntxtAlts/>
        </w:rPr>
        <w:tab/>
      </w:r>
      <w:r>
        <w:rPr>
          <w:rFonts w:ascii="Tahoma" w:eastAsia="Times New Roman" w:hAnsi="Tahoma" w:cs="Tahoma"/>
          <w:bCs/>
          <w:color w:val="000000"/>
          <w:kern w:val="28"/>
          <w:sz w:val="24"/>
          <w:szCs w:val="24"/>
          <w:lang w:bidi="ar-SA"/>
          <w14:cntxtAlts/>
        </w:rPr>
        <w:tab/>
      </w:r>
    </w:p>
    <w:p w14:paraId="37E2C878" w14:textId="77777777" w:rsidR="0025407B" w:rsidRPr="00407331" w:rsidRDefault="0025407B" w:rsidP="0025407B">
      <w:pPr>
        <w:autoSpaceDE/>
        <w:autoSpaceDN/>
        <w:rPr>
          <w:rFonts w:ascii="Tahoma" w:eastAsia="Times New Roman" w:hAnsi="Tahoma" w:cs="Tahoma"/>
          <w:color w:val="000000"/>
          <w:kern w:val="28"/>
          <w:sz w:val="24"/>
          <w:szCs w:val="24"/>
          <w:lang w:bidi="ar-SA"/>
          <w14:cntxtAlts/>
        </w:rPr>
      </w:pPr>
      <w:r w:rsidRPr="00407331">
        <w:rPr>
          <w:rFonts w:ascii="Tahoma" w:eastAsia="Times New Roman" w:hAnsi="Tahoma" w:cs="Tahoma"/>
          <w:color w:val="000000"/>
          <w:kern w:val="28"/>
          <w:sz w:val="24"/>
          <w:szCs w:val="24"/>
          <w:lang w:bidi="ar-SA"/>
          <w14:cntxtAlts/>
        </w:rPr>
        <w:t>_______________________________________________________________________</w:t>
      </w:r>
    </w:p>
    <w:p w14:paraId="12316D2D" w14:textId="77777777" w:rsidR="0025407B" w:rsidRPr="00407331" w:rsidRDefault="0025407B" w:rsidP="0025407B">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0D361910" w14:textId="77777777" w:rsidR="00A623A3" w:rsidRPr="00A623A3" w:rsidRDefault="00A623A3" w:rsidP="00A623A3">
      <w:pPr>
        <w:autoSpaceDE/>
        <w:autoSpaceDN/>
        <w:rPr>
          <w:rFonts w:ascii="Tahoma" w:eastAsia="Times New Roman" w:hAnsi="Tahoma" w:cs="Tahoma"/>
          <w:bCs/>
          <w:color w:val="000000"/>
          <w:kern w:val="28"/>
          <w:sz w:val="24"/>
          <w:szCs w:val="24"/>
          <w:lang w:bidi="ar-SA"/>
          <w14:cntxtAlts/>
        </w:rPr>
      </w:pPr>
      <w:r w:rsidRPr="00A623A3">
        <w:rPr>
          <w:rFonts w:ascii="Tahoma" w:eastAsia="Times New Roman" w:hAnsi="Tahoma" w:cs="Tahoma"/>
          <w:bCs/>
          <w:color w:val="000000"/>
          <w:kern w:val="28"/>
          <w:sz w:val="24"/>
          <w:szCs w:val="24"/>
          <w:lang w:bidi="ar-SA"/>
          <w14:cntxtAlts/>
        </w:rPr>
        <w:t xml:space="preserve">The role of the Staffing &amp; </w:t>
      </w:r>
      <w:r>
        <w:rPr>
          <w:rFonts w:ascii="Tahoma" w:eastAsia="Times New Roman" w:hAnsi="Tahoma" w:cs="Tahoma"/>
          <w:bCs/>
          <w:color w:val="000000"/>
          <w:kern w:val="28"/>
          <w:sz w:val="24"/>
          <w:szCs w:val="24"/>
          <w:lang w:bidi="ar-SA"/>
          <w14:cntxtAlts/>
        </w:rPr>
        <w:t>Personnel Sub-</w:t>
      </w:r>
      <w:r w:rsidRPr="00A623A3">
        <w:rPr>
          <w:rFonts w:ascii="Tahoma" w:eastAsia="Times New Roman" w:hAnsi="Tahoma" w:cs="Tahoma"/>
          <w:bCs/>
          <w:color w:val="000000"/>
          <w:kern w:val="28"/>
          <w:sz w:val="24"/>
          <w:szCs w:val="24"/>
          <w:lang w:bidi="ar-SA"/>
          <w14:cntxtAlts/>
        </w:rPr>
        <w:t xml:space="preserve">committee is to monitor and evaluate the </w:t>
      </w:r>
    </w:p>
    <w:p w14:paraId="6F6C39C0" w14:textId="77777777" w:rsidR="00A623A3" w:rsidRPr="00A623A3" w:rsidRDefault="00A623A3" w:rsidP="00A623A3">
      <w:pPr>
        <w:autoSpaceDE/>
        <w:autoSpaceDN/>
        <w:rPr>
          <w:rFonts w:ascii="Tahoma" w:eastAsia="Times New Roman" w:hAnsi="Tahoma" w:cs="Tahoma"/>
          <w:bCs/>
          <w:color w:val="000000"/>
          <w:kern w:val="28"/>
          <w:sz w:val="24"/>
          <w:szCs w:val="24"/>
          <w:lang w:bidi="ar-SA"/>
          <w14:cntxtAlts/>
        </w:rPr>
      </w:pPr>
      <w:r w:rsidRPr="00A623A3">
        <w:rPr>
          <w:rFonts w:ascii="Tahoma" w:eastAsia="Times New Roman" w:hAnsi="Tahoma" w:cs="Tahoma"/>
          <w:bCs/>
          <w:color w:val="000000"/>
          <w:kern w:val="28"/>
          <w:sz w:val="24"/>
          <w:szCs w:val="24"/>
          <w:lang w:bidi="ar-SA"/>
          <w14:cntxtAlts/>
        </w:rPr>
        <w:t xml:space="preserve">provision of all things relating to staffing at all levels. It </w:t>
      </w:r>
      <w:r>
        <w:rPr>
          <w:rFonts w:ascii="Tahoma" w:eastAsia="Times New Roman" w:hAnsi="Tahoma" w:cs="Tahoma"/>
          <w:bCs/>
          <w:color w:val="000000"/>
          <w:kern w:val="28"/>
          <w:sz w:val="24"/>
          <w:szCs w:val="24"/>
          <w:lang w:bidi="ar-SA"/>
          <w14:cntxtAlts/>
        </w:rPr>
        <w:t>is to ensure that the Local G</w:t>
      </w:r>
      <w:r w:rsidRPr="00A623A3">
        <w:rPr>
          <w:rFonts w:ascii="Tahoma" w:eastAsia="Times New Roman" w:hAnsi="Tahoma" w:cs="Tahoma"/>
          <w:bCs/>
          <w:color w:val="000000"/>
          <w:kern w:val="28"/>
          <w:sz w:val="24"/>
          <w:szCs w:val="24"/>
          <w:lang w:bidi="ar-SA"/>
          <w14:cntxtAlts/>
        </w:rPr>
        <w:t xml:space="preserve">overning body undertakes its responsibilities both legally and secularly. </w:t>
      </w:r>
      <w:r>
        <w:rPr>
          <w:rFonts w:ascii="Tahoma" w:eastAsia="Times New Roman" w:hAnsi="Tahoma" w:cs="Tahoma"/>
          <w:bCs/>
          <w:color w:val="000000"/>
          <w:kern w:val="28"/>
          <w:sz w:val="24"/>
          <w:szCs w:val="24"/>
          <w:lang w:bidi="ar-SA"/>
          <w14:cntxtAlts/>
        </w:rPr>
        <w:t>The Committee is responsible to the Local Governing Body and Directors.</w:t>
      </w:r>
      <w:r w:rsidRPr="00A623A3">
        <w:rPr>
          <w:rFonts w:ascii="Times New Roman" w:eastAsia="Times New Roman" w:hAnsi="Times New Roman" w:cs="Times New Roman"/>
          <w:color w:val="000000"/>
          <w:kern w:val="28"/>
          <w:sz w:val="20"/>
          <w:szCs w:val="20"/>
          <w:lang w:bidi="ar-SA"/>
          <w14:cntxtAlts/>
        </w:rPr>
        <w:t> </w:t>
      </w:r>
    </w:p>
    <w:p w14:paraId="25F06AC5" w14:textId="77777777" w:rsidR="0025407B" w:rsidRDefault="0025407B" w:rsidP="0025407B">
      <w:pPr>
        <w:autoSpaceDE/>
        <w:autoSpaceDN/>
        <w:rPr>
          <w:rFonts w:ascii="Tahoma" w:eastAsia="Times New Roman" w:hAnsi="Tahoma" w:cs="Tahoma"/>
          <w:bCs/>
          <w:color w:val="000000"/>
          <w:kern w:val="28"/>
          <w:sz w:val="24"/>
          <w:szCs w:val="24"/>
          <w:lang w:bidi="ar-SA"/>
          <w14:cntxtAlts/>
        </w:rPr>
      </w:pPr>
    </w:p>
    <w:p w14:paraId="133CD053" w14:textId="77777777" w:rsidR="0025407B" w:rsidRPr="00407331" w:rsidRDefault="0025407B" w:rsidP="0025407B">
      <w:pPr>
        <w:spacing w:line="259" w:lineRule="auto"/>
        <w:rPr>
          <w:rFonts w:ascii="Tahoma" w:hAnsi="Tahoma" w:cs="Tahoma"/>
          <w:b/>
          <w:color w:val="2D74B5"/>
          <w:sz w:val="26"/>
          <w:szCs w:val="26"/>
        </w:rPr>
      </w:pPr>
      <w:r>
        <w:rPr>
          <w:rFonts w:ascii="Tahoma" w:hAnsi="Tahoma" w:cs="Tahoma"/>
          <w:b/>
          <w:color w:val="2D74B5"/>
          <w:sz w:val="26"/>
          <w:szCs w:val="26"/>
        </w:rPr>
        <w:t>Terms of Reference:</w:t>
      </w:r>
    </w:p>
    <w:p w14:paraId="1F10C1F1" w14:textId="77777777" w:rsidR="0025407B" w:rsidRPr="00A623A3" w:rsidRDefault="00A623A3" w:rsidP="00A623A3">
      <w:pPr>
        <w:autoSpaceDE/>
        <w:autoSpaceDN/>
        <w:rPr>
          <w:rFonts w:eastAsia="Times New Roman"/>
          <w:b/>
          <w:bCs/>
          <w:color w:val="000000"/>
          <w:kern w:val="28"/>
          <w:sz w:val="24"/>
          <w:szCs w:val="24"/>
          <w:lang w:bidi="ar-SA"/>
          <w14:cntxtAlts/>
        </w:rPr>
      </w:pPr>
      <w:r>
        <w:rPr>
          <w:rFonts w:eastAsia="Times New Roman"/>
          <w:b/>
          <w:bCs/>
          <w:color w:val="000000"/>
          <w:kern w:val="28"/>
          <w:sz w:val="24"/>
          <w:szCs w:val="24"/>
          <w:lang w:bidi="ar-SA"/>
          <w14:cntxtAlts/>
        </w:rPr>
        <w:t> </w:t>
      </w:r>
      <w:r w:rsidR="0025407B" w:rsidRPr="00407331">
        <w:rPr>
          <w:rFonts w:eastAsia="Times New Roman"/>
          <w:color w:val="000000"/>
          <w:kern w:val="28"/>
          <w:sz w:val="24"/>
          <w:szCs w:val="24"/>
          <w:lang w:val="en-US" w:bidi="ar-SA"/>
          <w14:cntxtAlts/>
        </w:rPr>
        <w:t> </w:t>
      </w:r>
    </w:p>
    <w:p w14:paraId="60ED0075" w14:textId="77777777" w:rsidR="0025407B" w:rsidRPr="00F41386" w:rsidRDefault="00A623A3" w:rsidP="0025407B">
      <w:pPr>
        <w:widowControl/>
        <w:autoSpaceDE/>
        <w:autoSpaceDN/>
        <w:rPr>
          <w:rFonts w:ascii="Tahoma" w:eastAsia="Times New Roman" w:hAnsi="Tahoma" w:cs="Tahoma"/>
          <w:color w:val="000000"/>
          <w:kern w:val="28"/>
          <w:sz w:val="24"/>
          <w:szCs w:val="24"/>
          <w:lang w:val="en-US" w:bidi="ar-SA"/>
          <w14:cntxtAlts/>
        </w:rPr>
      </w:pPr>
      <w:r w:rsidRPr="00F41386">
        <w:rPr>
          <w:rFonts w:ascii="Tahoma" w:eastAsia="Times New Roman" w:hAnsi="Tahoma" w:cs="Tahoma"/>
          <w:b/>
          <w:color w:val="000000"/>
          <w:kern w:val="28"/>
          <w:sz w:val="24"/>
          <w:szCs w:val="24"/>
          <w:lang w:val="en-US" w:bidi="ar-SA"/>
          <w14:cntxtAlts/>
        </w:rPr>
        <w:t>The members of the staffing and personnel</w:t>
      </w:r>
      <w:r w:rsidR="0025407B" w:rsidRPr="00F41386">
        <w:rPr>
          <w:rFonts w:ascii="Tahoma" w:eastAsia="Times New Roman" w:hAnsi="Tahoma" w:cs="Tahoma"/>
          <w:b/>
          <w:color w:val="000000"/>
          <w:kern w:val="28"/>
          <w:sz w:val="24"/>
          <w:szCs w:val="24"/>
          <w:lang w:val="en-US" w:bidi="ar-SA"/>
          <w14:cntxtAlts/>
        </w:rPr>
        <w:t xml:space="preserve"> committee have the following responsibilities</w:t>
      </w:r>
      <w:r w:rsidR="0025407B" w:rsidRPr="00F41386">
        <w:rPr>
          <w:rFonts w:ascii="Tahoma" w:eastAsia="Times New Roman" w:hAnsi="Tahoma" w:cs="Tahoma"/>
          <w:color w:val="000000"/>
          <w:kern w:val="28"/>
          <w:sz w:val="24"/>
          <w:szCs w:val="24"/>
          <w:lang w:val="en-US" w:bidi="ar-SA"/>
          <w14:cntxtAlts/>
        </w:rPr>
        <w:t>.</w:t>
      </w:r>
    </w:p>
    <w:p w14:paraId="7F377466" w14:textId="77777777" w:rsidR="0025407B" w:rsidRPr="00F41386" w:rsidRDefault="0025407B" w:rsidP="0025407B">
      <w:pPr>
        <w:widowControl/>
        <w:autoSpaceDE/>
        <w:autoSpaceDN/>
        <w:ind w:left="720" w:firstLine="720"/>
        <w:rPr>
          <w:rFonts w:ascii="Tahoma" w:eastAsia="Times New Roman" w:hAnsi="Tahoma" w:cs="Tahoma"/>
          <w:color w:val="000000"/>
          <w:kern w:val="28"/>
          <w:sz w:val="24"/>
          <w:szCs w:val="24"/>
          <w:lang w:val="en-US" w:bidi="ar-SA"/>
          <w14:cntxtAlts/>
        </w:rPr>
      </w:pPr>
      <w:r w:rsidRPr="00F41386">
        <w:rPr>
          <w:rFonts w:ascii="Tahoma" w:eastAsia="Times New Roman" w:hAnsi="Tahoma" w:cs="Tahoma"/>
          <w:color w:val="000000"/>
          <w:kern w:val="28"/>
          <w:sz w:val="24"/>
          <w:szCs w:val="24"/>
          <w:lang w:val="en-US" w:bidi="ar-SA"/>
          <w14:cntxtAlts/>
        </w:rPr>
        <w:t> </w:t>
      </w:r>
    </w:p>
    <w:p w14:paraId="0D795C7A" w14:textId="77777777" w:rsidR="00A623A3" w:rsidRPr="00A623A3" w:rsidRDefault="00A623A3" w:rsidP="00A623A3">
      <w:pPr>
        <w:widowControl/>
        <w:tabs>
          <w:tab w:val="left" w:pos="1440"/>
        </w:tabs>
        <w:autoSpaceDE/>
        <w:autoSpaceDN/>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To ensure that good practice is employed within the school</w:t>
      </w:r>
      <w:r w:rsidRPr="00F41386">
        <w:rPr>
          <w:rFonts w:ascii="Tahoma" w:eastAsia="Times New Roman" w:hAnsi="Tahoma" w:cs="Tahoma"/>
          <w:color w:val="000000"/>
          <w:kern w:val="28"/>
          <w:sz w:val="24"/>
          <w:szCs w:val="24"/>
          <w:lang w:val="en-US" w:bidi="ar-SA"/>
          <w14:cntxtAlts/>
        </w:rPr>
        <w:t xml:space="preserve"> in all matters relating to the </w:t>
      </w:r>
      <w:r w:rsidRPr="00A623A3">
        <w:rPr>
          <w:rFonts w:ascii="Tahoma" w:eastAsia="Times New Roman" w:hAnsi="Tahoma" w:cs="Tahoma"/>
          <w:color w:val="000000"/>
          <w:kern w:val="28"/>
          <w:sz w:val="24"/>
          <w:szCs w:val="24"/>
          <w:lang w:val="en-US" w:bidi="ar-SA"/>
          <w14:cntxtAlts/>
        </w:rPr>
        <w:t>employment and conditions of staff</w:t>
      </w:r>
    </w:p>
    <w:p w14:paraId="03DD6BB2" w14:textId="77777777" w:rsidR="00A623A3" w:rsidRPr="00A623A3" w:rsidRDefault="00A623A3" w:rsidP="00A623A3">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 </w:t>
      </w:r>
    </w:p>
    <w:p w14:paraId="6079480E" w14:textId="77777777" w:rsidR="00A623A3" w:rsidRPr="00A623A3" w:rsidRDefault="00A623A3" w:rsidP="00A623A3">
      <w:pPr>
        <w:widowControl/>
        <w:tabs>
          <w:tab w:val="left" w:pos="1440"/>
        </w:tabs>
        <w:autoSpaceDE/>
        <w:autoSpaceDN/>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To review the staffing structure whenever a vacancy occurs and on an annual basis in any event.</w:t>
      </w:r>
    </w:p>
    <w:p w14:paraId="27CE2A5D" w14:textId="77777777" w:rsidR="00A623A3" w:rsidRPr="00A623A3" w:rsidRDefault="00A623A3" w:rsidP="00A623A3">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 </w:t>
      </w:r>
    </w:p>
    <w:p w14:paraId="2B3BED21" w14:textId="77777777" w:rsidR="00A623A3" w:rsidRPr="00A623A3" w:rsidRDefault="00A623A3" w:rsidP="00A623A3">
      <w:pPr>
        <w:widowControl/>
        <w:tabs>
          <w:tab w:val="left" w:pos="1440"/>
        </w:tabs>
        <w:autoSpaceDE/>
        <w:autoSpaceDN/>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To ensure that targets for the head are set and performance management arrangements are in place.</w:t>
      </w:r>
    </w:p>
    <w:p w14:paraId="3504DF6F" w14:textId="77777777" w:rsidR="00A623A3" w:rsidRPr="00A623A3" w:rsidRDefault="00A623A3" w:rsidP="00A623A3">
      <w:pPr>
        <w:widowControl/>
        <w:autoSpaceDE/>
        <w:autoSpaceDN/>
        <w:ind w:left="720"/>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 </w:t>
      </w:r>
    </w:p>
    <w:p w14:paraId="16FC7400" w14:textId="77777777" w:rsidR="00A623A3" w:rsidRPr="00A623A3" w:rsidRDefault="00A623A3" w:rsidP="00A623A3">
      <w:pPr>
        <w:widowControl/>
        <w:tabs>
          <w:tab w:val="left" w:pos="1440"/>
        </w:tabs>
        <w:autoSpaceDE/>
        <w:autoSpaceDN/>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 xml:space="preserve">To ensure that the selection and induction of all new staff is professionally and rigorously carried out according to the guidelines agreed between the Headteacher and the </w:t>
      </w:r>
      <w:r w:rsidRPr="00F41386">
        <w:rPr>
          <w:rFonts w:ascii="Tahoma" w:eastAsia="Times New Roman" w:hAnsi="Tahoma" w:cs="Tahoma"/>
          <w:color w:val="000000"/>
          <w:kern w:val="28"/>
          <w:sz w:val="24"/>
          <w:szCs w:val="24"/>
          <w:lang w:val="en-US" w:bidi="ar-SA"/>
          <w14:cntxtAlts/>
        </w:rPr>
        <w:t>Local G</w:t>
      </w:r>
      <w:r w:rsidRPr="00A623A3">
        <w:rPr>
          <w:rFonts w:ascii="Tahoma" w:eastAsia="Times New Roman" w:hAnsi="Tahoma" w:cs="Tahoma"/>
          <w:color w:val="000000"/>
          <w:kern w:val="28"/>
          <w:sz w:val="24"/>
          <w:szCs w:val="24"/>
          <w:lang w:val="en-US" w:bidi="ar-SA"/>
          <w14:cntxtAlts/>
        </w:rPr>
        <w:t>overnin</w:t>
      </w:r>
      <w:r w:rsidRPr="00F41386">
        <w:rPr>
          <w:rFonts w:ascii="Tahoma" w:eastAsia="Times New Roman" w:hAnsi="Tahoma" w:cs="Tahoma"/>
          <w:color w:val="000000"/>
          <w:kern w:val="28"/>
          <w:sz w:val="24"/>
          <w:szCs w:val="24"/>
          <w:lang w:val="en-US" w:bidi="ar-SA"/>
          <w14:cntxtAlts/>
        </w:rPr>
        <w:t xml:space="preserve">g Body. </w:t>
      </w:r>
    </w:p>
    <w:p w14:paraId="6DFAF332" w14:textId="77777777" w:rsidR="00A623A3" w:rsidRPr="00A623A3" w:rsidRDefault="00A623A3" w:rsidP="00884676">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  </w:t>
      </w:r>
    </w:p>
    <w:p w14:paraId="4F50C524" w14:textId="77777777" w:rsidR="00A623A3" w:rsidRPr="00A623A3" w:rsidRDefault="00A623A3" w:rsidP="00A623A3">
      <w:pPr>
        <w:widowControl/>
        <w:tabs>
          <w:tab w:val="left" w:pos="1440"/>
        </w:tabs>
        <w:autoSpaceDE/>
        <w:autoSpaceDN/>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To ensure that the professional development needs of all staff are being properly addressed in line with the school’s priorities.</w:t>
      </w:r>
    </w:p>
    <w:p w14:paraId="68A7D935" w14:textId="77777777" w:rsidR="00A623A3" w:rsidRPr="00A623A3" w:rsidRDefault="00A623A3" w:rsidP="00A623A3">
      <w:pPr>
        <w:widowControl/>
        <w:autoSpaceDE/>
        <w:autoSpaceDN/>
        <w:ind w:left="720"/>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 </w:t>
      </w:r>
    </w:p>
    <w:p w14:paraId="0A44AC03" w14:textId="77777777" w:rsidR="00A623A3" w:rsidRPr="00A623A3" w:rsidRDefault="00A623A3" w:rsidP="00A623A3">
      <w:pPr>
        <w:widowControl/>
        <w:tabs>
          <w:tab w:val="left" w:pos="1440"/>
        </w:tabs>
        <w:autoSpaceDE/>
        <w:autoSpaceDN/>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To ensure that every member of staff has an up to date and relevant job description and salary statement.</w:t>
      </w:r>
    </w:p>
    <w:p w14:paraId="078795D5" w14:textId="77777777" w:rsidR="00A623A3" w:rsidRPr="00A623A3" w:rsidRDefault="00A623A3" w:rsidP="00A623A3">
      <w:pPr>
        <w:widowControl/>
        <w:autoSpaceDE/>
        <w:autoSpaceDN/>
        <w:ind w:left="720"/>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 </w:t>
      </w:r>
    </w:p>
    <w:p w14:paraId="778BBC54" w14:textId="77777777" w:rsidR="00A623A3" w:rsidRPr="00F41386" w:rsidRDefault="00A623A3" w:rsidP="00F41386">
      <w:pPr>
        <w:widowControl/>
        <w:tabs>
          <w:tab w:val="left" w:pos="1440"/>
        </w:tabs>
        <w:autoSpaceDE/>
        <w:autoSpaceDN/>
        <w:rPr>
          <w:rFonts w:ascii="Tahoma" w:eastAsia="Times New Roman" w:hAnsi="Tahoma" w:cs="Tahoma"/>
          <w:color w:val="000000"/>
          <w:kern w:val="28"/>
          <w:sz w:val="24"/>
          <w:szCs w:val="24"/>
          <w:lang w:val="en-US" w:bidi="ar-SA"/>
          <w14:cntxtAlts/>
        </w:rPr>
      </w:pPr>
      <w:r w:rsidRPr="00A623A3">
        <w:rPr>
          <w:rFonts w:ascii="Tahoma" w:eastAsia="Times New Roman" w:hAnsi="Tahoma" w:cs="Tahoma"/>
          <w:color w:val="000000"/>
          <w:kern w:val="28"/>
          <w:sz w:val="24"/>
          <w:szCs w:val="24"/>
          <w:lang w:val="en-US" w:bidi="ar-SA"/>
          <w14:cntxtAlts/>
        </w:rPr>
        <w:t>To ensure that the priorities set out in the school improv</w:t>
      </w:r>
      <w:r w:rsidR="00F41386" w:rsidRPr="00F41386">
        <w:rPr>
          <w:rFonts w:ascii="Tahoma" w:eastAsia="Times New Roman" w:hAnsi="Tahoma" w:cs="Tahoma"/>
          <w:color w:val="000000"/>
          <w:kern w:val="28"/>
          <w:sz w:val="24"/>
          <w:szCs w:val="24"/>
          <w:lang w:val="en-US" w:bidi="ar-SA"/>
          <w14:cntxtAlts/>
        </w:rPr>
        <w:t xml:space="preserve">ement plan are supported by the </w:t>
      </w:r>
      <w:r w:rsidRPr="00A623A3">
        <w:rPr>
          <w:rFonts w:ascii="Tahoma" w:eastAsia="Times New Roman" w:hAnsi="Tahoma" w:cs="Tahoma"/>
          <w:color w:val="000000"/>
          <w:kern w:val="28"/>
          <w:sz w:val="24"/>
          <w:szCs w:val="24"/>
          <w:lang w:val="en-US" w:bidi="ar-SA"/>
          <w14:cntxtAlts/>
        </w:rPr>
        <w:t>staffing structure</w:t>
      </w:r>
    </w:p>
    <w:p w14:paraId="46C4EC4F" w14:textId="77777777" w:rsidR="00F41386" w:rsidRPr="00F41386" w:rsidRDefault="00F41386" w:rsidP="00F41386">
      <w:pPr>
        <w:widowControl/>
        <w:tabs>
          <w:tab w:val="left" w:pos="1440"/>
        </w:tabs>
        <w:autoSpaceDE/>
        <w:autoSpaceDN/>
        <w:rPr>
          <w:rFonts w:ascii="Tahoma" w:eastAsia="Times New Roman" w:hAnsi="Tahoma" w:cs="Tahoma"/>
          <w:color w:val="000000"/>
          <w:kern w:val="28"/>
          <w:sz w:val="24"/>
          <w:szCs w:val="24"/>
          <w:lang w:val="en-US" w:bidi="ar-SA"/>
          <w14:cntxtAlts/>
        </w:rPr>
      </w:pPr>
    </w:p>
    <w:p w14:paraId="0BAA6E0A" w14:textId="77777777" w:rsidR="00F41386" w:rsidRPr="00F41386" w:rsidRDefault="00F41386" w:rsidP="00F41386">
      <w:pPr>
        <w:widowControl/>
        <w:tabs>
          <w:tab w:val="left" w:pos="1440"/>
        </w:tabs>
        <w:autoSpaceDE/>
        <w:autoSpaceDN/>
        <w:rPr>
          <w:rFonts w:ascii="Tahoma" w:eastAsia="Times New Roman" w:hAnsi="Tahoma" w:cs="Tahoma"/>
          <w:color w:val="000000"/>
          <w:kern w:val="28"/>
          <w:sz w:val="24"/>
          <w:szCs w:val="24"/>
          <w:lang w:val="en-US" w:bidi="ar-SA"/>
          <w14:cntxtAlts/>
        </w:rPr>
      </w:pPr>
      <w:r w:rsidRPr="00F41386">
        <w:rPr>
          <w:rFonts w:ascii="Tahoma" w:eastAsia="Times New Roman" w:hAnsi="Tahoma" w:cs="Tahoma"/>
          <w:color w:val="000000"/>
          <w:kern w:val="28"/>
          <w:sz w:val="24"/>
          <w:szCs w:val="24"/>
          <w:lang w:val="en-US" w:bidi="ar-SA"/>
          <w14:cntxtAlts/>
        </w:rPr>
        <w:t xml:space="preserve">To ensure that the committee and full governing body / directors are consulted on staff </w:t>
      </w:r>
    </w:p>
    <w:p w14:paraId="244C3938" w14:textId="77777777" w:rsidR="00F41386" w:rsidRPr="00F41386" w:rsidRDefault="00F41386" w:rsidP="00F41386">
      <w:pPr>
        <w:widowControl/>
        <w:tabs>
          <w:tab w:val="left" w:pos="1440"/>
        </w:tabs>
        <w:autoSpaceDE/>
        <w:autoSpaceDN/>
        <w:rPr>
          <w:rFonts w:ascii="Tahoma" w:eastAsia="Times New Roman" w:hAnsi="Tahoma" w:cs="Tahoma"/>
          <w:color w:val="000000"/>
          <w:kern w:val="28"/>
          <w:sz w:val="24"/>
          <w:szCs w:val="24"/>
          <w:lang w:val="en-US" w:bidi="ar-SA"/>
          <w14:cntxtAlts/>
        </w:rPr>
      </w:pPr>
      <w:r w:rsidRPr="00F41386">
        <w:rPr>
          <w:rFonts w:ascii="Tahoma" w:eastAsia="Times New Roman" w:hAnsi="Tahoma" w:cs="Tahoma"/>
          <w:color w:val="000000"/>
          <w:kern w:val="28"/>
          <w:sz w:val="24"/>
          <w:szCs w:val="24"/>
          <w:lang w:val="en-US" w:bidi="ar-SA"/>
          <w14:cntxtAlts/>
        </w:rPr>
        <w:t>Appointments and that the Diocese are involved in the appointment of senior staff.</w:t>
      </w:r>
    </w:p>
    <w:p w14:paraId="1B3BED0B" w14:textId="77777777" w:rsidR="00F41386" w:rsidRPr="00F41386" w:rsidRDefault="00F41386" w:rsidP="00F41386">
      <w:pPr>
        <w:widowControl/>
        <w:autoSpaceDE/>
        <w:autoSpaceDN/>
        <w:ind w:left="720"/>
        <w:rPr>
          <w:rFonts w:ascii="Tahoma" w:eastAsia="Times New Roman" w:hAnsi="Tahoma" w:cs="Tahoma"/>
          <w:color w:val="000000"/>
          <w:kern w:val="28"/>
          <w:sz w:val="24"/>
          <w:szCs w:val="24"/>
          <w:lang w:val="en-US" w:bidi="ar-SA"/>
          <w14:cntxtAlts/>
        </w:rPr>
      </w:pPr>
      <w:r w:rsidRPr="00F41386">
        <w:rPr>
          <w:rFonts w:ascii="Tahoma" w:eastAsia="Times New Roman" w:hAnsi="Tahoma" w:cs="Tahoma"/>
          <w:color w:val="000000"/>
          <w:kern w:val="28"/>
          <w:sz w:val="24"/>
          <w:szCs w:val="24"/>
          <w:lang w:val="en-US" w:bidi="ar-SA"/>
          <w14:cntxtAlts/>
        </w:rPr>
        <w:t> </w:t>
      </w:r>
    </w:p>
    <w:p w14:paraId="65016E59" w14:textId="77777777" w:rsidR="00F41386" w:rsidRPr="00F41386" w:rsidRDefault="00F41386" w:rsidP="00F41386">
      <w:pPr>
        <w:widowControl/>
        <w:tabs>
          <w:tab w:val="left" w:pos="1440"/>
        </w:tabs>
        <w:autoSpaceDE/>
        <w:autoSpaceDN/>
        <w:rPr>
          <w:rFonts w:ascii="Tahoma" w:eastAsia="Times New Roman" w:hAnsi="Tahoma" w:cs="Tahoma"/>
          <w:color w:val="000000"/>
          <w:kern w:val="28"/>
          <w:sz w:val="24"/>
          <w:szCs w:val="24"/>
          <w:lang w:val="en-US" w:bidi="ar-SA"/>
          <w14:cntxtAlts/>
        </w:rPr>
      </w:pPr>
      <w:r w:rsidRPr="00F41386">
        <w:rPr>
          <w:rFonts w:ascii="Tahoma" w:eastAsia="Times New Roman" w:hAnsi="Tahoma" w:cs="Tahoma"/>
          <w:color w:val="000000"/>
          <w:kern w:val="28"/>
          <w:sz w:val="24"/>
          <w:szCs w:val="24"/>
          <w:lang w:val="en-US" w:bidi="ar-SA"/>
          <w14:cntxtAlts/>
        </w:rPr>
        <w:t>To ensure that the school’s Equal Opportunity Policy and Equality Policies are enforced</w:t>
      </w:r>
    </w:p>
    <w:p w14:paraId="02F344BF" w14:textId="77777777" w:rsidR="00F41386" w:rsidRPr="00F41386" w:rsidRDefault="00F41386" w:rsidP="00F41386">
      <w:pPr>
        <w:widowControl/>
        <w:autoSpaceDE/>
        <w:autoSpaceDN/>
        <w:ind w:left="720"/>
        <w:rPr>
          <w:rFonts w:ascii="Tahoma" w:eastAsia="Times New Roman" w:hAnsi="Tahoma" w:cs="Tahoma"/>
          <w:color w:val="000000"/>
          <w:kern w:val="28"/>
          <w:sz w:val="24"/>
          <w:szCs w:val="24"/>
          <w:lang w:val="en-US" w:bidi="ar-SA"/>
          <w14:cntxtAlts/>
        </w:rPr>
      </w:pPr>
      <w:r w:rsidRPr="00F41386">
        <w:rPr>
          <w:rFonts w:ascii="Tahoma" w:eastAsia="Times New Roman" w:hAnsi="Tahoma" w:cs="Tahoma"/>
          <w:color w:val="000000"/>
          <w:kern w:val="28"/>
          <w:sz w:val="24"/>
          <w:szCs w:val="24"/>
          <w:lang w:val="en-US" w:bidi="ar-SA"/>
          <w14:cntxtAlts/>
        </w:rPr>
        <w:t> </w:t>
      </w:r>
    </w:p>
    <w:p w14:paraId="49A102E4" w14:textId="0EFC63C1" w:rsidR="00F41386" w:rsidRDefault="00F41386" w:rsidP="00F41386">
      <w:pPr>
        <w:widowControl/>
        <w:tabs>
          <w:tab w:val="left" w:pos="1440"/>
        </w:tabs>
        <w:autoSpaceDE/>
        <w:autoSpaceDN/>
        <w:rPr>
          <w:rFonts w:ascii="Tahoma" w:eastAsia="Times New Roman" w:hAnsi="Tahoma" w:cs="Tahoma"/>
          <w:color w:val="000000"/>
          <w:kern w:val="28"/>
          <w:sz w:val="24"/>
          <w:szCs w:val="24"/>
          <w:lang w:val="en-US" w:bidi="ar-SA"/>
          <w14:cntxtAlts/>
        </w:rPr>
      </w:pPr>
      <w:r w:rsidRPr="00F41386">
        <w:rPr>
          <w:rFonts w:ascii="Tahoma" w:eastAsia="Times New Roman" w:hAnsi="Tahoma" w:cs="Tahoma"/>
          <w:color w:val="000000"/>
          <w:kern w:val="28"/>
          <w:sz w:val="24"/>
          <w:szCs w:val="24"/>
          <w:lang w:val="en-US" w:bidi="ar-SA"/>
          <w14:cntxtAlts/>
        </w:rPr>
        <w:t>Ensure there is an induction process for all new Members of staff, directors and Governors</w:t>
      </w:r>
    </w:p>
    <w:p w14:paraId="038B8D9A" w14:textId="1BC4000D" w:rsidR="005209AB" w:rsidRDefault="005209AB" w:rsidP="00F41386">
      <w:pPr>
        <w:widowControl/>
        <w:tabs>
          <w:tab w:val="left" w:pos="1440"/>
        </w:tabs>
        <w:autoSpaceDE/>
        <w:autoSpaceDN/>
        <w:rPr>
          <w:rFonts w:ascii="Tahoma" w:eastAsia="Times New Roman" w:hAnsi="Tahoma" w:cs="Tahoma"/>
          <w:color w:val="000000"/>
          <w:kern w:val="28"/>
          <w:sz w:val="24"/>
          <w:szCs w:val="24"/>
          <w:lang w:val="en-US" w:bidi="ar-SA"/>
          <w14:cntxtAlts/>
        </w:rPr>
      </w:pPr>
    </w:p>
    <w:p w14:paraId="69DFE606" w14:textId="77777777" w:rsidR="005209AB" w:rsidRPr="008B7812" w:rsidRDefault="005209AB" w:rsidP="005209AB">
      <w:pPr>
        <w:widowControl/>
        <w:autoSpaceDE/>
        <w:autoSpaceDN/>
        <w:rPr>
          <w:rFonts w:ascii="Tahoma" w:eastAsia="Times New Roman" w:hAnsi="Tahoma" w:cs="Tahoma"/>
          <w:b/>
          <w:color w:val="000000"/>
          <w:kern w:val="28"/>
          <w:sz w:val="24"/>
          <w:szCs w:val="24"/>
          <w:lang w:val="en-US" w:bidi="ar-SA"/>
          <w14:cntxtAlts/>
        </w:rPr>
      </w:pPr>
      <w:r w:rsidRPr="008B7812">
        <w:rPr>
          <w:rFonts w:ascii="Tahoma" w:eastAsia="Times New Roman" w:hAnsi="Tahoma" w:cs="Tahoma"/>
          <w:b/>
          <w:color w:val="000000"/>
          <w:kern w:val="28"/>
          <w:sz w:val="24"/>
          <w:szCs w:val="24"/>
          <w:lang w:val="en-US" w:bidi="ar-SA"/>
          <w14:cntxtAlts/>
        </w:rPr>
        <w:lastRenderedPageBreak/>
        <w:t>Community</w:t>
      </w:r>
    </w:p>
    <w:p w14:paraId="4D885A75" w14:textId="77777777" w:rsidR="005209AB" w:rsidRPr="008B7812" w:rsidRDefault="005209AB" w:rsidP="005209AB">
      <w:pPr>
        <w:widowControl/>
        <w:autoSpaceDE/>
        <w:autoSpaceDN/>
        <w:ind w:left="720" w:firstLine="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03031206"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To promote community links with the school.</w:t>
      </w:r>
    </w:p>
    <w:p w14:paraId="27D729A7" w14:textId="77777777" w:rsidR="005209AB" w:rsidRPr="008B7812" w:rsidRDefault="005209AB" w:rsidP="005209AB">
      <w:pPr>
        <w:widowControl/>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0465AB5D"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xml:space="preserve">To identify and report on those links to the </w:t>
      </w:r>
      <w:r w:rsidRPr="00DA23CB">
        <w:rPr>
          <w:rFonts w:ascii="Tahoma" w:eastAsia="Times New Roman" w:hAnsi="Tahoma" w:cs="Tahoma"/>
          <w:color w:val="000000"/>
          <w:kern w:val="28"/>
          <w:sz w:val="24"/>
          <w:szCs w:val="24"/>
          <w:lang w:val="en-US" w:bidi="ar-SA"/>
          <w14:cntxtAlts/>
        </w:rPr>
        <w:t xml:space="preserve">Local </w:t>
      </w:r>
      <w:r w:rsidRPr="008B7812">
        <w:rPr>
          <w:rFonts w:ascii="Tahoma" w:eastAsia="Times New Roman" w:hAnsi="Tahoma" w:cs="Tahoma"/>
          <w:color w:val="000000"/>
          <w:kern w:val="28"/>
          <w:sz w:val="24"/>
          <w:szCs w:val="24"/>
          <w:lang w:val="en-US" w:bidi="ar-SA"/>
          <w14:cntxtAlts/>
        </w:rPr>
        <w:t>Governing Body / Directors</w:t>
      </w:r>
      <w:r>
        <w:rPr>
          <w:rFonts w:ascii="Tahoma" w:eastAsia="Times New Roman" w:hAnsi="Tahoma" w:cs="Tahoma"/>
          <w:color w:val="000000"/>
          <w:kern w:val="28"/>
          <w:sz w:val="24"/>
          <w:szCs w:val="24"/>
          <w:lang w:val="en-US" w:bidi="ar-SA"/>
          <w14:cntxtAlts/>
        </w:rPr>
        <w:t>.</w:t>
      </w:r>
    </w:p>
    <w:p w14:paraId="4B6BC209" w14:textId="77777777" w:rsidR="005209AB" w:rsidRPr="008B7812" w:rsidRDefault="005209AB" w:rsidP="005209AB">
      <w:pPr>
        <w:widowControl/>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7FFFB665"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To promote the school within the community.</w:t>
      </w:r>
    </w:p>
    <w:p w14:paraId="10054CD0" w14:textId="77777777" w:rsidR="005209AB" w:rsidRPr="008B7812" w:rsidRDefault="005209AB" w:rsidP="005209AB">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36606E74" w14:textId="77777777" w:rsidR="005209AB" w:rsidRPr="008B7812" w:rsidRDefault="005209AB" w:rsidP="005209AB">
      <w:pPr>
        <w:widowControl/>
        <w:tabs>
          <w:tab w:val="left" w:pos="1440"/>
        </w:tabs>
        <w:autoSpaceDE/>
        <w:autoSpaceDN/>
        <w:rPr>
          <w:rFonts w:ascii="Tahoma" w:eastAsia="Times New Roman" w:hAnsi="Tahoma" w:cs="Tahoma"/>
          <w:b/>
          <w:color w:val="000000"/>
          <w:kern w:val="28"/>
          <w:sz w:val="24"/>
          <w:szCs w:val="24"/>
          <w:lang w:val="en-US" w:bidi="ar-SA"/>
          <w14:cntxtAlts/>
        </w:rPr>
      </w:pPr>
      <w:r w:rsidRPr="008B7812">
        <w:rPr>
          <w:rFonts w:ascii="Tahoma" w:eastAsia="Times New Roman" w:hAnsi="Tahoma" w:cs="Tahoma"/>
          <w:b/>
          <w:color w:val="000000"/>
          <w:kern w:val="28"/>
          <w:sz w:val="24"/>
          <w:szCs w:val="24"/>
          <w:lang w:val="en-US" w:bidi="ar-SA"/>
          <w14:cntxtAlts/>
        </w:rPr>
        <w:t>Pupil Welfare</w:t>
      </w:r>
    </w:p>
    <w:p w14:paraId="2C7A1608" w14:textId="77777777" w:rsidR="005209AB" w:rsidRPr="008B7812" w:rsidRDefault="005209AB" w:rsidP="005209AB">
      <w:pPr>
        <w:widowControl/>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62AC0C18"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To promote pupil welfare within the school.</w:t>
      </w:r>
    </w:p>
    <w:p w14:paraId="7D58D0BA" w14:textId="77777777" w:rsidR="005209AB" w:rsidRPr="008B7812" w:rsidRDefault="005209AB" w:rsidP="005209AB">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534C71DF"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To identify areas in which the school can financially support pupils</w:t>
      </w:r>
      <w:r>
        <w:rPr>
          <w:rFonts w:ascii="Tahoma" w:eastAsia="Times New Roman" w:hAnsi="Tahoma" w:cs="Tahoma"/>
          <w:color w:val="000000"/>
          <w:kern w:val="28"/>
          <w:sz w:val="24"/>
          <w:szCs w:val="24"/>
          <w:lang w:val="en-US" w:bidi="ar-SA"/>
          <w14:cntxtAlts/>
        </w:rPr>
        <w:t>.</w:t>
      </w:r>
    </w:p>
    <w:p w14:paraId="36B94D0E" w14:textId="77777777" w:rsidR="005209AB" w:rsidRPr="008B7812" w:rsidRDefault="005209AB" w:rsidP="005209AB">
      <w:pPr>
        <w:widowControl/>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7DCDF224"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To identify and support vulnerable groups / individuals</w:t>
      </w:r>
      <w:r>
        <w:rPr>
          <w:rFonts w:ascii="Tahoma" w:eastAsia="Times New Roman" w:hAnsi="Tahoma" w:cs="Tahoma"/>
          <w:color w:val="000000"/>
          <w:kern w:val="28"/>
          <w:sz w:val="24"/>
          <w:szCs w:val="24"/>
          <w:lang w:val="en-US" w:bidi="ar-SA"/>
          <w14:cntxtAlts/>
        </w:rPr>
        <w:t>.</w:t>
      </w:r>
    </w:p>
    <w:p w14:paraId="60CF4A09" w14:textId="77777777" w:rsidR="005209AB" w:rsidRPr="008B7812" w:rsidRDefault="005209AB" w:rsidP="005209AB">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0B5817F6"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To monitor the impact of the pupil premium</w:t>
      </w:r>
      <w:r>
        <w:rPr>
          <w:rFonts w:ascii="Tahoma" w:eastAsia="Times New Roman" w:hAnsi="Tahoma" w:cs="Tahoma"/>
          <w:color w:val="000000"/>
          <w:kern w:val="28"/>
          <w:sz w:val="24"/>
          <w:szCs w:val="24"/>
          <w:lang w:val="en-US" w:bidi="ar-SA"/>
          <w14:cntxtAlts/>
        </w:rPr>
        <w:t>.</w:t>
      </w:r>
    </w:p>
    <w:p w14:paraId="4D9BDFEE" w14:textId="77777777" w:rsidR="005209AB" w:rsidRPr="008B7812" w:rsidRDefault="005209AB" w:rsidP="005209AB">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6FEA83B3"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To monitor attendance of all groups of pupils in the school</w:t>
      </w:r>
      <w:r>
        <w:rPr>
          <w:rFonts w:ascii="Tahoma" w:eastAsia="Times New Roman" w:hAnsi="Tahoma" w:cs="Tahoma"/>
          <w:color w:val="000000"/>
          <w:kern w:val="28"/>
          <w:sz w:val="24"/>
          <w:szCs w:val="24"/>
          <w:lang w:val="en-US" w:bidi="ar-SA"/>
          <w14:cntxtAlts/>
        </w:rPr>
        <w:t>.</w:t>
      </w:r>
    </w:p>
    <w:p w14:paraId="12CB6CDB" w14:textId="77777777" w:rsidR="005209AB" w:rsidRPr="008B7812" w:rsidRDefault="005209AB" w:rsidP="005209AB">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211BC6BB"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Termly monitor SCR</w:t>
      </w:r>
      <w:r w:rsidRPr="00DA23CB">
        <w:rPr>
          <w:rFonts w:ascii="Tahoma" w:eastAsia="Times New Roman" w:hAnsi="Tahoma" w:cs="Tahoma"/>
          <w:color w:val="000000"/>
          <w:kern w:val="28"/>
          <w:sz w:val="24"/>
          <w:szCs w:val="24"/>
          <w:lang w:val="en-US" w:bidi="ar-SA"/>
          <w14:cntxtAlts/>
        </w:rPr>
        <w:t xml:space="preserve"> and undertake safeguarding audit</w:t>
      </w:r>
      <w:r>
        <w:rPr>
          <w:rFonts w:ascii="Tahoma" w:eastAsia="Times New Roman" w:hAnsi="Tahoma" w:cs="Tahoma"/>
          <w:color w:val="000000"/>
          <w:kern w:val="28"/>
          <w:sz w:val="24"/>
          <w:szCs w:val="24"/>
          <w:lang w:val="en-US" w:bidi="ar-SA"/>
          <w14:cntxtAlts/>
        </w:rPr>
        <w:t>.</w:t>
      </w:r>
    </w:p>
    <w:p w14:paraId="41A3BE1D" w14:textId="77777777" w:rsidR="005209AB" w:rsidRPr="00DA23CB" w:rsidRDefault="005209AB" w:rsidP="005209AB">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ab/>
      </w:r>
    </w:p>
    <w:p w14:paraId="41C131A1" w14:textId="77777777" w:rsidR="005209AB" w:rsidRPr="008B7812" w:rsidRDefault="005209AB" w:rsidP="005209AB">
      <w:pPr>
        <w:widowControl/>
        <w:tabs>
          <w:tab w:val="left" w:pos="1440"/>
        </w:tabs>
        <w:autoSpaceDE/>
        <w:autoSpaceDN/>
        <w:rPr>
          <w:rFonts w:ascii="Tahoma" w:eastAsia="Times New Roman" w:hAnsi="Tahoma" w:cs="Tahoma"/>
          <w:b/>
          <w:color w:val="000000"/>
          <w:kern w:val="28"/>
          <w:sz w:val="24"/>
          <w:szCs w:val="24"/>
          <w:lang w:val="en-US" w:bidi="ar-SA"/>
          <w14:cntxtAlts/>
        </w:rPr>
      </w:pPr>
      <w:r w:rsidRPr="008B7812">
        <w:rPr>
          <w:rFonts w:ascii="Tahoma" w:eastAsia="Times New Roman" w:hAnsi="Tahoma" w:cs="Tahoma"/>
          <w:b/>
          <w:color w:val="000000"/>
          <w:kern w:val="28"/>
          <w:sz w:val="24"/>
          <w:szCs w:val="24"/>
          <w:lang w:val="en-US" w:bidi="ar-SA"/>
          <w14:cntxtAlts/>
        </w:rPr>
        <w:t>Fund Raising</w:t>
      </w:r>
    </w:p>
    <w:p w14:paraId="2B99D830" w14:textId="77777777" w:rsidR="005209AB" w:rsidRPr="008B7812" w:rsidRDefault="005209AB" w:rsidP="005209AB">
      <w:pPr>
        <w:widowControl/>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48077617"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To run and monitor the school’s Gift Aid</w:t>
      </w:r>
      <w:r>
        <w:rPr>
          <w:rFonts w:ascii="Tahoma" w:eastAsia="Times New Roman" w:hAnsi="Tahoma" w:cs="Tahoma"/>
          <w:color w:val="000000"/>
          <w:kern w:val="28"/>
          <w:sz w:val="24"/>
          <w:szCs w:val="24"/>
          <w:lang w:val="en-US" w:bidi="ar-SA"/>
          <w14:cntxtAlts/>
        </w:rPr>
        <w:t>.</w:t>
      </w:r>
    </w:p>
    <w:p w14:paraId="614A2339" w14:textId="77777777" w:rsidR="005209AB" w:rsidRPr="008B7812" w:rsidRDefault="005209AB" w:rsidP="005209AB">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74363DDC"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To identify areas of funding to support the school</w:t>
      </w:r>
      <w:r>
        <w:rPr>
          <w:rFonts w:ascii="Tahoma" w:eastAsia="Times New Roman" w:hAnsi="Tahoma" w:cs="Tahoma"/>
          <w:color w:val="000000"/>
          <w:kern w:val="28"/>
          <w:sz w:val="24"/>
          <w:szCs w:val="24"/>
          <w:lang w:val="en-US" w:bidi="ar-SA"/>
          <w14:cntxtAlts/>
        </w:rPr>
        <w:t>.</w:t>
      </w:r>
    </w:p>
    <w:p w14:paraId="5FF0204C" w14:textId="77777777" w:rsidR="005209AB" w:rsidRPr="008B7812" w:rsidRDefault="005209AB" w:rsidP="005209AB">
      <w:pPr>
        <w:widowControl/>
        <w:tabs>
          <w:tab w:val="left" w:pos="1440"/>
        </w:tabs>
        <w:autoSpaceDE/>
        <w:autoSpaceDN/>
        <w:ind w:left="720"/>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w:t>
      </w:r>
    </w:p>
    <w:p w14:paraId="1A13FBB9" w14:textId="77777777" w:rsidR="005209AB" w:rsidRPr="008B7812" w:rsidRDefault="005209AB" w:rsidP="005209AB">
      <w:pPr>
        <w:widowControl/>
        <w:tabs>
          <w:tab w:val="left" w:pos="1440"/>
        </w:tabs>
        <w:autoSpaceDE/>
        <w:autoSpaceDN/>
        <w:rPr>
          <w:rFonts w:ascii="Tahoma" w:eastAsia="Times New Roman" w:hAnsi="Tahoma" w:cs="Tahoma"/>
          <w:color w:val="000000"/>
          <w:kern w:val="28"/>
          <w:sz w:val="24"/>
          <w:szCs w:val="24"/>
          <w:lang w:val="en-US" w:bidi="ar-SA"/>
          <w14:cntxtAlts/>
        </w:rPr>
      </w:pPr>
      <w:r w:rsidRPr="008B7812">
        <w:rPr>
          <w:rFonts w:ascii="Tahoma" w:eastAsia="Times New Roman" w:hAnsi="Tahoma" w:cs="Tahoma"/>
          <w:color w:val="000000"/>
          <w:kern w:val="28"/>
          <w:sz w:val="24"/>
          <w:szCs w:val="24"/>
          <w:lang w:val="en-US" w:bidi="ar-SA"/>
          <w14:cntxtAlts/>
        </w:rPr>
        <w:t xml:space="preserve">To report to the </w:t>
      </w:r>
      <w:r w:rsidRPr="00DA23CB">
        <w:rPr>
          <w:rFonts w:ascii="Tahoma" w:eastAsia="Times New Roman" w:hAnsi="Tahoma" w:cs="Tahoma"/>
          <w:color w:val="000000"/>
          <w:kern w:val="28"/>
          <w:sz w:val="24"/>
          <w:szCs w:val="24"/>
          <w:lang w:val="en-US" w:bidi="ar-SA"/>
          <w14:cntxtAlts/>
        </w:rPr>
        <w:t xml:space="preserve">Local </w:t>
      </w:r>
      <w:r w:rsidRPr="008B7812">
        <w:rPr>
          <w:rFonts w:ascii="Tahoma" w:eastAsia="Times New Roman" w:hAnsi="Tahoma" w:cs="Tahoma"/>
          <w:color w:val="000000"/>
          <w:kern w:val="28"/>
          <w:sz w:val="24"/>
          <w:szCs w:val="24"/>
          <w:lang w:val="en-US" w:bidi="ar-SA"/>
          <w14:cntxtAlts/>
        </w:rPr>
        <w:t>Governing</w:t>
      </w:r>
      <w:r w:rsidRPr="00DA23CB">
        <w:rPr>
          <w:rFonts w:ascii="Tahoma" w:eastAsia="Times New Roman" w:hAnsi="Tahoma" w:cs="Tahoma"/>
          <w:color w:val="000000"/>
          <w:kern w:val="28"/>
          <w:sz w:val="24"/>
          <w:szCs w:val="24"/>
          <w:lang w:val="en-US" w:bidi="ar-SA"/>
          <w14:cntxtAlts/>
        </w:rPr>
        <w:t xml:space="preserve"> Body</w:t>
      </w:r>
      <w:r>
        <w:rPr>
          <w:rFonts w:ascii="Tahoma" w:eastAsia="Times New Roman" w:hAnsi="Tahoma" w:cs="Tahoma"/>
          <w:color w:val="000000"/>
          <w:kern w:val="28"/>
          <w:sz w:val="24"/>
          <w:szCs w:val="24"/>
          <w:lang w:val="en-US" w:bidi="ar-SA"/>
          <w14:cntxtAlts/>
        </w:rPr>
        <w:t>.</w:t>
      </w:r>
    </w:p>
    <w:p w14:paraId="4942A18D" w14:textId="77777777" w:rsidR="005209AB" w:rsidRPr="00F41386" w:rsidRDefault="005209AB" w:rsidP="00F41386">
      <w:pPr>
        <w:widowControl/>
        <w:tabs>
          <w:tab w:val="left" w:pos="1440"/>
        </w:tabs>
        <w:autoSpaceDE/>
        <w:autoSpaceDN/>
        <w:rPr>
          <w:rFonts w:ascii="Tahoma" w:eastAsia="Times New Roman" w:hAnsi="Tahoma" w:cs="Tahoma"/>
          <w:color w:val="000000"/>
          <w:kern w:val="28"/>
          <w:sz w:val="24"/>
          <w:szCs w:val="24"/>
          <w:lang w:val="en-US" w:bidi="ar-SA"/>
          <w14:cntxtAlts/>
        </w:rPr>
      </w:pPr>
    </w:p>
    <w:p w14:paraId="40F8C4D0" w14:textId="77777777" w:rsidR="00F41386" w:rsidRPr="00884676" w:rsidRDefault="00F41386" w:rsidP="00884676">
      <w:pPr>
        <w:autoSpaceDE/>
        <w:autoSpaceDN/>
        <w:rPr>
          <w:rFonts w:ascii="Times New Roman" w:eastAsia="Times New Roman" w:hAnsi="Times New Roman" w:cs="Times New Roman"/>
          <w:color w:val="000000"/>
          <w:kern w:val="28"/>
          <w:sz w:val="20"/>
          <w:szCs w:val="20"/>
          <w:lang w:bidi="ar-SA"/>
          <w14:cntxtAlts/>
        </w:rPr>
      </w:pPr>
    </w:p>
    <w:p w14:paraId="22A34431" w14:textId="77777777" w:rsidR="00A623A3" w:rsidRPr="00A623A3" w:rsidRDefault="00F41386" w:rsidP="00F41386">
      <w:pPr>
        <w:widowControl/>
        <w:autoSpaceDE/>
        <w:autoSpaceDN/>
        <w:rPr>
          <w:rFonts w:eastAsia="Times New Roman"/>
          <w:color w:val="000000"/>
          <w:kern w:val="28"/>
          <w:sz w:val="24"/>
          <w:szCs w:val="24"/>
          <w:lang w:val="en-US" w:bidi="ar-SA"/>
          <w14:cntxtAlts/>
        </w:rPr>
      </w:pPr>
      <w:r>
        <w:rPr>
          <w:rFonts w:eastAsia="Times New Roman"/>
          <w:color w:val="000000"/>
          <w:kern w:val="28"/>
          <w:sz w:val="24"/>
          <w:szCs w:val="24"/>
          <w:lang w:val="en-US" w:bidi="ar-SA"/>
          <w14:cntxtAlts/>
        </w:rPr>
        <w:t>_________________________________________________________________________</w:t>
      </w:r>
      <w:r w:rsidR="00A623A3" w:rsidRPr="00A623A3">
        <w:rPr>
          <w:rFonts w:eastAsia="Times New Roman"/>
          <w:color w:val="000000"/>
          <w:kern w:val="28"/>
          <w:sz w:val="24"/>
          <w:szCs w:val="24"/>
          <w:lang w:val="en-US" w:bidi="ar-SA"/>
          <w14:cntxtAlts/>
        </w:rPr>
        <w:t> </w:t>
      </w:r>
    </w:p>
    <w:p w14:paraId="6C7BE377" w14:textId="77777777" w:rsidR="00A623A3" w:rsidRPr="00A623A3" w:rsidRDefault="00A623A3" w:rsidP="00A623A3">
      <w:pPr>
        <w:autoSpaceDE/>
        <w:autoSpaceDN/>
        <w:rPr>
          <w:rFonts w:ascii="Times New Roman" w:eastAsia="Times New Roman" w:hAnsi="Times New Roman" w:cs="Times New Roman"/>
          <w:color w:val="000000"/>
          <w:kern w:val="28"/>
          <w:sz w:val="20"/>
          <w:szCs w:val="20"/>
          <w:lang w:bidi="ar-SA"/>
          <w14:cntxtAlts/>
        </w:rPr>
      </w:pPr>
      <w:r w:rsidRPr="00A623A3">
        <w:rPr>
          <w:rFonts w:ascii="Times New Roman" w:eastAsia="Times New Roman" w:hAnsi="Times New Roman" w:cs="Times New Roman"/>
          <w:color w:val="000000"/>
          <w:kern w:val="28"/>
          <w:sz w:val="20"/>
          <w:szCs w:val="20"/>
          <w:lang w:bidi="ar-SA"/>
          <w14:cntxtAlts/>
        </w:rPr>
        <w:t> </w:t>
      </w:r>
    </w:p>
    <w:p w14:paraId="67D23A00" w14:textId="1D4D2830" w:rsidR="0025407B" w:rsidRPr="005209AB" w:rsidRDefault="00F41386" w:rsidP="005209AB">
      <w:pPr>
        <w:spacing w:line="259" w:lineRule="auto"/>
        <w:rPr>
          <w:rFonts w:ascii="Tahoma" w:hAnsi="Tahoma" w:cs="Tahoma"/>
          <w:b/>
          <w:color w:val="2D74B5"/>
          <w:sz w:val="26"/>
          <w:szCs w:val="26"/>
        </w:rPr>
      </w:pPr>
      <w:r>
        <w:rPr>
          <w:rFonts w:ascii="Tahoma" w:hAnsi="Tahoma" w:cs="Tahoma"/>
          <w:b/>
          <w:color w:val="2D74B5"/>
          <w:sz w:val="26"/>
          <w:szCs w:val="26"/>
        </w:rPr>
        <w:t>The Chair of the Staffing</w:t>
      </w:r>
      <w:r w:rsidR="005209AB">
        <w:rPr>
          <w:rFonts w:ascii="Tahoma" w:hAnsi="Tahoma" w:cs="Tahoma"/>
          <w:b/>
          <w:color w:val="2D74B5"/>
          <w:sz w:val="26"/>
          <w:szCs w:val="26"/>
        </w:rPr>
        <w:t xml:space="preserve">, </w:t>
      </w:r>
      <w:r>
        <w:rPr>
          <w:rFonts w:ascii="Tahoma" w:hAnsi="Tahoma" w:cs="Tahoma"/>
          <w:b/>
          <w:color w:val="2D74B5"/>
          <w:sz w:val="26"/>
          <w:szCs w:val="26"/>
        </w:rPr>
        <w:t>Personnel</w:t>
      </w:r>
      <w:r w:rsidR="005209AB">
        <w:rPr>
          <w:rFonts w:ascii="Tahoma" w:hAnsi="Tahoma" w:cs="Tahoma"/>
          <w:b/>
          <w:color w:val="2D74B5"/>
          <w:sz w:val="26"/>
          <w:szCs w:val="26"/>
        </w:rPr>
        <w:t>, Community &amp; Pupil Welfare Committee.</w:t>
      </w:r>
    </w:p>
    <w:p w14:paraId="0707EFE4" w14:textId="77777777" w:rsidR="0025407B" w:rsidRPr="00D4715C" w:rsidRDefault="0025407B" w:rsidP="0025407B">
      <w:pPr>
        <w:rPr>
          <w:lang w:bidi="ar-SA"/>
        </w:rPr>
      </w:pPr>
    </w:p>
    <w:p w14:paraId="568AA1CB" w14:textId="77777777" w:rsidR="0025407B" w:rsidRPr="00D4715C" w:rsidRDefault="0025407B" w:rsidP="0025407B">
      <w:pPr>
        <w:rPr>
          <w:lang w:bidi="ar-SA"/>
        </w:rPr>
      </w:pPr>
      <w:r w:rsidRPr="00D4715C">
        <w:rPr>
          <w:lang w:bidi="ar-SA"/>
        </w:rPr>
        <w:t>T</w:t>
      </w:r>
      <w:r>
        <w:rPr>
          <w:lang w:bidi="ar-SA"/>
        </w:rPr>
        <w:t>he Chair will report to the Local</w:t>
      </w:r>
      <w:r w:rsidRPr="00D4715C">
        <w:rPr>
          <w:lang w:bidi="ar-SA"/>
        </w:rPr>
        <w:t xml:space="preserve"> Governing Body /</w:t>
      </w:r>
      <w:r w:rsidR="00F41386">
        <w:rPr>
          <w:lang w:bidi="ar-SA"/>
        </w:rPr>
        <w:t xml:space="preserve"> Directors on matters of staffing</w:t>
      </w:r>
      <w:r w:rsidRPr="00D4715C">
        <w:rPr>
          <w:lang w:bidi="ar-SA"/>
        </w:rPr>
        <w:t>. </w:t>
      </w:r>
    </w:p>
    <w:p w14:paraId="1F6DC9C8" w14:textId="77777777" w:rsidR="0025407B" w:rsidRPr="00D4715C" w:rsidRDefault="0025407B" w:rsidP="0025407B">
      <w:pPr>
        <w:rPr>
          <w:lang w:bidi="ar-SA"/>
        </w:rPr>
      </w:pPr>
      <w:r w:rsidRPr="00D4715C">
        <w:rPr>
          <w:lang w:bidi="ar-SA"/>
        </w:rPr>
        <w:t xml:space="preserve">The Chair is responsible to </w:t>
      </w:r>
      <w:r w:rsidR="00F41386">
        <w:rPr>
          <w:lang w:bidi="ar-SA"/>
        </w:rPr>
        <w:t xml:space="preserve">ensure </w:t>
      </w:r>
      <w:r w:rsidRPr="00D4715C">
        <w:rPr>
          <w:lang w:bidi="ar-SA"/>
        </w:rPr>
        <w:t xml:space="preserve">the performance management reviews </w:t>
      </w:r>
      <w:r w:rsidR="00F41386">
        <w:rPr>
          <w:lang w:bidi="ar-SA"/>
        </w:rPr>
        <w:t>are undertaken</w:t>
      </w:r>
    </w:p>
    <w:p w14:paraId="51E2B9BF" w14:textId="77777777" w:rsidR="00F41386" w:rsidRDefault="0025407B" w:rsidP="0025407B">
      <w:pPr>
        <w:rPr>
          <w:lang w:bidi="ar-SA"/>
        </w:rPr>
      </w:pPr>
      <w:r w:rsidRPr="00D4715C">
        <w:rPr>
          <w:lang w:bidi="ar-SA"/>
        </w:rPr>
        <w:t>annually f</w:t>
      </w:r>
      <w:r>
        <w:rPr>
          <w:lang w:bidi="ar-SA"/>
        </w:rPr>
        <w:t xml:space="preserve">or the  </w:t>
      </w:r>
      <w:r w:rsidRPr="00D4715C">
        <w:rPr>
          <w:lang w:bidi="ar-SA"/>
        </w:rPr>
        <w:t>Head</w:t>
      </w:r>
      <w:r>
        <w:rPr>
          <w:lang w:bidi="ar-SA"/>
        </w:rPr>
        <w:t>teacher</w:t>
      </w:r>
    </w:p>
    <w:p w14:paraId="01FCC828" w14:textId="77777777" w:rsidR="0025407B" w:rsidRPr="00F41386" w:rsidRDefault="00F41386" w:rsidP="00F41386">
      <w:pPr>
        <w:tabs>
          <w:tab w:val="left" w:pos="-31680"/>
        </w:tabs>
        <w:rPr>
          <w:rFonts w:ascii="Tahoma" w:eastAsia="Times New Roman" w:hAnsi="Tahoma" w:cs="Tahoma"/>
          <w:bCs/>
          <w:color w:val="000000"/>
          <w:kern w:val="28"/>
          <w:sz w:val="24"/>
          <w:szCs w:val="24"/>
          <w:lang w:bidi="ar-SA"/>
          <w14:cntxtAlts/>
        </w:rPr>
      </w:pPr>
      <w:r w:rsidRPr="00F41386">
        <w:rPr>
          <w:rFonts w:ascii="Tahoma" w:eastAsia="Times New Roman" w:hAnsi="Tahoma" w:cs="Tahoma"/>
          <w:bCs/>
          <w:color w:val="000000"/>
          <w:kern w:val="28"/>
          <w:sz w:val="24"/>
          <w:szCs w:val="24"/>
          <w:lang w:bidi="ar-SA"/>
          <w14:cntxtAlts/>
        </w:rPr>
        <w:t>T</w:t>
      </w:r>
      <w:r>
        <w:rPr>
          <w:rFonts w:ascii="Tahoma" w:eastAsia="Times New Roman" w:hAnsi="Tahoma" w:cs="Tahoma"/>
          <w:bCs/>
          <w:color w:val="000000"/>
          <w:kern w:val="28"/>
          <w:sz w:val="24"/>
          <w:szCs w:val="24"/>
          <w:lang w:bidi="ar-SA"/>
          <w14:cntxtAlts/>
        </w:rPr>
        <w:t>he chair will report to the Local</w:t>
      </w:r>
      <w:r w:rsidRPr="00F41386">
        <w:rPr>
          <w:rFonts w:ascii="Tahoma" w:eastAsia="Times New Roman" w:hAnsi="Tahoma" w:cs="Tahoma"/>
          <w:bCs/>
          <w:color w:val="000000"/>
          <w:kern w:val="28"/>
          <w:sz w:val="24"/>
          <w:szCs w:val="24"/>
          <w:lang w:bidi="ar-SA"/>
          <w14:cntxtAlts/>
        </w:rPr>
        <w:t xml:space="preserve"> Governing Body / Directors on matters of Performance Management</w:t>
      </w:r>
    </w:p>
    <w:p w14:paraId="59974BFF" w14:textId="77777777" w:rsidR="0025407B" w:rsidRDefault="0025407B" w:rsidP="0025407B">
      <w:pPr>
        <w:pBdr>
          <w:bottom w:val="single" w:sz="12" w:space="1" w:color="auto"/>
        </w:pBdr>
        <w:rPr>
          <w:lang w:bidi="ar-SA"/>
        </w:rPr>
      </w:pPr>
    </w:p>
    <w:p w14:paraId="1C4B4896" w14:textId="77777777" w:rsidR="0025407B" w:rsidRDefault="0025407B" w:rsidP="0025407B">
      <w:pPr>
        <w:rPr>
          <w:lang w:bidi="ar-SA"/>
        </w:rPr>
      </w:pPr>
    </w:p>
    <w:p w14:paraId="0F2C6FE5" w14:textId="77777777" w:rsidR="0025407B" w:rsidRDefault="0025407B" w:rsidP="0025407B">
      <w:pPr>
        <w:pStyle w:val="Heading1"/>
        <w:ind w:left="0"/>
        <w:rPr>
          <w:rFonts w:ascii="Tahoma" w:hAnsi="Tahoma" w:cs="Tahoma"/>
          <w:color w:val="2D74B5"/>
          <w:sz w:val="26"/>
          <w:szCs w:val="26"/>
        </w:rPr>
      </w:pPr>
      <w:r>
        <w:rPr>
          <w:rFonts w:ascii="Tahoma" w:hAnsi="Tahoma" w:cs="Tahoma"/>
          <w:color w:val="2D74B5"/>
          <w:sz w:val="26"/>
          <w:szCs w:val="26"/>
        </w:rPr>
        <w:t>Policies:</w:t>
      </w:r>
    </w:p>
    <w:p w14:paraId="36CD7005" w14:textId="77777777" w:rsidR="00F41386" w:rsidRPr="00F41386" w:rsidRDefault="00F41386" w:rsidP="00F41386">
      <w:pPr>
        <w:pStyle w:val="ListParagraph"/>
        <w:numPr>
          <w:ilvl w:val="0"/>
          <w:numId w:val="15"/>
        </w:numPr>
        <w:tabs>
          <w:tab w:val="left" w:pos="43"/>
        </w:tabs>
        <w:rPr>
          <w:rFonts w:ascii="Tahoma" w:eastAsia="Times New Roman" w:hAnsi="Tahoma" w:cs="Tahoma"/>
          <w:b/>
          <w:bCs/>
          <w:color w:val="000000"/>
          <w:kern w:val="28"/>
          <w:sz w:val="24"/>
          <w:szCs w:val="24"/>
          <w:lang w:bidi="ar-SA"/>
          <w14:cntxtAlts/>
        </w:rPr>
      </w:pPr>
      <w:r w:rsidRPr="00F41386">
        <w:rPr>
          <w:rFonts w:ascii="Tahoma" w:eastAsia="Times New Roman" w:hAnsi="Tahoma" w:cs="Tahoma"/>
          <w:b/>
          <w:bCs/>
          <w:color w:val="000000"/>
          <w:kern w:val="28"/>
          <w:sz w:val="24"/>
          <w:szCs w:val="24"/>
          <w:lang w:bidi="ar-SA"/>
          <w14:cntxtAlts/>
        </w:rPr>
        <w:t>ITT and staff induction Policy</w:t>
      </w:r>
    </w:p>
    <w:p w14:paraId="024F42C4" w14:textId="77777777" w:rsidR="00F41386" w:rsidRPr="00F41386" w:rsidRDefault="00F41386" w:rsidP="00F41386">
      <w:pPr>
        <w:pStyle w:val="ListParagraph"/>
        <w:numPr>
          <w:ilvl w:val="0"/>
          <w:numId w:val="15"/>
        </w:numPr>
        <w:tabs>
          <w:tab w:val="left" w:pos="43"/>
        </w:tabs>
        <w:autoSpaceDE/>
        <w:autoSpaceDN/>
        <w:rPr>
          <w:rFonts w:ascii="Tahoma" w:eastAsia="Times New Roman" w:hAnsi="Tahoma" w:cs="Tahoma"/>
          <w:b/>
          <w:bCs/>
          <w:color w:val="000000"/>
          <w:kern w:val="28"/>
          <w:sz w:val="24"/>
          <w:szCs w:val="24"/>
          <w:lang w:bidi="ar-SA"/>
          <w14:cntxtAlts/>
        </w:rPr>
      </w:pPr>
      <w:r w:rsidRPr="00F41386">
        <w:rPr>
          <w:rFonts w:ascii="Tahoma" w:eastAsia="Times New Roman" w:hAnsi="Tahoma" w:cs="Tahoma"/>
          <w:b/>
          <w:bCs/>
          <w:color w:val="000000"/>
          <w:kern w:val="28"/>
          <w:sz w:val="24"/>
          <w:szCs w:val="24"/>
          <w:lang w:bidi="ar-SA"/>
          <w14:cntxtAlts/>
        </w:rPr>
        <w:t>NQT Induction Policy</w:t>
      </w:r>
    </w:p>
    <w:p w14:paraId="35C10F9A" w14:textId="77777777" w:rsidR="00F41386" w:rsidRPr="00F41386" w:rsidRDefault="00F41386" w:rsidP="00F41386">
      <w:pPr>
        <w:pStyle w:val="ListParagraph"/>
        <w:numPr>
          <w:ilvl w:val="0"/>
          <w:numId w:val="15"/>
        </w:numPr>
        <w:tabs>
          <w:tab w:val="left" w:pos="43"/>
        </w:tabs>
        <w:autoSpaceDE/>
        <w:autoSpaceDN/>
        <w:rPr>
          <w:rFonts w:ascii="Tahoma" w:eastAsia="Times New Roman" w:hAnsi="Tahoma" w:cs="Tahoma"/>
          <w:b/>
          <w:bCs/>
          <w:color w:val="000000"/>
          <w:kern w:val="28"/>
          <w:sz w:val="24"/>
          <w:szCs w:val="24"/>
          <w:lang w:bidi="ar-SA"/>
          <w14:cntxtAlts/>
        </w:rPr>
      </w:pPr>
      <w:r w:rsidRPr="00F41386">
        <w:rPr>
          <w:rFonts w:ascii="Tahoma" w:eastAsia="Times New Roman" w:hAnsi="Tahoma" w:cs="Tahoma"/>
          <w:b/>
          <w:bCs/>
          <w:color w:val="000000"/>
          <w:kern w:val="28"/>
          <w:sz w:val="24"/>
          <w:szCs w:val="24"/>
          <w:lang w:bidi="ar-SA"/>
          <w14:cntxtAlts/>
        </w:rPr>
        <w:t>Performance Management Policy</w:t>
      </w:r>
    </w:p>
    <w:p w14:paraId="4A805BD7" w14:textId="77777777" w:rsidR="00F41386" w:rsidRPr="00F41386" w:rsidRDefault="00F41386" w:rsidP="00F41386">
      <w:pPr>
        <w:pStyle w:val="ListParagraph"/>
        <w:numPr>
          <w:ilvl w:val="0"/>
          <w:numId w:val="15"/>
        </w:numPr>
        <w:tabs>
          <w:tab w:val="left" w:pos="43"/>
        </w:tabs>
        <w:autoSpaceDE/>
        <w:autoSpaceDN/>
        <w:rPr>
          <w:rFonts w:ascii="Tahoma" w:eastAsia="Times New Roman" w:hAnsi="Tahoma" w:cs="Tahoma"/>
          <w:b/>
          <w:bCs/>
          <w:color w:val="000000"/>
          <w:kern w:val="28"/>
          <w:sz w:val="24"/>
          <w:szCs w:val="24"/>
          <w:lang w:bidi="ar-SA"/>
          <w14:cntxtAlts/>
        </w:rPr>
      </w:pPr>
      <w:r w:rsidRPr="00F41386">
        <w:rPr>
          <w:rFonts w:ascii="Tahoma" w:eastAsia="Times New Roman" w:hAnsi="Tahoma" w:cs="Tahoma"/>
          <w:b/>
          <w:bCs/>
          <w:color w:val="000000"/>
          <w:kern w:val="28"/>
          <w:sz w:val="24"/>
          <w:szCs w:val="24"/>
          <w:lang w:bidi="ar-SA"/>
          <w14:cntxtAlts/>
        </w:rPr>
        <w:t>Management Team Policy</w:t>
      </w:r>
    </w:p>
    <w:p w14:paraId="3950303B" w14:textId="77777777" w:rsidR="00F41386" w:rsidRPr="00F41386" w:rsidRDefault="00F41386" w:rsidP="00F41386">
      <w:pPr>
        <w:pStyle w:val="ListParagraph"/>
        <w:numPr>
          <w:ilvl w:val="0"/>
          <w:numId w:val="15"/>
        </w:numPr>
        <w:tabs>
          <w:tab w:val="left" w:pos="43"/>
        </w:tabs>
        <w:autoSpaceDE/>
        <w:autoSpaceDN/>
        <w:rPr>
          <w:rFonts w:ascii="Tahoma" w:eastAsia="Times New Roman" w:hAnsi="Tahoma" w:cs="Tahoma"/>
          <w:b/>
          <w:bCs/>
          <w:color w:val="000000"/>
          <w:kern w:val="28"/>
          <w:sz w:val="24"/>
          <w:szCs w:val="24"/>
          <w:lang w:bidi="ar-SA"/>
          <w14:cntxtAlts/>
        </w:rPr>
      </w:pPr>
      <w:r w:rsidRPr="00F41386">
        <w:rPr>
          <w:rFonts w:ascii="Tahoma" w:eastAsia="Times New Roman" w:hAnsi="Tahoma" w:cs="Tahoma"/>
          <w:b/>
          <w:bCs/>
          <w:color w:val="000000"/>
          <w:kern w:val="28"/>
          <w:sz w:val="24"/>
          <w:szCs w:val="24"/>
          <w:lang w:bidi="ar-SA"/>
          <w14:cntxtAlts/>
        </w:rPr>
        <w:t>Training and Development policy</w:t>
      </w:r>
    </w:p>
    <w:p w14:paraId="54571B34" w14:textId="77777777" w:rsidR="00F41386" w:rsidRPr="00F41386" w:rsidRDefault="00F41386" w:rsidP="00F41386">
      <w:pPr>
        <w:pStyle w:val="ListParagraph"/>
        <w:numPr>
          <w:ilvl w:val="0"/>
          <w:numId w:val="15"/>
        </w:numPr>
        <w:tabs>
          <w:tab w:val="left" w:pos="43"/>
        </w:tabs>
        <w:autoSpaceDE/>
        <w:autoSpaceDN/>
        <w:rPr>
          <w:rFonts w:ascii="Tahoma" w:eastAsia="Times New Roman" w:hAnsi="Tahoma" w:cs="Tahoma"/>
          <w:b/>
          <w:bCs/>
          <w:color w:val="000000"/>
          <w:kern w:val="28"/>
          <w:sz w:val="24"/>
          <w:szCs w:val="24"/>
          <w:lang w:bidi="ar-SA"/>
          <w14:cntxtAlts/>
        </w:rPr>
      </w:pPr>
      <w:r w:rsidRPr="00F41386">
        <w:rPr>
          <w:rFonts w:ascii="Tahoma" w:eastAsia="Times New Roman" w:hAnsi="Tahoma" w:cs="Tahoma"/>
          <w:b/>
          <w:bCs/>
          <w:color w:val="000000"/>
          <w:kern w:val="28"/>
          <w:sz w:val="24"/>
          <w:szCs w:val="24"/>
          <w:lang w:bidi="ar-SA"/>
          <w14:cntxtAlts/>
        </w:rPr>
        <w:lastRenderedPageBreak/>
        <w:t>Fair Trade Policy</w:t>
      </w:r>
    </w:p>
    <w:p w14:paraId="2CBB7694" w14:textId="77777777" w:rsidR="00F41386" w:rsidRPr="00F41386" w:rsidRDefault="00F41386" w:rsidP="00F41386">
      <w:pPr>
        <w:pStyle w:val="ListParagraph"/>
        <w:numPr>
          <w:ilvl w:val="0"/>
          <w:numId w:val="15"/>
        </w:numPr>
        <w:tabs>
          <w:tab w:val="left" w:pos="43"/>
        </w:tabs>
        <w:autoSpaceDE/>
        <w:autoSpaceDN/>
        <w:rPr>
          <w:rFonts w:ascii="Tahoma" w:eastAsia="Times New Roman" w:hAnsi="Tahoma" w:cs="Tahoma"/>
          <w:b/>
          <w:bCs/>
          <w:color w:val="000000"/>
          <w:kern w:val="28"/>
          <w:sz w:val="24"/>
          <w:szCs w:val="24"/>
          <w:lang w:bidi="ar-SA"/>
          <w14:cntxtAlts/>
        </w:rPr>
      </w:pPr>
      <w:r w:rsidRPr="00F41386">
        <w:rPr>
          <w:rFonts w:ascii="Tahoma" w:eastAsia="Times New Roman" w:hAnsi="Tahoma" w:cs="Tahoma"/>
          <w:b/>
          <w:bCs/>
          <w:color w:val="000000"/>
          <w:kern w:val="28"/>
          <w:sz w:val="24"/>
          <w:szCs w:val="24"/>
          <w:lang w:bidi="ar-SA"/>
          <w14:cntxtAlts/>
        </w:rPr>
        <w:t>Staff Code of Conduct</w:t>
      </w:r>
    </w:p>
    <w:p w14:paraId="2EC0D9B1" w14:textId="77777777" w:rsidR="00F41386" w:rsidRPr="00F41386" w:rsidRDefault="00F41386" w:rsidP="00F41386">
      <w:pPr>
        <w:pStyle w:val="ListParagraph"/>
        <w:numPr>
          <w:ilvl w:val="0"/>
          <w:numId w:val="15"/>
        </w:numPr>
        <w:tabs>
          <w:tab w:val="left" w:pos="43"/>
        </w:tabs>
        <w:autoSpaceDE/>
        <w:autoSpaceDN/>
        <w:rPr>
          <w:rFonts w:ascii="Tahoma" w:eastAsia="Times New Roman" w:hAnsi="Tahoma" w:cs="Tahoma"/>
          <w:b/>
          <w:bCs/>
          <w:color w:val="000000"/>
          <w:kern w:val="28"/>
          <w:sz w:val="24"/>
          <w:szCs w:val="24"/>
          <w:lang w:bidi="ar-SA"/>
          <w14:cntxtAlts/>
        </w:rPr>
      </w:pPr>
      <w:r w:rsidRPr="00F41386">
        <w:rPr>
          <w:rFonts w:ascii="Tahoma" w:eastAsia="Times New Roman" w:hAnsi="Tahoma" w:cs="Tahoma"/>
          <w:b/>
          <w:bCs/>
          <w:color w:val="000000"/>
          <w:kern w:val="28"/>
          <w:sz w:val="24"/>
          <w:szCs w:val="24"/>
          <w:lang w:bidi="ar-SA"/>
          <w14:cntxtAlts/>
        </w:rPr>
        <w:t>IT for all staff</w:t>
      </w:r>
    </w:p>
    <w:p w14:paraId="376C318B" w14:textId="0CB96C97" w:rsidR="00F41386" w:rsidRDefault="00F41386" w:rsidP="00F41386">
      <w:pPr>
        <w:pStyle w:val="ListParagraph"/>
        <w:numPr>
          <w:ilvl w:val="0"/>
          <w:numId w:val="15"/>
        </w:numPr>
        <w:tabs>
          <w:tab w:val="left" w:pos="43"/>
        </w:tabs>
        <w:autoSpaceDE/>
        <w:autoSpaceDN/>
        <w:rPr>
          <w:rFonts w:ascii="Tahoma" w:eastAsia="Times New Roman" w:hAnsi="Tahoma" w:cs="Tahoma"/>
          <w:b/>
          <w:bCs/>
          <w:color w:val="000000"/>
          <w:kern w:val="28"/>
          <w:sz w:val="24"/>
          <w:szCs w:val="24"/>
          <w:lang w:bidi="ar-SA"/>
          <w14:cntxtAlts/>
        </w:rPr>
      </w:pPr>
      <w:r w:rsidRPr="00F41386">
        <w:rPr>
          <w:rFonts w:ascii="Tahoma" w:eastAsia="Times New Roman" w:hAnsi="Tahoma" w:cs="Tahoma"/>
          <w:b/>
          <w:bCs/>
          <w:color w:val="000000"/>
          <w:kern w:val="28"/>
          <w:sz w:val="24"/>
          <w:szCs w:val="24"/>
          <w:lang w:bidi="ar-SA"/>
          <w14:cntxtAlts/>
        </w:rPr>
        <w:t>Staff sickness and absence</w:t>
      </w:r>
    </w:p>
    <w:p w14:paraId="05373D6E" w14:textId="77777777" w:rsidR="00C90E59" w:rsidRPr="00DA23CB"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Anti-bullying Policy</w:t>
      </w:r>
    </w:p>
    <w:p w14:paraId="333C604E" w14:textId="77777777" w:rsidR="00C90E59" w:rsidRPr="00DA23CB"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Attendance policy</w:t>
      </w:r>
    </w:p>
    <w:p w14:paraId="2E4764C8" w14:textId="77777777" w:rsidR="00C90E59" w:rsidRPr="00FE4938"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Positive behaviour policy</w:t>
      </w:r>
    </w:p>
    <w:p w14:paraId="03F21B56" w14:textId="77777777" w:rsidR="00C90E59" w:rsidRPr="00DA23CB"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Exclusions Policy</w:t>
      </w:r>
    </w:p>
    <w:p w14:paraId="7A0F5B13" w14:textId="77777777" w:rsidR="00C90E59" w:rsidRPr="00DA23CB"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Health and Well being</w:t>
      </w:r>
    </w:p>
    <w:p w14:paraId="3A25E7E1" w14:textId="77777777" w:rsidR="00C90E59" w:rsidRPr="00A86635" w:rsidRDefault="00C90E59" w:rsidP="00C90E59">
      <w:pPr>
        <w:pStyle w:val="ListParagraph"/>
        <w:numPr>
          <w:ilvl w:val="0"/>
          <w:numId w:val="15"/>
        </w:numPr>
        <w:rPr>
          <w:rFonts w:ascii="Tahoma" w:hAnsi="Tahoma" w:cs="Tahoma"/>
          <w:sz w:val="24"/>
          <w:szCs w:val="24"/>
        </w:rPr>
      </w:pPr>
      <w:r w:rsidRPr="00A86635">
        <w:rPr>
          <w:rFonts w:ascii="Tahoma" w:hAnsi="Tahoma" w:cs="Tahoma"/>
          <w:b/>
          <w:bCs/>
          <w:sz w:val="24"/>
          <w:szCs w:val="24"/>
        </w:rPr>
        <w:t>Physical Restraint Policy</w:t>
      </w:r>
    </w:p>
    <w:p w14:paraId="5B3D85DE" w14:textId="77777777" w:rsidR="00C90E59" w:rsidRPr="00A86635" w:rsidRDefault="00C90E59" w:rsidP="00C90E59">
      <w:pPr>
        <w:pStyle w:val="ListParagraph"/>
        <w:numPr>
          <w:ilvl w:val="0"/>
          <w:numId w:val="15"/>
        </w:numPr>
        <w:rPr>
          <w:rFonts w:ascii="Tahoma" w:hAnsi="Tahoma" w:cs="Tahoma"/>
          <w:sz w:val="24"/>
          <w:szCs w:val="24"/>
        </w:rPr>
      </w:pPr>
      <w:r w:rsidRPr="00A86635">
        <w:rPr>
          <w:rFonts w:ascii="Tahoma" w:hAnsi="Tahoma" w:cs="Tahoma"/>
          <w:b/>
          <w:bCs/>
          <w:sz w:val="24"/>
          <w:szCs w:val="24"/>
        </w:rPr>
        <w:t>Nut Allergy (anaphylaxis) Policy</w:t>
      </w:r>
    </w:p>
    <w:p w14:paraId="62457B66" w14:textId="77777777" w:rsidR="00C90E59" w:rsidRPr="00A86635" w:rsidRDefault="00C90E59" w:rsidP="00C90E59">
      <w:pPr>
        <w:pStyle w:val="ListParagraph"/>
        <w:numPr>
          <w:ilvl w:val="0"/>
          <w:numId w:val="15"/>
        </w:numPr>
        <w:rPr>
          <w:rFonts w:ascii="Tahoma" w:hAnsi="Tahoma" w:cs="Tahoma"/>
          <w:sz w:val="24"/>
          <w:szCs w:val="24"/>
        </w:rPr>
      </w:pPr>
      <w:r w:rsidRPr="00A86635">
        <w:rPr>
          <w:rFonts w:ascii="Tahoma" w:hAnsi="Tahoma" w:cs="Tahoma"/>
          <w:b/>
          <w:bCs/>
          <w:sz w:val="24"/>
          <w:szCs w:val="24"/>
        </w:rPr>
        <w:t>Emotional Health and well-being Policy</w:t>
      </w:r>
    </w:p>
    <w:p w14:paraId="1E9BEB86" w14:textId="77777777" w:rsidR="00C90E59" w:rsidRPr="00D719AA" w:rsidRDefault="00C90E59" w:rsidP="00C90E59">
      <w:pPr>
        <w:pStyle w:val="Heading1"/>
        <w:keepNext/>
        <w:numPr>
          <w:ilvl w:val="0"/>
          <w:numId w:val="15"/>
        </w:numPr>
        <w:rPr>
          <w:rFonts w:ascii="Tahoma" w:hAnsi="Tahoma" w:cs="Tahoma"/>
          <w:sz w:val="24"/>
          <w:szCs w:val="24"/>
        </w:rPr>
      </w:pPr>
      <w:r w:rsidRPr="00A86635">
        <w:rPr>
          <w:rFonts w:ascii="Tahoma" w:hAnsi="Tahoma" w:cs="Tahoma"/>
          <w:sz w:val="24"/>
          <w:szCs w:val="24"/>
        </w:rPr>
        <w:t>Children with medical needs</w:t>
      </w:r>
    </w:p>
    <w:p w14:paraId="5EA723A2" w14:textId="77777777" w:rsidR="00C90E59" w:rsidRPr="00A86635" w:rsidRDefault="00C90E59" w:rsidP="00C90E59">
      <w:pPr>
        <w:pStyle w:val="Heading1"/>
        <w:keepNext/>
        <w:numPr>
          <w:ilvl w:val="0"/>
          <w:numId w:val="15"/>
        </w:numPr>
        <w:rPr>
          <w:rFonts w:ascii="Tahoma" w:hAnsi="Tahoma" w:cs="Tahoma"/>
          <w:sz w:val="24"/>
          <w:szCs w:val="24"/>
        </w:rPr>
      </w:pPr>
      <w:r w:rsidRPr="00A86635">
        <w:rPr>
          <w:rFonts w:ascii="Tahoma" w:hAnsi="Tahoma" w:cs="Tahoma"/>
          <w:sz w:val="24"/>
          <w:szCs w:val="24"/>
        </w:rPr>
        <w:t>Toileting guidelines</w:t>
      </w:r>
    </w:p>
    <w:p w14:paraId="4D0EE148" w14:textId="77777777" w:rsidR="00C90E59"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Healthy Eating</w:t>
      </w:r>
    </w:p>
    <w:p w14:paraId="4EE5626B" w14:textId="77777777" w:rsidR="00C90E59" w:rsidRPr="00DA23CB"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Pr>
          <w:rFonts w:ascii="Tahoma" w:eastAsia="Times New Roman" w:hAnsi="Tahoma" w:cs="Tahoma"/>
          <w:b/>
          <w:bCs/>
          <w:color w:val="000000"/>
          <w:kern w:val="28"/>
          <w:sz w:val="24"/>
          <w:szCs w:val="24"/>
          <w:lang w:bidi="ar-SA"/>
          <w14:cntxtAlts/>
        </w:rPr>
        <w:t>Accessibility</w:t>
      </w:r>
    </w:p>
    <w:p w14:paraId="50FD85DA" w14:textId="77777777" w:rsidR="00C90E59" w:rsidRPr="00DA23CB"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House Points</w:t>
      </w:r>
    </w:p>
    <w:p w14:paraId="2904D403" w14:textId="77777777" w:rsidR="00C90E59" w:rsidRPr="00DA23CB"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Inclusion</w:t>
      </w:r>
    </w:p>
    <w:p w14:paraId="39464C6F" w14:textId="77777777" w:rsidR="00C90E59" w:rsidRPr="00DA23CB"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School Council Policy</w:t>
      </w:r>
    </w:p>
    <w:p w14:paraId="58EF13E4" w14:textId="77777777" w:rsidR="00C90E59" w:rsidRPr="00DA23CB"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Single Equality Policy</w:t>
      </w:r>
    </w:p>
    <w:p w14:paraId="66DAFC4D" w14:textId="77777777" w:rsidR="00C90E59" w:rsidRPr="00DA23CB"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Safeguarding/ Child Protection Policy</w:t>
      </w:r>
    </w:p>
    <w:p w14:paraId="7A0DF414" w14:textId="77777777" w:rsidR="00C90E59"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sidRPr="00DA23CB">
        <w:rPr>
          <w:rFonts w:ascii="Tahoma" w:eastAsia="Times New Roman" w:hAnsi="Tahoma" w:cs="Tahoma"/>
          <w:b/>
          <w:bCs/>
          <w:color w:val="000000"/>
          <w:kern w:val="28"/>
          <w:sz w:val="24"/>
          <w:szCs w:val="24"/>
          <w:lang w:bidi="ar-SA"/>
          <w14:cntxtAlts/>
        </w:rPr>
        <w:t>Preventing Radicalisation Policy</w:t>
      </w:r>
    </w:p>
    <w:p w14:paraId="4087A516" w14:textId="5B63B89F" w:rsidR="00C90E59" w:rsidRDefault="00C90E5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Pr>
          <w:rFonts w:ascii="Tahoma" w:eastAsia="Times New Roman" w:hAnsi="Tahoma" w:cs="Tahoma"/>
          <w:b/>
          <w:bCs/>
          <w:color w:val="000000"/>
          <w:kern w:val="28"/>
          <w:sz w:val="24"/>
          <w:szCs w:val="24"/>
          <w:lang w:bidi="ar-SA"/>
          <w14:cntxtAlts/>
        </w:rPr>
        <w:t>GDPR / Data Protection</w:t>
      </w:r>
    </w:p>
    <w:p w14:paraId="1BAE9A5C" w14:textId="0D4D3569" w:rsidR="00FB4409" w:rsidRDefault="00FB440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Pr>
          <w:rFonts w:ascii="Tahoma" w:eastAsia="Times New Roman" w:hAnsi="Tahoma" w:cs="Tahoma"/>
          <w:b/>
          <w:bCs/>
          <w:color w:val="000000"/>
          <w:kern w:val="28"/>
          <w:sz w:val="24"/>
          <w:szCs w:val="24"/>
          <w:lang w:bidi="ar-SA"/>
          <w14:cntxtAlts/>
        </w:rPr>
        <w:t xml:space="preserve">Fair Processing </w:t>
      </w:r>
    </w:p>
    <w:p w14:paraId="1EC0175A" w14:textId="2609E665" w:rsidR="00FB4409" w:rsidRPr="00C90E59" w:rsidRDefault="00FB4409" w:rsidP="00C90E59">
      <w:pPr>
        <w:pStyle w:val="ListParagraph"/>
        <w:widowControl/>
        <w:numPr>
          <w:ilvl w:val="0"/>
          <w:numId w:val="15"/>
        </w:numPr>
        <w:autoSpaceDE/>
        <w:autoSpaceDN/>
        <w:rPr>
          <w:rFonts w:ascii="Tahoma" w:eastAsia="Times New Roman" w:hAnsi="Tahoma" w:cs="Tahoma"/>
          <w:b/>
          <w:bCs/>
          <w:color w:val="000000"/>
          <w:kern w:val="28"/>
          <w:sz w:val="24"/>
          <w:szCs w:val="24"/>
          <w:lang w:bidi="ar-SA"/>
          <w14:cntxtAlts/>
        </w:rPr>
      </w:pPr>
      <w:r>
        <w:rPr>
          <w:rFonts w:ascii="Tahoma" w:eastAsia="Times New Roman" w:hAnsi="Tahoma" w:cs="Tahoma"/>
          <w:b/>
          <w:bCs/>
          <w:color w:val="000000"/>
          <w:kern w:val="28"/>
          <w:sz w:val="24"/>
          <w:szCs w:val="24"/>
          <w:lang w:bidi="ar-SA"/>
          <w14:cntxtAlts/>
        </w:rPr>
        <w:t xml:space="preserve">Freedom of Information Act </w:t>
      </w:r>
    </w:p>
    <w:p w14:paraId="4CB57DF5" w14:textId="77777777" w:rsidR="00F41386" w:rsidRPr="00F41386" w:rsidRDefault="00F41386" w:rsidP="00F41386">
      <w:pPr>
        <w:autoSpaceDE/>
        <w:autoSpaceDN/>
        <w:rPr>
          <w:rFonts w:ascii="Times New Roman" w:eastAsia="Times New Roman" w:hAnsi="Times New Roman" w:cs="Times New Roman"/>
          <w:color w:val="000000"/>
          <w:kern w:val="28"/>
          <w:sz w:val="20"/>
          <w:szCs w:val="20"/>
          <w:lang w:bidi="ar-SA"/>
          <w14:cntxtAlts/>
        </w:rPr>
      </w:pPr>
      <w:r w:rsidRPr="00F41386">
        <w:rPr>
          <w:rFonts w:ascii="Times New Roman" w:eastAsia="Times New Roman" w:hAnsi="Times New Roman" w:cs="Times New Roman"/>
          <w:color w:val="000000"/>
          <w:kern w:val="28"/>
          <w:sz w:val="20"/>
          <w:szCs w:val="20"/>
          <w:lang w:bidi="ar-SA"/>
          <w14:cntxtAlts/>
        </w:rPr>
        <w:t> </w:t>
      </w:r>
    </w:p>
    <w:p w14:paraId="69ADFF63" w14:textId="77777777" w:rsidR="0025407B" w:rsidRDefault="0025407B" w:rsidP="00F41386">
      <w:pPr>
        <w:autoSpaceDE/>
        <w:autoSpaceDN/>
        <w:rPr>
          <w:rFonts w:ascii="Tahoma" w:eastAsia="Times New Roman" w:hAnsi="Tahoma" w:cs="Tahoma"/>
          <w:b/>
          <w:bCs/>
          <w:color w:val="000000"/>
          <w:kern w:val="28"/>
          <w:sz w:val="24"/>
          <w:szCs w:val="24"/>
          <w:lang w:bidi="ar-SA"/>
          <w14:cntxtAlts/>
        </w:rPr>
      </w:pPr>
    </w:p>
    <w:p w14:paraId="532B5B92" w14:textId="77777777" w:rsidR="0025407B" w:rsidRDefault="0025407B" w:rsidP="0025407B">
      <w:pPr>
        <w:autoSpaceDE/>
        <w:autoSpaceDN/>
        <w:rPr>
          <w:rFonts w:ascii="Tahoma" w:eastAsia="Times New Roman" w:hAnsi="Tahoma" w:cs="Tahoma"/>
          <w:b/>
          <w:bCs/>
          <w:color w:val="000000"/>
          <w:kern w:val="28"/>
          <w:sz w:val="24"/>
          <w:szCs w:val="24"/>
          <w:lang w:bidi="ar-SA"/>
          <w14:cntxtAlts/>
        </w:rPr>
      </w:pPr>
    </w:p>
    <w:p w14:paraId="4164CB60" w14:textId="77777777" w:rsidR="0025407B" w:rsidRPr="008F7D83" w:rsidRDefault="0025407B" w:rsidP="0025407B">
      <w:pPr>
        <w:autoSpaceDE/>
        <w:autoSpaceDN/>
        <w:jc w:val="both"/>
        <w:rPr>
          <w:rFonts w:eastAsia="Times New Roman"/>
          <w:b/>
          <w:bCs/>
          <w:color w:val="000000"/>
          <w:kern w:val="28"/>
          <w:sz w:val="24"/>
          <w:szCs w:val="24"/>
          <w:lang w:bidi="ar-SA"/>
          <w14:cntxtAlts/>
        </w:rPr>
      </w:pPr>
      <w:r w:rsidRPr="008F7D83">
        <w:rPr>
          <w:rFonts w:eastAsia="Times New Roman"/>
          <w:b/>
          <w:bCs/>
          <w:color w:val="000000"/>
          <w:kern w:val="28"/>
          <w:sz w:val="24"/>
          <w:szCs w:val="24"/>
          <w:lang w:bidi="ar-SA"/>
          <w14:cntxtAlts/>
        </w:rPr>
        <w:t>Autumn Term</w:t>
      </w:r>
    </w:p>
    <w:p w14:paraId="52DB0BD3" w14:textId="77777777" w:rsidR="0025407B" w:rsidRPr="00F41386" w:rsidRDefault="0025407B" w:rsidP="0025407B">
      <w:pPr>
        <w:autoSpaceDE/>
        <w:autoSpaceDN/>
        <w:jc w:val="both"/>
        <w:rPr>
          <w:rFonts w:ascii="Tahoma" w:eastAsia="Times New Roman" w:hAnsi="Tahoma" w:cs="Tahoma"/>
          <w:color w:val="000000"/>
          <w:kern w:val="28"/>
          <w:sz w:val="24"/>
          <w:szCs w:val="24"/>
          <w:lang w:bidi="ar-SA"/>
          <w14:cntxtAlts/>
        </w:rPr>
      </w:pPr>
      <w:r w:rsidRPr="008F7D83">
        <w:rPr>
          <w:rFonts w:eastAsia="Times New Roman"/>
          <w:color w:val="000000"/>
          <w:kern w:val="28"/>
          <w:sz w:val="24"/>
          <w:szCs w:val="24"/>
          <w:lang w:bidi="ar-SA"/>
          <w14:cntxtAlts/>
        </w:rPr>
        <w:tab/>
      </w:r>
      <w:r w:rsidRPr="00F41386">
        <w:rPr>
          <w:rFonts w:ascii="Tahoma" w:eastAsia="Times New Roman" w:hAnsi="Tahoma" w:cs="Tahoma"/>
          <w:color w:val="000000"/>
          <w:kern w:val="28"/>
          <w:sz w:val="24"/>
          <w:szCs w:val="24"/>
          <w:lang w:bidi="ar-SA"/>
          <w14:cntxtAlts/>
        </w:rPr>
        <w:t>Elect chair</w:t>
      </w:r>
    </w:p>
    <w:p w14:paraId="38617159" w14:textId="77777777" w:rsidR="0025407B" w:rsidRPr="00F41386" w:rsidRDefault="0025407B" w:rsidP="0025407B">
      <w:pPr>
        <w:autoSpaceDE/>
        <w:autoSpaceDN/>
        <w:jc w:val="both"/>
        <w:rPr>
          <w:rFonts w:ascii="Tahoma" w:eastAsia="Times New Roman" w:hAnsi="Tahoma" w:cs="Tahoma"/>
          <w:color w:val="000000"/>
          <w:kern w:val="28"/>
          <w:sz w:val="24"/>
          <w:szCs w:val="24"/>
          <w:lang w:bidi="ar-SA"/>
          <w14:cntxtAlts/>
        </w:rPr>
      </w:pPr>
      <w:r w:rsidRPr="00F41386">
        <w:rPr>
          <w:rFonts w:ascii="Tahoma" w:eastAsia="Times New Roman" w:hAnsi="Tahoma" w:cs="Tahoma"/>
          <w:color w:val="000000"/>
          <w:kern w:val="28"/>
          <w:sz w:val="24"/>
          <w:szCs w:val="24"/>
          <w:lang w:bidi="ar-SA"/>
          <w14:cntxtAlts/>
        </w:rPr>
        <w:tab/>
        <w:t>Review Terms of Reference</w:t>
      </w:r>
      <w:r w:rsidR="002E5047">
        <w:rPr>
          <w:rFonts w:ascii="Tahoma" w:eastAsia="Times New Roman" w:hAnsi="Tahoma" w:cs="Tahoma"/>
          <w:color w:val="000000"/>
          <w:kern w:val="28"/>
          <w:sz w:val="24"/>
          <w:szCs w:val="24"/>
          <w:lang w:bidi="ar-SA"/>
          <w14:cntxtAlts/>
        </w:rPr>
        <w:t xml:space="preserve"> / Policies</w:t>
      </w:r>
    </w:p>
    <w:p w14:paraId="0D46390E" w14:textId="77777777" w:rsidR="00F41386" w:rsidRPr="00F41386" w:rsidRDefault="0025407B" w:rsidP="00F41386">
      <w:pPr>
        <w:rPr>
          <w:rFonts w:ascii="Tahoma" w:eastAsia="Times New Roman" w:hAnsi="Tahoma" w:cs="Tahoma"/>
          <w:bCs/>
          <w:color w:val="000000"/>
          <w:kern w:val="28"/>
          <w:sz w:val="24"/>
          <w:szCs w:val="24"/>
          <w:lang w:bidi="ar-SA"/>
          <w14:cntxtAlts/>
        </w:rPr>
      </w:pPr>
      <w:r w:rsidRPr="00F41386">
        <w:rPr>
          <w:rFonts w:ascii="Tahoma" w:eastAsia="Times New Roman" w:hAnsi="Tahoma" w:cs="Tahoma"/>
          <w:color w:val="000000"/>
          <w:kern w:val="28"/>
          <w:sz w:val="24"/>
          <w:szCs w:val="24"/>
          <w:lang w:bidi="ar-SA"/>
          <w14:cntxtAlts/>
        </w:rPr>
        <w:tab/>
      </w:r>
      <w:r w:rsidR="00F41386" w:rsidRPr="00F41386">
        <w:rPr>
          <w:rFonts w:ascii="Tahoma" w:eastAsia="Times New Roman" w:hAnsi="Tahoma" w:cs="Tahoma"/>
          <w:bCs/>
          <w:color w:val="000000"/>
          <w:kern w:val="28"/>
          <w:sz w:val="24"/>
          <w:szCs w:val="24"/>
          <w:lang w:bidi="ar-SA"/>
          <w14:cntxtAlts/>
        </w:rPr>
        <w:t>School Improvement Plan</w:t>
      </w:r>
    </w:p>
    <w:p w14:paraId="5A0779C5" w14:textId="77777777" w:rsidR="00F41386" w:rsidRPr="00F41386" w:rsidRDefault="00F41386" w:rsidP="00F41386">
      <w:pPr>
        <w:autoSpaceDE/>
        <w:autoSpaceDN/>
        <w:rPr>
          <w:rFonts w:ascii="Tahoma" w:eastAsia="Times New Roman" w:hAnsi="Tahoma" w:cs="Tahoma"/>
          <w:bCs/>
          <w:color w:val="000000"/>
          <w:kern w:val="28"/>
          <w:sz w:val="24"/>
          <w:szCs w:val="24"/>
          <w:lang w:bidi="ar-SA"/>
          <w14:cntxtAlts/>
        </w:rPr>
      </w:pPr>
      <w:r w:rsidRPr="00F41386">
        <w:rPr>
          <w:rFonts w:ascii="Tahoma" w:eastAsia="Times New Roman" w:hAnsi="Tahoma" w:cs="Tahoma"/>
          <w:bCs/>
          <w:color w:val="000000"/>
          <w:kern w:val="28"/>
          <w:sz w:val="24"/>
          <w:szCs w:val="24"/>
          <w:lang w:bidi="ar-SA"/>
          <w14:cntxtAlts/>
        </w:rPr>
        <w:tab/>
        <w:t>Staff Job Descriptions</w:t>
      </w:r>
    </w:p>
    <w:p w14:paraId="6BD7506F" w14:textId="77777777" w:rsidR="00F41386" w:rsidRPr="00F41386" w:rsidRDefault="00F41386" w:rsidP="00F41386">
      <w:pPr>
        <w:autoSpaceDE/>
        <w:autoSpaceDN/>
        <w:rPr>
          <w:rFonts w:ascii="Tahoma" w:eastAsia="Times New Roman" w:hAnsi="Tahoma" w:cs="Tahoma"/>
          <w:bCs/>
          <w:color w:val="000000"/>
          <w:kern w:val="28"/>
          <w:sz w:val="24"/>
          <w:szCs w:val="24"/>
          <w:lang w:bidi="ar-SA"/>
          <w14:cntxtAlts/>
        </w:rPr>
      </w:pPr>
      <w:r w:rsidRPr="00F41386">
        <w:rPr>
          <w:rFonts w:ascii="Tahoma" w:eastAsia="Times New Roman" w:hAnsi="Tahoma" w:cs="Tahoma"/>
          <w:bCs/>
          <w:color w:val="000000"/>
          <w:kern w:val="28"/>
          <w:sz w:val="24"/>
          <w:szCs w:val="24"/>
          <w:lang w:bidi="ar-SA"/>
          <w14:cntxtAlts/>
        </w:rPr>
        <w:tab/>
        <w:t>Performance Management Targets</w:t>
      </w:r>
    </w:p>
    <w:p w14:paraId="3E35924F" w14:textId="77777777" w:rsidR="00F41386" w:rsidRPr="00F41386" w:rsidRDefault="00F41386" w:rsidP="00F41386">
      <w:pPr>
        <w:autoSpaceDE/>
        <w:autoSpaceDN/>
        <w:rPr>
          <w:rFonts w:ascii="Tahoma" w:eastAsia="Times New Roman" w:hAnsi="Tahoma" w:cs="Tahoma"/>
          <w:bCs/>
          <w:color w:val="000000"/>
          <w:kern w:val="28"/>
          <w:sz w:val="24"/>
          <w:szCs w:val="24"/>
          <w:lang w:bidi="ar-SA"/>
          <w14:cntxtAlts/>
        </w:rPr>
      </w:pPr>
      <w:r w:rsidRPr="00F41386">
        <w:rPr>
          <w:rFonts w:ascii="Tahoma" w:eastAsia="Times New Roman" w:hAnsi="Tahoma" w:cs="Tahoma"/>
          <w:bCs/>
          <w:color w:val="000000"/>
          <w:kern w:val="28"/>
          <w:sz w:val="24"/>
          <w:szCs w:val="24"/>
          <w:lang w:bidi="ar-SA"/>
          <w14:cntxtAlts/>
        </w:rPr>
        <w:tab/>
        <w:t>Head &amp; Deputy Targets</w:t>
      </w:r>
    </w:p>
    <w:p w14:paraId="283AAE67" w14:textId="288D6139" w:rsidR="00F41386" w:rsidRDefault="00F41386" w:rsidP="00F41386">
      <w:pPr>
        <w:autoSpaceDE/>
        <w:autoSpaceDN/>
        <w:rPr>
          <w:rFonts w:ascii="Tahoma" w:eastAsia="Times New Roman" w:hAnsi="Tahoma" w:cs="Tahoma"/>
          <w:bCs/>
          <w:color w:val="000000"/>
          <w:kern w:val="28"/>
          <w:sz w:val="24"/>
          <w:szCs w:val="24"/>
          <w:lang w:bidi="ar-SA"/>
          <w14:cntxtAlts/>
        </w:rPr>
      </w:pPr>
      <w:r w:rsidRPr="00F41386">
        <w:rPr>
          <w:rFonts w:ascii="Tahoma" w:eastAsia="Times New Roman" w:hAnsi="Tahoma" w:cs="Tahoma"/>
          <w:bCs/>
          <w:color w:val="000000"/>
          <w:kern w:val="28"/>
          <w:sz w:val="24"/>
          <w:szCs w:val="24"/>
          <w:lang w:bidi="ar-SA"/>
          <w14:cntxtAlts/>
        </w:rPr>
        <w:tab/>
      </w:r>
      <w:r w:rsidR="002E5047">
        <w:rPr>
          <w:rFonts w:ascii="Tahoma" w:eastAsia="Times New Roman" w:hAnsi="Tahoma" w:cs="Tahoma"/>
          <w:bCs/>
          <w:color w:val="000000"/>
          <w:kern w:val="28"/>
          <w:sz w:val="24"/>
          <w:szCs w:val="24"/>
          <w:lang w:bidi="ar-SA"/>
          <w14:cntxtAlts/>
        </w:rPr>
        <w:t>Staffing Update</w:t>
      </w:r>
    </w:p>
    <w:p w14:paraId="3385DEBE"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Community Update</w:t>
      </w:r>
    </w:p>
    <w:p w14:paraId="31BEE9BA"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Pupil Welfare update</w:t>
      </w:r>
    </w:p>
    <w:p w14:paraId="04196216"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Funding Raising Update</w:t>
      </w:r>
    </w:p>
    <w:p w14:paraId="5CD48D7A"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Safeguarding update</w:t>
      </w:r>
    </w:p>
    <w:p w14:paraId="52D79542" w14:textId="614476F5" w:rsidR="00C90E59" w:rsidRPr="00F41386" w:rsidRDefault="00C90E59" w:rsidP="00C90E59">
      <w:pPr>
        <w:autoSpaceDE/>
        <w:autoSpaceDN/>
        <w:ind w:firstLine="709"/>
        <w:rPr>
          <w:rFonts w:ascii="Tahoma" w:eastAsia="Times New Roman" w:hAnsi="Tahoma" w:cs="Tahoma"/>
          <w:bCs/>
          <w:color w:val="000000"/>
          <w:kern w:val="28"/>
          <w:sz w:val="24"/>
          <w:szCs w:val="24"/>
          <w:lang w:bidi="ar-SA"/>
          <w14:cntxtAlts/>
        </w:rPr>
      </w:pPr>
      <w:r>
        <w:rPr>
          <w:rFonts w:eastAsia="Times New Roman"/>
          <w:color w:val="000000"/>
          <w:kern w:val="28"/>
          <w:sz w:val="24"/>
          <w:szCs w:val="24"/>
          <w:lang w:bidi="ar-SA"/>
          <w14:cntxtAlts/>
        </w:rPr>
        <w:t>SCR / Safeguarding Audit</w:t>
      </w:r>
    </w:p>
    <w:p w14:paraId="6E4166C1" w14:textId="77777777" w:rsidR="0025407B" w:rsidRPr="002E5047" w:rsidRDefault="00F41386" w:rsidP="002E5047">
      <w:pPr>
        <w:autoSpaceDE/>
        <w:autoSpaceDN/>
        <w:rPr>
          <w:rFonts w:ascii="Times New Roman" w:eastAsia="Times New Roman" w:hAnsi="Times New Roman" w:cs="Times New Roman"/>
          <w:color w:val="000000"/>
          <w:kern w:val="28"/>
          <w:sz w:val="20"/>
          <w:szCs w:val="20"/>
          <w:lang w:bidi="ar-SA"/>
          <w14:cntxtAlts/>
        </w:rPr>
      </w:pPr>
      <w:r w:rsidRPr="00F41386">
        <w:rPr>
          <w:rFonts w:eastAsia="Times New Roman"/>
          <w:b/>
          <w:bCs/>
          <w:color w:val="000000"/>
          <w:kern w:val="28"/>
          <w:sz w:val="24"/>
          <w:szCs w:val="24"/>
          <w:lang w:bidi="ar-SA"/>
          <w14:cntxtAlts/>
        </w:rPr>
        <w:tab/>
      </w:r>
      <w:r w:rsidRPr="00F41386">
        <w:rPr>
          <w:rFonts w:eastAsia="Times New Roman"/>
          <w:b/>
          <w:bCs/>
          <w:color w:val="000000"/>
          <w:kern w:val="28"/>
          <w:sz w:val="24"/>
          <w:szCs w:val="24"/>
          <w:lang w:bidi="ar-SA"/>
          <w14:cntxtAlts/>
        </w:rPr>
        <w:tab/>
      </w:r>
      <w:r w:rsidRPr="00F41386">
        <w:rPr>
          <w:rFonts w:eastAsia="Times New Roman"/>
          <w:b/>
          <w:bCs/>
          <w:color w:val="000000"/>
          <w:kern w:val="28"/>
          <w:sz w:val="24"/>
          <w:szCs w:val="24"/>
          <w:lang w:bidi="ar-SA"/>
          <w14:cntxtAlts/>
        </w:rPr>
        <w:tab/>
      </w:r>
      <w:r w:rsidRPr="00F41386">
        <w:rPr>
          <w:rFonts w:eastAsia="Times New Roman"/>
          <w:b/>
          <w:bCs/>
          <w:color w:val="000000"/>
          <w:kern w:val="28"/>
          <w:sz w:val="24"/>
          <w:szCs w:val="24"/>
          <w:lang w:bidi="ar-SA"/>
          <w14:cntxtAlts/>
        </w:rPr>
        <w:tab/>
      </w:r>
    </w:p>
    <w:p w14:paraId="5E0FE2F0" w14:textId="77777777" w:rsidR="0025407B" w:rsidRPr="008F7D83" w:rsidRDefault="0025407B" w:rsidP="0025407B">
      <w:pPr>
        <w:autoSpaceDE/>
        <w:autoSpaceDN/>
        <w:jc w:val="both"/>
        <w:rPr>
          <w:rFonts w:eastAsia="Times New Roman"/>
          <w:color w:val="000000"/>
          <w:kern w:val="28"/>
          <w:sz w:val="24"/>
          <w:szCs w:val="24"/>
          <w:lang w:bidi="ar-SA"/>
          <w14:cntxtAlts/>
        </w:rPr>
      </w:pPr>
      <w:r w:rsidRPr="008F7D83">
        <w:rPr>
          <w:rFonts w:eastAsia="Times New Roman"/>
          <w:color w:val="000000"/>
          <w:kern w:val="28"/>
          <w:sz w:val="24"/>
          <w:szCs w:val="24"/>
          <w:lang w:bidi="ar-SA"/>
          <w14:cntxtAlts/>
        </w:rPr>
        <w:t> </w:t>
      </w:r>
      <w:r w:rsidRPr="008F7D83">
        <w:rPr>
          <w:rFonts w:eastAsia="Times New Roman"/>
          <w:b/>
          <w:bCs/>
          <w:color w:val="000000"/>
          <w:kern w:val="28"/>
          <w:sz w:val="24"/>
          <w:szCs w:val="24"/>
          <w:lang w:bidi="ar-SA"/>
          <w14:cntxtAlts/>
        </w:rPr>
        <w:t>Spring Term</w:t>
      </w:r>
    </w:p>
    <w:p w14:paraId="2281EF86" w14:textId="77777777" w:rsidR="002E5047" w:rsidRPr="002E5047" w:rsidRDefault="0025407B" w:rsidP="002E5047">
      <w:pPr>
        <w:rPr>
          <w:rFonts w:eastAsia="Times New Roman"/>
          <w:color w:val="000000"/>
          <w:kern w:val="28"/>
          <w:sz w:val="24"/>
          <w:szCs w:val="24"/>
          <w:lang w:bidi="ar-SA"/>
          <w14:cntxtAlts/>
        </w:rPr>
      </w:pPr>
      <w:r>
        <w:rPr>
          <w:rFonts w:eastAsia="Times New Roman"/>
          <w:color w:val="000000"/>
          <w:kern w:val="28"/>
          <w:sz w:val="24"/>
          <w:szCs w:val="24"/>
          <w:lang w:bidi="ar-SA"/>
          <w14:cntxtAlts/>
        </w:rPr>
        <w:tab/>
      </w:r>
      <w:bookmarkStart w:id="10" w:name="_Hlk93584686"/>
      <w:r w:rsidR="002E5047" w:rsidRPr="002E5047">
        <w:rPr>
          <w:rFonts w:eastAsia="Times New Roman"/>
          <w:color w:val="000000"/>
          <w:kern w:val="28"/>
          <w:sz w:val="24"/>
          <w:szCs w:val="24"/>
          <w:lang w:bidi="ar-SA"/>
          <w14:cntxtAlts/>
        </w:rPr>
        <w:t xml:space="preserve">Review </w:t>
      </w:r>
      <w:r w:rsidR="006918E1">
        <w:rPr>
          <w:rFonts w:eastAsia="Times New Roman"/>
          <w:color w:val="000000"/>
          <w:kern w:val="28"/>
          <w:sz w:val="24"/>
          <w:szCs w:val="24"/>
          <w:lang w:bidi="ar-SA"/>
          <w14:cntxtAlts/>
        </w:rPr>
        <w:t>ECT</w:t>
      </w:r>
      <w:r w:rsidR="002E5047" w:rsidRPr="002E5047">
        <w:rPr>
          <w:rFonts w:eastAsia="Times New Roman"/>
          <w:color w:val="000000"/>
          <w:kern w:val="28"/>
          <w:sz w:val="24"/>
          <w:szCs w:val="24"/>
          <w:lang w:bidi="ar-SA"/>
          <w14:cntxtAlts/>
        </w:rPr>
        <w:t xml:space="preserve"> / </w:t>
      </w:r>
      <w:r w:rsidR="006918E1">
        <w:rPr>
          <w:rFonts w:eastAsia="Times New Roman"/>
          <w:color w:val="000000"/>
          <w:kern w:val="28"/>
          <w:sz w:val="24"/>
          <w:szCs w:val="24"/>
          <w:lang w:bidi="ar-SA"/>
          <w14:cntxtAlts/>
        </w:rPr>
        <w:t>School’s Direct</w:t>
      </w:r>
      <w:r w:rsidR="002E5047">
        <w:rPr>
          <w:rFonts w:eastAsia="Times New Roman"/>
          <w:color w:val="000000"/>
          <w:kern w:val="28"/>
          <w:sz w:val="24"/>
          <w:szCs w:val="24"/>
          <w:lang w:bidi="ar-SA"/>
          <w14:cntxtAlts/>
        </w:rPr>
        <w:t xml:space="preserve"> </w:t>
      </w:r>
    </w:p>
    <w:p w14:paraId="6DCEB574" w14:textId="77777777" w:rsidR="002E5047" w:rsidRDefault="002E5047" w:rsidP="002E5047">
      <w:pPr>
        <w:autoSpaceDE/>
        <w:autoSpaceDN/>
        <w:rPr>
          <w:rFonts w:eastAsia="Times New Roman"/>
          <w:color w:val="000000"/>
          <w:kern w:val="28"/>
          <w:sz w:val="24"/>
          <w:szCs w:val="24"/>
          <w:lang w:bidi="ar-SA"/>
          <w14:cntxtAlts/>
        </w:rPr>
      </w:pPr>
      <w:r w:rsidRPr="002E5047">
        <w:rPr>
          <w:rFonts w:eastAsia="Times New Roman"/>
          <w:color w:val="000000"/>
          <w:kern w:val="28"/>
          <w:sz w:val="24"/>
          <w:szCs w:val="24"/>
          <w:lang w:bidi="ar-SA"/>
          <w14:cntxtAlts/>
        </w:rPr>
        <w:tab/>
        <w:t>Financial update</w:t>
      </w:r>
      <w:r>
        <w:rPr>
          <w:rFonts w:eastAsia="Times New Roman"/>
          <w:color w:val="000000"/>
          <w:kern w:val="28"/>
          <w:sz w:val="24"/>
          <w:szCs w:val="24"/>
          <w:lang w:bidi="ar-SA"/>
          <w14:cntxtAlts/>
        </w:rPr>
        <w:t xml:space="preserve"> (Staffing)</w:t>
      </w:r>
    </w:p>
    <w:p w14:paraId="2E1411D0" w14:textId="77777777" w:rsidR="0038179B" w:rsidRPr="002E5047" w:rsidRDefault="0038179B" w:rsidP="0038179B">
      <w:pPr>
        <w:autoSpaceDE/>
        <w:autoSpaceDN/>
        <w:ind w:firstLine="720"/>
        <w:rPr>
          <w:rFonts w:eastAsia="Times New Roman"/>
          <w:color w:val="000000"/>
          <w:kern w:val="28"/>
          <w:sz w:val="24"/>
          <w:szCs w:val="24"/>
          <w:lang w:bidi="ar-SA"/>
          <w14:cntxtAlts/>
        </w:rPr>
      </w:pPr>
      <w:r>
        <w:rPr>
          <w:rFonts w:eastAsia="Times New Roman"/>
          <w:color w:val="000000"/>
          <w:kern w:val="28"/>
          <w:sz w:val="24"/>
          <w:szCs w:val="24"/>
          <w:lang w:bidi="ar-SA"/>
          <w14:cntxtAlts/>
        </w:rPr>
        <w:t>Review SEF (Leadership &amp; Management section</w:t>
      </w:r>
    </w:p>
    <w:p w14:paraId="52FC16FA" w14:textId="77777777" w:rsidR="002E5047" w:rsidRPr="002E5047" w:rsidRDefault="002E5047" w:rsidP="002E5047">
      <w:pPr>
        <w:autoSpaceDE/>
        <w:autoSpaceDN/>
        <w:rPr>
          <w:rFonts w:eastAsia="Times New Roman"/>
          <w:color w:val="000000"/>
          <w:kern w:val="28"/>
          <w:sz w:val="24"/>
          <w:szCs w:val="24"/>
          <w:lang w:bidi="ar-SA"/>
          <w14:cntxtAlts/>
        </w:rPr>
      </w:pPr>
      <w:r w:rsidRPr="002E5047">
        <w:rPr>
          <w:rFonts w:eastAsia="Times New Roman"/>
          <w:color w:val="000000"/>
          <w:kern w:val="28"/>
          <w:sz w:val="24"/>
          <w:szCs w:val="24"/>
          <w:lang w:bidi="ar-SA"/>
          <w14:cntxtAlts/>
        </w:rPr>
        <w:tab/>
        <w:t>Performance management Update</w:t>
      </w:r>
    </w:p>
    <w:p w14:paraId="2C0A5A6D" w14:textId="77777777" w:rsidR="002E5047" w:rsidRPr="002E5047" w:rsidRDefault="002E5047" w:rsidP="002E5047">
      <w:pPr>
        <w:autoSpaceDE/>
        <w:autoSpaceDN/>
        <w:rPr>
          <w:rFonts w:eastAsia="Times New Roman"/>
          <w:color w:val="000000"/>
          <w:kern w:val="28"/>
          <w:sz w:val="24"/>
          <w:szCs w:val="24"/>
          <w:lang w:bidi="ar-SA"/>
          <w14:cntxtAlts/>
        </w:rPr>
      </w:pPr>
      <w:r w:rsidRPr="002E5047">
        <w:rPr>
          <w:rFonts w:eastAsia="Times New Roman"/>
          <w:color w:val="000000"/>
          <w:kern w:val="28"/>
          <w:sz w:val="24"/>
          <w:szCs w:val="24"/>
          <w:lang w:bidi="ar-SA"/>
          <w14:cntxtAlts/>
        </w:rPr>
        <w:tab/>
        <w:t>Training &amp; Development Update</w:t>
      </w:r>
    </w:p>
    <w:p w14:paraId="243BC6C4" w14:textId="77777777" w:rsidR="002E5047" w:rsidRPr="002E5047" w:rsidRDefault="002E5047" w:rsidP="002E5047">
      <w:pPr>
        <w:autoSpaceDE/>
        <w:autoSpaceDN/>
        <w:rPr>
          <w:rFonts w:eastAsia="Times New Roman"/>
          <w:color w:val="000000"/>
          <w:kern w:val="28"/>
          <w:sz w:val="24"/>
          <w:szCs w:val="24"/>
          <w:lang w:bidi="ar-SA"/>
          <w14:cntxtAlts/>
        </w:rPr>
      </w:pPr>
      <w:r w:rsidRPr="002E5047">
        <w:rPr>
          <w:rFonts w:eastAsia="Times New Roman"/>
          <w:color w:val="000000"/>
          <w:kern w:val="28"/>
          <w:sz w:val="24"/>
          <w:szCs w:val="24"/>
          <w:lang w:bidi="ar-SA"/>
          <w14:cntxtAlts/>
        </w:rPr>
        <w:tab/>
        <w:t>Review any agreed policies</w:t>
      </w:r>
    </w:p>
    <w:p w14:paraId="24450567" w14:textId="77777777" w:rsidR="002E5047" w:rsidRPr="002E5047" w:rsidRDefault="002E5047" w:rsidP="002E5047">
      <w:pPr>
        <w:autoSpaceDE/>
        <w:autoSpaceDN/>
        <w:rPr>
          <w:rFonts w:eastAsia="Times New Roman"/>
          <w:color w:val="000000"/>
          <w:kern w:val="28"/>
          <w:sz w:val="24"/>
          <w:szCs w:val="24"/>
          <w:lang w:bidi="ar-SA"/>
          <w14:cntxtAlts/>
        </w:rPr>
      </w:pPr>
      <w:r w:rsidRPr="002E5047">
        <w:rPr>
          <w:rFonts w:eastAsia="Times New Roman"/>
          <w:color w:val="000000"/>
          <w:kern w:val="28"/>
          <w:sz w:val="24"/>
          <w:szCs w:val="24"/>
          <w:lang w:bidi="ar-SA"/>
          <w14:cntxtAlts/>
        </w:rPr>
        <w:tab/>
        <w:t>Review benchmarking data</w:t>
      </w:r>
    </w:p>
    <w:p w14:paraId="06ECFCBD" w14:textId="32B3C280" w:rsidR="002E5047" w:rsidRDefault="002E5047" w:rsidP="002E5047">
      <w:pPr>
        <w:autoSpaceDE/>
        <w:autoSpaceDN/>
        <w:rPr>
          <w:rFonts w:eastAsia="Times New Roman"/>
          <w:color w:val="000000"/>
          <w:kern w:val="28"/>
          <w:sz w:val="24"/>
          <w:szCs w:val="24"/>
          <w:lang w:bidi="ar-SA"/>
          <w14:cntxtAlts/>
        </w:rPr>
      </w:pPr>
      <w:r w:rsidRPr="002E5047">
        <w:rPr>
          <w:rFonts w:eastAsia="Times New Roman"/>
          <w:color w:val="000000"/>
          <w:kern w:val="28"/>
          <w:sz w:val="24"/>
          <w:szCs w:val="24"/>
          <w:lang w:bidi="ar-SA"/>
          <w14:cntxtAlts/>
        </w:rPr>
        <w:lastRenderedPageBreak/>
        <w:tab/>
        <w:t>Review Job descriptions / Salary statements</w:t>
      </w:r>
    </w:p>
    <w:p w14:paraId="11C60ACA"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ab/>
        <w:t>Community Update</w:t>
      </w:r>
    </w:p>
    <w:p w14:paraId="7598B1A2"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Pupil Welfare update</w:t>
      </w:r>
    </w:p>
    <w:p w14:paraId="7DE39446"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Funding Raising Update</w:t>
      </w:r>
    </w:p>
    <w:p w14:paraId="1EBC4E86"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Safeguarding update</w:t>
      </w:r>
    </w:p>
    <w:p w14:paraId="391D1F5B"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Review SEF (Behaviour &amp; Personal Development</w:t>
      </w:r>
    </w:p>
    <w:p w14:paraId="2D48B423" w14:textId="77777777" w:rsidR="00C90E59" w:rsidRPr="00F14E58"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SCR / Safeguarding Audit</w:t>
      </w:r>
    </w:p>
    <w:p w14:paraId="35398304" w14:textId="77777777" w:rsidR="00C90E59" w:rsidRPr="002E5047" w:rsidRDefault="00C90E59" w:rsidP="002E5047">
      <w:pPr>
        <w:autoSpaceDE/>
        <w:autoSpaceDN/>
        <w:rPr>
          <w:rFonts w:eastAsia="Times New Roman"/>
          <w:color w:val="000000"/>
          <w:kern w:val="28"/>
          <w:sz w:val="24"/>
          <w:szCs w:val="24"/>
          <w:lang w:bidi="ar-SA"/>
          <w14:cntxtAlts/>
        </w:rPr>
      </w:pPr>
    </w:p>
    <w:bookmarkEnd w:id="10"/>
    <w:p w14:paraId="4CA89A9A" w14:textId="77777777" w:rsidR="0025407B" w:rsidRPr="002E5047" w:rsidRDefault="002E5047" w:rsidP="002E5047">
      <w:pPr>
        <w:autoSpaceDE/>
        <w:autoSpaceDN/>
        <w:rPr>
          <w:rFonts w:ascii="Times New Roman" w:eastAsia="Times New Roman" w:hAnsi="Times New Roman" w:cs="Times New Roman"/>
          <w:color w:val="000000"/>
          <w:kern w:val="28"/>
          <w:sz w:val="20"/>
          <w:szCs w:val="20"/>
          <w:lang w:bidi="ar-SA"/>
          <w14:cntxtAlts/>
        </w:rPr>
      </w:pPr>
      <w:r w:rsidRPr="002E5047">
        <w:rPr>
          <w:rFonts w:ascii="Times New Roman" w:eastAsia="Times New Roman" w:hAnsi="Times New Roman" w:cs="Times New Roman"/>
          <w:color w:val="000000"/>
          <w:kern w:val="28"/>
          <w:sz w:val="20"/>
          <w:szCs w:val="20"/>
          <w:lang w:bidi="ar-SA"/>
          <w14:cntxtAlts/>
        </w:rPr>
        <w:t> </w:t>
      </w:r>
    </w:p>
    <w:p w14:paraId="7B3FEBC5" w14:textId="77777777" w:rsidR="0025407B" w:rsidRPr="008F7D83" w:rsidRDefault="0025407B" w:rsidP="0025407B">
      <w:pPr>
        <w:widowControl/>
        <w:autoSpaceDE/>
        <w:autoSpaceDN/>
        <w:rPr>
          <w:rFonts w:eastAsia="Times New Roman"/>
          <w:b/>
          <w:bCs/>
          <w:color w:val="000000"/>
          <w:kern w:val="28"/>
          <w:sz w:val="24"/>
          <w:szCs w:val="24"/>
          <w:lang w:val="en-US" w:bidi="ar-SA"/>
          <w14:cntxtAlts/>
        </w:rPr>
      </w:pPr>
      <w:r w:rsidRPr="008F7D83">
        <w:rPr>
          <w:rFonts w:eastAsia="Times New Roman"/>
          <w:b/>
          <w:bCs/>
          <w:color w:val="000000"/>
          <w:kern w:val="28"/>
          <w:sz w:val="24"/>
          <w:szCs w:val="24"/>
          <w:lang w:val="en-US" w:bidi="ar-SA"/>
          <w14:cntxtAlts/>
        </w:rPr>
        <w:t>Summer Term</w:t>
      </w:r>
    </w:p>
    <w:p w14:paraId="5E44DEFF" w14:textId="77777777" w:rsidR="002E5047" w:rsidRPr="002E5047" w:rsidRDefault="002E5047" w:rsidP="002E5047">
      <w:pPr>
        <w:widowControl/>
        <w:autoSpaceDE/>
        <w:autoSpaceDN/>
        <w:ind w:left="720"/>
        <w:rPr>
          <w:rFonts w:eastAsia="Times New Roman"/>
          <w:color w:val="000000"/>
          <w:kern w:val="28"/>
          <w:sz w:val="24"/>
          <w:szCs w:val="24"/>
          <w:lang w:val="en-US" w:bidi="ar-SA"/>
          <w14:cntxtAlts/>
        </w:rPr>
      </w:pPr>
      <w:r w:rsidRPr="002E5047">
        <w:rPr>
          <w:rFonts w:eastAsia="Times New Roman"/>
          <w:color w:val="000000"/>
          <w:kern w:val="28"/>
          <w:sz w:val="24"/>
          <w:szCs w:val="24"/>
          <w:lang w:val="en-US" w:bidi="ar-SA"/>
          <w14:cntxtAlts/>
        </w:rPr>
        <w:t>Future Training and development</w:t>
      </w:r>
    </w:p>
    <w:p w14:paraId="132BD559" w14:textId="77777777" w:rsidR="002E5047" w:rsidRPr="002E5047" w:rsidRDefault="002E5047" w:rsidP="002E5047">
      <w:pPr>
        <w:widowControl/>
        <w:autoSpaceDE/>
        <w:autoSpaceDN/>
        <w:ind w:left="720"/>
        <w:rPr>
          <w:rFonts w:eastAsia="Times New Roman"/>
          <w:b/>
          <w:bCs/>
          <w:i/>
          <w:iCs/>
          <w:color w:val="000000"/>
          <w:kern w:val="28"/>
          <w:sz w:val="24"/>
          <w:szCs w:val="24"/>
          <w:lang w:val="en-US" w:bidi="ar-SA"/>
          <w14:cntxtAlts/>
        </w:rPr>
      </w:pPr>
      <w:r w:rsidRPr="002E5047">
        <w:rPr>
          <w:rFonts w:eastAsia="Times New Roman"/>
          <w:color w:val="000000"/>
          <w:kern w:val="28"/>
          <w:sz w:val="24"/>
          <w:szCs w:val="24"/>
          <w:lang w:val="en-US" w:bidi="ar-SA"/>
          <w14:cntxtAlts/>
        </w:rPr>
        <w:t>Look at proposed staff structure for September</w:t>
      </w:r>
    </w:p>
    <w:p w14:paraId="13A482B7" w14:textId="77777777" w:rsidR="002E5047" w:rsidRPr="002E5047" w:rsidRDefault="002E5047" w:rsidP="002E5047">
      <w:pPr>
        <w:widowControl/>
        <w:autoSpaceDE/>
        <w:autoSpaceDN/>
        <w:ind w:left="720"/>
        <w:rPr>
          <w:rFonts w:eastAsia="Times New Roman"/>
          <w:color w:val="000000"/>
          <w:kern w:val="28"/>
          <w:sz w:val="24"/>
          <w:szCs w:val="24"/>
          <w:lang w:val="en-US" w:bidi="ar-SA"/>
          <w14:cntxtAlts/>
        </w:rPr>
      </w:pPr>
      <w:r w:rsidRPr="002E5047">
        <w:rPr>
          <w:rFonts w:eastAsia="Times New Roman"/>
          <w:color w:val="000000"/>
          <w:kern w:val="28"/>
          <w:sz w:val="24"/>
          <w:szCs w:val="24"/>
          <w:lang w:val="en-US" w:bidi="ar-SA"/>
          <w14:cntxtAlts/>
        </w:rPr>
        <w:t>Review of School Improvement Plan</w:t>
      </w:r>
      <w:r>
        <w:rPr>
          <w:rFonts w:eastAsia="Times New Roman"/>
          <w:color w:val="000000"/>
          <w:kern w:val="28"/>
          <w:sz w:val="24"/>
          <w:szCs w:val="24"/>
          <w:lang w:val="en-US" w:bidi="ar-SA"/>
          <w14:cntxtAlts/>
        </w:rPr>
        <w:t xml:space="preserve"> (Staffing)</w:t>
      </w:r>
    </w:p>
    <w:p w14:paraId="29374F9E" w14:textId="243F7CC6" w:rsidR="002E5047" w:rsidRDefault="002E5047" w:rsidP="002E5047">
      <w:pPr>
        <w:widowControl/>
        <w:autoSpaceDE/>
        <w:autoSpaceDN/>
        <w:ind w:firstLine="709"/>
        <w:rPr>
          <w:rFonts w:eastAsia="Times New Roman"/>
          <w:color w:val="000000"/>
          <w:kern w:val="28"/>
          <w:sz w:val="24"/>
          <w:szCs w:val="24"/>
          <w:lang w:val="en-US" w:bidi="ar-SA"/>
          <w14:cntxtAlts/>
        </w:rPr>
      </w:pPr>
      <w:r w:rsidRPr="002E5047">
        <w:rPr>
          <w:rFonts w:eastAsia="Times New Roman"/>
          <w:color w:val="000000"/>
          <w:kern w:val="28"/>
          <w:sz w:val="24"/>
          <w:szCs w:val="24"/>
          <w:lang w:val="en-US" w:bidi="ar-SA"/>
          <w14:cntxtAlts/>
        </w:rPr>
        <w:t>Report on Equal Opportunities and Equality</w:t>
      </w:r>
    </w:p>
    <w:p w14:paraId="6D6BE014"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Community Update</w:t>
      </w:r>
    </w:p>
    <w:p w14:paraId="5E804218"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Pupil Welfare update</w:t>
      </w:r>
    </w:p>
    <w:p w14:paraId="79748308"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Funding Raising Update</w:t>
      </w:r>
    </w:p>
    <w:p w14:paraId="05D3D4D4" w14:textId="77777777" w:rsidR="00C90E59" w:rsidRDefault="00C90E59" w:rsidP="00C90E59">
      <w:pPr>
        <w:autoSpaceDE/>
        <w:autoSpaceDN/>
        <w:ind w:firstLine="709"/>
        <w:jc w:val="both"/>
        <w:rPr>
          <w:rFonts w:eastAsia="Times New Roman"/>
          <w:color w:val="000000"/>
          <w:kern w:val="28"/>
          <w:sz w:val="24"/>
          <w:szCs w:val="24"/>
          <w:lang w:bidi="ar-SA"/>
          <w14:cntxtAlts/>
        </w:rPr>
      </w:pPr>
      <w:r>
        <w:rPr>
          <w:rFonts w:eastAsia="Times New Roman"/>
          <w:color w:val="000000"/>
          <w:kern w:val="28"/>
          <w:sz w:val="24"/>
          <w:szCs w:val="24"/>
          <w:lang w:bidi="ar-SA"/>
          <w14:cntxtAlts/>
        </w:rPr>
        <w:t>Safeguarding update</w:t>
      </w:r>
    </w:p>
    <w:p w14:paraId="32A28D33" w14:textId="77777777" w:rsidR="00C90E59" w:rsidRPr="002E5047" w:rsidRDefault="00C90E59" w:rsidP="002E5047">
      <w:pPr>
        <w:widowControl/>
        <w:autoSpaceDE/>
        <w:autoSpaceDN/>
        <w:ind w:firstLine="709"/>
        <w:rPr>
          <w:rFonts w:eastAsia="Times New Roman"/>
          <w:b/>
          <w:bCs/>
          <w:i/>
          <w:iCs/>
          <w:color w:val="000000"/>
          <w:kern w:val="28"/>
          <w:sz w:val="24"/>
          <w:szCs w:val="24"/>
          <w:lang w:val="en-US" w:bidi="ar-SA"/>
          <w14:cntxtAlts/>
        </w:rPr>
      </w:pPr>
    </w:p>
    <w:p w14:paraId="49F62F86" w14:textId="77777777" w:rsidR="00884676" w:rsidRDefault="002E5047" w:rsidP="00884676">
      <w:pPr>
        <w:autoSpaceDE/>
        <w:autoSpaceDN/>
        <w:rPr>
          <w:rFonts w:ascii="Times New Roman" w:eastAsia="Times New Roman" w:hAnsi="Times New Roman" w:cs="Times New Roman"/>
          <w:color w:val="000000"/>
          <w:kern w:val="28"/>
          <w:sz w:val="20"/>
          <w:szCs w:val="20"/>
          <w:lang w:bidi="ar-SA"/>
          <w14:cntxtAlts/>
        </w:rPr>
      </w:pPr>
      <w:r w:rsidRPr="002E5047">
        <w:rPr>
          <w:rFonts w:ascii="Times New Roman" w:eastAsia="Times New Roman" w:hAnsi="Times New Roman" w:cs="Times New Roman"/>
          <w:color w:val="000000"/>
          <w:kern w:val="28"/>
          <w:sz w:val="20"/>
          <w:szCs w:val="20"/>
          <w:lang w:bidi="ar-SA"/>
          <w14:cntxtAlts/>
        </w:rPr>
        <w:t> </w:t>
      </w:r>
    </w:p>
    <w:p w14:paraId="0489FA54" w14:textId="77777777" w:rsidR="00884676" w:rsidRDefault="00884676" w:rsidP="00884676">
      <w:pPr>
        <w:spacing w:line="259" w:lineRule="auto"/>
        <w:rPr>
          <w:rFonts w:ascii="Tahoma" w:hAnsi="Tahoma" w:cs="Tahoma"/>
          <w:b/>
          <w:color w:val="2D74B5"/>
          <w:sz w:val="26"/>
          <w:szCs w:val="26"/>
        </w:rPr>
      </w:pPr>
    </w:p>
    <w:p w14:paraId="3C552967" w14:textId="4D865EE7" w:rsidR="00074D72" w:rsidRDefault="00074D72">
      <w:pPr>
        <w:rPr>
          <w:rFonts w:ascii="Tahoma" w:hAnsi="Tahoma" w:cs="Tahoma"/>
          <w:b/>
          <w:color w:val="2D74B5"/>
          <w:sz w:val="26"/>
          <w:szCs w:val="26"/>
        </w:rPr>
      </w:pPr>
      <w:r>
        <w:rPr>
          <w:rFonts w:ascii="Tahoma" w:hAnsi="Tahoma" w:cs="Tahoma"/>
          <w:b/>
          <w:color w:val="2D74B5"/>
          <w:sz w:val="26"/>
          <w:szCs w:val="26"/>
        </w:rPr>
        <w:br w:type="page"/>
      </w:r>
    </w:p>
    <w:p w14:paraId="7E1017BB" w14:textId="77777777" w:rsidR="00884676" w:rsidRPr="00407331" w:rsidRDefault="00884676" w:rsidP="00884676">
      <w:pPr>
        <w:spacing w:line="259" w:lineRule="auto"/>
        <w:rPr>
          <w:rFonts w:ascii="Tahoma" w:hAnsi="Tahoma" w:cs="Tahoma"/>
          <w:b/>
          <w:color w:val="2D74B5"/>
          <w:sz w:val="26"/>
          <w:szCs w:val="26"/>
        </w:rPr>
      </w:pPr>
      <w:r>
        <w:rPr>
          <w:rFonts w:ascii="Tahoma" w:hAnsi="Tahoma" w:cs="Tahoma"/>
          <w:b/>
          <w:color w:val="2D74B5"/>
          <w:sz w:val="26"/>
          <w:szCs w:val="26"/>
        </w:rPr>
        <w:lastRenderedPageBreak/>
        <w:t>Admissions Committee</w:t>
      </w:r>
    </w:p>
    <w:p w14:paraId="4A6B4BDB" w14:textId="77777777" w:rsidR="00884676" w:rsidRPr="00407331" w:rsidRDefault="00884676" w:rsidP="00884676">
      <w:pPr>
        <w:autoSpaceDE/>
        <w:autoSpaceDN/>
        <w:rPr>
          <w:rFonts w:eastAsia="Times New Roman"/>
          <w:b/>
          <w:bCs/>
          <w:color w:val="000000"/>
          <w:kern w:val="28"/>
          <w:sz w:val="24"/>
          <w:szCs w:val="24"/>
          <w:lang w:bidi="ar-SA"/>
          <w14:cntxtAlts/>
        </w:rPr>
      </w:pPr>
      <w:r w:rsidRPr="00407331">
        <w:rPr>
          <w:rFonts w:eastAsia="Times New Roman"/>
          <w:b/>
          <w:bCs/>
          <w:color w:val="000000"/>
          <w:kern w:val="28"/>
          <w:sz w:val="24"/>
          <w:szCs w:val="24"/>
          <w:lang w:bidi="ar-SA"/>
          <w14:cntxtAlts/>
        </w:rPr>
        <w:t> </w:t>
      </w:r>
    </w:p>
    <w:p w14:paraId="1149F231" w14:textId="0277AEEE" w:rsidR="00884676" w:rsidRPr="00407331" w:rsidRDefault="00884676" w:rsidP="00884676">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 xml:space="preserve">MEMBERSHIP:  </w:t>
      </w:r>
      <w:r w:rsidR="00C90E59">
        <w:rPr>
          <w:rFonts w:ascii="Tahoma" w:eastAsia="Times New Roman" w:hAnsi="Tahoma" w:cs="Tahoma"/>
          <w:bCs/>
          <w:color w:val="000000"/>
          <w:kern w:val="28"/>
          <w:sz w:val="24"/>
          <w:szCs w:val="24"/>
          <w:lang w:bidi="ar-SA"/>
          <w14:cntxtAlts/>
        </w:rPr>
        <w:t>1</w:t>
      </w:r>
      <w:r w:rsidRPr="00407331">
        <w:rPr>
          <w:rFonts w:ascii="Tahoma" w:eastAsia="Times New Roman" w:hAnsi="Tahoma" w:cs="Tahoma"/>
          <w:bCs/>
          <w:color w:val="000000"/>
          <w:kern w:val="28"/>
          <w:sz w:val="24"/>
          <w:szCs w:val="24"/>
          <w:lang w:bidi="ar-SA"/>
          <w14:cntxtAlts/>
        </w:rPr>
        <w:t xml:space="preserve"> Governor, Headteacher</w:t>
      </w:r>
    </w:p>
    <w:p w14:paraId="5CDD0F46" w14:textId="77777777" w:rsidR="00884676" w:rsidRPr="00407331" w:rsidRDefault="00884676" w:rsidP="00884676">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279FE997" w14:textId="3C597D3E" w:rsidR="00884676" w:rsidRPr="00407331" w:rsidRDefault="00884676" w:rsidP="00884676">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xml:space="preserve">QUORUM: </w:t>
      </w:r>
      <w:r w:rsidRPr="00407331">
        <w:rPr>
          <w:rFonts w:ascii="Tahoma" w:eastAsia="Times New Roman" w:hAnsi="Tahoma" w:cs="Tahoma"/>
          <w:bCs/>
          <w:color w:val="000000"/>
          <w:kern w:val="28"/>
          <w:sz w:val="24"/>
          <w:szCs w:val="24"/>
          <w:lang w:bidi="ar-SA"/>
          <w14:cntxtAlts/>
        </w:rPr>
        <w:tab/>
        <w:t xml:space="preserve">  </w:t>
      </w:r>
      <w:r>
        <w:rPr>
          <w:rFonts w:ascii="Tahoma" w:eastAsia="Times New Roman" w:hAnsi="Tahoma" w:cs="Tahoma"/>
          <w:bCs/>
          <w:color w:val="000000"/>
          <w:kern w:val="28"/>
          <w:sz w:val="24"/>
          <w:szCs w:val="24"/>
          <w:lang w:bidi="ar-SA"/>
          <w14:cntxtAlts/>
        </w:rPr>
        <w:t>1</w:t>
      </w:r>
      <w:r w:rsidRPr="00407331">
        <w:rPr>
          <w:rFonts w:ascii="Tahoma" w:eastAsia="Times New Roman" w:hAnsi="Tahoma" w:cs="Tahoma"/>
          <w:bCs/>
          <w:color w:val="000000"/>
          <w:kern w:val="28"/>
          <w:sz w:val="24"/>
          <w:szCs w:val="24"/>
          <w:lang w:bidi="ar-SA"/>
          <w14:cntxtAlts/>
        </w:rPr>
        <w:t xml:space="preserve"> Gov</w:t>
      </w:r>
      <w:r>
        <w:rPr>
          <w:rFonts w:ascii="Tahoma" w:eastAsia="Times New Roman" w:hAnsi="Tahoma" w:cs="Tahoma"/>
          <w:bCs/>
          <w:color w:val="000000"/>
          <w:kern w:val="28"/>
          <w:sz w:val="24"/>
          <w:szCs w:val="24"/>
          <w:lang w:bidi="ar-SA"/>
          <w14:cntxtAlts/>
        </w:rPr>
        <w:t xml:space="preserve">ernor, </w:t>
      </w:r>
      <w:r w:rsidRPr="00407331">
        <w:rPr>
          <w:rFonts w:ascii="Tahoma" w:eastAsia="Times New Roman" w:hAnsi="Tahoma" w:cs="Tahoma"/>
          <w:bCs/>
          <w:color w:val="000000"/>
          <w:kern w:val="28"/>
          <w:sz w:val="24"/>
          <w:szCs w:val="24"/>
          <w:lang w:bidi="ar-SA"/>
          <w14:cntxtAlts/>
        </w:rPr>
        <w:t>Headteacher</w:t>
      </w:r>
    </w:p>
    <w:p w14:paraId="3CD114AE" w14:textId="77777777" w:rsidR="00884676" w:rsidRPr="00407331" w:rsidRDefault="00884676" w:rsidP="00884676">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3C133459" w14:textId="77777777" w:rsidR="00884676" w:rsidRPr="00407331" w:rsidRDefault="00884676" w:rsidP="00884676">
      <w:pPr>
        <w:keepNext/>
        <w:widowControl/>
        <w:autoSpaceDE/>
        <w:autoSpaceDN/>
        <w:jc w:val="both"/>
        <w:outlineLvl w:val="0"/>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MEETINGS:</w:t>
      </w:r>
      <w:r w:rsidRPr="00407331">
        <w:rPr>
          <w:rFonts w:ascii="Tahoma" w:eastAsia="Times New Roman" w:hAnsi="Tahoma" w:cs="Tahoma"/>
          <w:bCs/>
          <w:color w:val="000000"/>
          <w:kern w:val="28"/>
          <w:sz w:val="24"/>
          <w:szCs w:val="24"/>
          <w:lang w:bidi="ar-SA"/>
          <w14:cntxtAlts/>
        </w:rPr>
        <w:tab/>
        <w:t xml:space="preserve">  1 per term prior to Full </w:t>
      </w:r>
      <w:r>
        <w:rPr>
          <w:rFonts w:ascii="Tahoma" w:eastAsia="Times New Roman" w:hAnsi="Tahoma" w:cs="Tahoma"/>
          <w:bCs/>
          <w:color w:val="000000"/>
          <w:kern w:val="28"/>
          <w:sz w:val="24"/>
          <w:szCs w:val="24"/>
          <w:lang w:bidi="ar-SA"/>
          <w14:cntxtAlts/>
        </w:rPr>
        <w:t xml:space="preserve">Local Governing Body </w:t>
      </w:r>
      <w:r w:rsidRPr="00407331">
        <w:rPr>
          <w:rFonts w:ascii="Tahoma" w:eastAsia="Times New Roman" w:hAnsi="Tahoma" w:cs="Tahoma"/>
          <w:bCs/>
          <w:color w:val="000000"/>
          <w:kern w:val="28"/>
          <w:sz w:val="24"/>
          <w:szCs w:val="24"/>
          <w:lang w:bidi="ar-SA"/>
          <w14:cntxtAlts/>
        </w:rPr>
        <w:t>meeting</w:t>
      </w:r>
    </w:p>
    <w:p w14:paraId="47CC0BB4" w14:textId="77777777" w:rsidR="00884676" w:rsidRPr="00407331" w:rsidRDefault="00884676" w:rsidP="00884676">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ab/>
      </w:r>
      <w:r>
        <w:rPr>
          <w:rFonts w:ascii="Tahoma" w:eastAsia="Times New Roman" w:hAnsi="Tahoma" w:cs="Tahoma"/>
          <w:bCs/>
          <w:color w:val="000000"/>
          <w:kern w:val="28"/>
          <w:sz w:val="24"/>
          <w:szCs w:val="24"/>
          <w:lang w:bidi="ar-SA"/>
          <w14:cntxtAlts/>
        </w:rPr>
        <w:tab/>
      </w:r>
      <w:r>
        <w:rPr>
          <w:rFonts w:ascii="Tahoma" w:eastAsia="Times New Roman" w:hAnsi="Tahoma" w:cs="Tahoma"/>
          <w:bCs/>
          <w:color w:val="000000"/>
          <w:kern w:val="28"/>
          <w:sz w:val="24"/>
          <w:szCs w:val="24"/>
          <w:lang w:bidi="ar-SA"/>
          <w14:cntxtAlts/>
        </w:rPr>
        <w:tab/>
      </w:r>
    </w:p>
    <w:p w14:paraId="79E9DC44" w14:textId="77777777" w:rsidR="00884676" w:rsidRPr="00407331" w:rsidRDefault="00884676" w:rsidP="00884676">
      <w:pPr>
        <w:autoSpaceDE/>
        <w:autoSpaceDN/>
        <w:rPr>
          <w:rFonts w:ascii="Tahoma" w:eastAsia="Times New Roman" w:hAnsi="Tahoma" w:cs="Tahoma"/>
          <w:color w:val="000000"/>
          <w:kern w:val="28"/>
          <w:sz w:val="24"/>
          <w:szCs w:val="24"/>
          <w:lang w:bidi="ar-SA"/>
          <w14:cntxtAlts/>
        </w:rPr>
      </w:pPr>
      <w:r w:rsidRPr="00407331">
        <w:rPr>
          <w:rFonts w:ascii="Tahoma" w:eastAsia="Times New Roman" w:hAnsi="Tahoma" w:cs="Tahoma"/>
          <w:color w:val="000000"/>
          <w:kern w:val="28"/>
          <w:sz w:val="24"/>
          <w:szCs w:val="24"/>
          <w:lang w:bidi="ar-SA"/>
          <w14:cntxtAlts/>
        </w:rPr>
        <w:t>_______________________________________________________________________</w:t>
      </w:r>
    </w:p>
    <w:p w14:paraId="1BB421C7" w14:textId="77777777" w:rsidR="00884676" w:rsidRPr="00407331" w:rsidRDefault="00884676" w:rsidP="00884676">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6880998B" w14:textId="0A501EDD" w:rsidR="00884676" w:rsidRDefault="00884676" w:rsidP="00884676">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The role of the Admissions</w:t>
      </w:r>
      <w:r w:rsidRPr="00407331">
        <w:rPr>
          <w:rFonts w:ascii="Tahoma" w:eastAsia="Times New Roman" w:hAnsi="Tahoma" w:cs="Tahoma"/>
          <w:bCs/>
          <w:color w:val="000000"/>
          <w:kern w:val="28"/>
          <w:sz w:val="24"/>
          <w:szCs w:val="24"/>
          <w:lang w:bidi="ar-SA"/>
          <w14:cntxtAlts/>
        </w:rPr>
        <w:t xml:space="preserve"> Sub Co</w:t>
      </w:r>
      <w:r>
        <w:rPr>
          <w:rFonts w:ascii="Tahoma" w:eastAsia="Times New Roman" w:hAnsi="Tahoma" w:cs="Tahoma"/>
          <w:bCs/>
          <w:color w:val="000000"/>
          <w:kern w:val="28"/>
          <w:sz w:val="24"/>
          <w:szCs w:val="24"/>
          <w:lang w:bidi="ar-SA"/>
          <w14:cntxtAlts/>
        </w:rPr>
        <w:t xml:space="preserve">mmittee is </w:t>
      </w:r>
      <w:r w:rsidR="00074D72">
        <w:rPr>
          <w:rFonts w:ascii="Tahoma" w:eastAsia="Times New Roman" w:hAnsi="Tahoma" w:cs="Tahoma"/>
          <w:bCs/>
          <w:color w:val="000000"/>
          <w:kern w:val="28"/>
          <w:sz w:val="24"/>
          <w:szCs w:val="24"/>
          <w:lang w:bidi="ar-SA"/>
          <w14:cntxtAlts/>
        </w:rPr>
        <w:t xml:space="preserve">to </w:t>
      </w:r>
      <w:r>
        <w:rPr>
          <w:rFonts w:ascii="Tahoma" w:eastAsia="Times New Roman" w:hAnsi="Tahoma" w:cs="Tahoma"/>
          <w:bCs/>
          <w:color w:val="000000"/>
          <w:kern w:val="28"/>
          <w:sz w:val="24"/>
          <w:szCs w:val="24"/>
          <w:lang w:bidi="ar-SA"/>
          <w14:cntxtAlts/>
        </w:rPr>
        <w:t xml:space="preserve">ensure that the school is compliant with all aspects of the </w:t>
      </w:r>
      <w:r w:rsidR="00074D72">
        <w:rPr>
          <w:rFonts w:ascii="Tahoma" w:eastAsia="Times New Roman" w:hAnsi="Tahoma" w:cs="Tahoma"/>
          <w:bCs/>
          <w:color w:val="000000"/>
          <w:kern w:val="28"/>
          <w:sz w:val="24"/>
          <w:szCs w:val="24"/>
          <w:lang w:bidi="ar-SA"/>
          <w14:cntxtAlts/>
        </w:rPr>
        <w:t>A</w:t>
      </w:r>
      <w:r>
        <w:rPr>
          <w:rFonts w:ascii="Tahoma" w:eastAsia="Times New Roman" w:hAnsi="Tahoma" w:cs="Tahoma"/>
          <w:bCs/>
          <w:color w:val="000000"/>
          <w:kern w:val="28"/>
          <w:sz w:val="24"/>
          <w:szCs w:val="24"/>
          <w:lang w:bidi="ar-SA"/>
          <w14:cntxtAlts/>
        </w:rPr>
        <w:t xml:space="preserve">dmissions </w:t>
      </w:r>
      <w:r w:rsidR="00074D72">
        <w:rPr>
          <w:rFonts w:ascii="Tahoma" w:eastAsia="Times New Roman" w:hAnsi="Tahoma" w:cs="Tahoma"/>
          <w:bCs/>
          <w:color w:val="000000"/>
          <w:kern w:val="28"/>
          <w:sz w:val="24"/>
          <w:szCs w:val="24"/>
          <w:lang w:bidi="ar-SA"/>
          <w14:cntxtAlts/>
        </w:rPr>
        <w:t>C</w:t>
      </w:r>
      <w:r>
        <w:rPr>
          <w:rFonts w:ascii="Tahoma" w:eastAsia="Times New Roman" w:hAnsi="Tahoma" w:cs="Tahoma"/>
          <w:bCs/>
          <w:color w:val="000000"/>
          <w:kern w:val="28"/>
          <w:sz w:val="24"/>
          <w:szCs w:val="24"/>
          <w:lang w:bidi="ar-SA"/>
          <w14:cntxtAlts/>
        </w:rPr>
        <w:t xml:space="preserve">ode. </w:t>
      </w:r>
    </w:p>
    <w:p w14:paraId="288F69ED" w14:textId="77777777" w:rsidR="00884676" w:rsidRDefault="00884676" w:rsidP="00884676">
      <w:pPr>
        <w:autoSpaceDE/>
        <w:autoSpaceDN/>
        <w:rPr>
          <w:rFonts w:ascii="Tahoma" w:eastAsia="Times New Roman" w:hAnsi="Tahoma" w:cs="Tahoma"/>
          <w:bCs/>
          <w:color w:val="000000"/>
          <w:kern w:val="28"/>
          <w:sz w:val="24"/>
          <w:szCs w:val="24"/>
          <w:lang w:bidi="ar-SA"/>
          <w14:cntxtAlts/>
        </w:rPr>
      </w:pPr>
    </w:p>
    <w:p w14:paraId="20DF6950" w14:textId="77777777" w:rsidR="00884676" w:rsidRPr="00407331" w:rsidRDefault="00884676" w:rsidP="00884676">
      <w:pPr>
        <w:spacing w:line="259" w:lineRule="auto"/>
        <w:rPr>
          <w:rFonts w:ascii="Tahoma" w:hAnsi="Tahoma" w:cs="Tahoma"/>
          <w:b/>
          <w:color w:val="2D74B5"/>
          <w:sz w:val="26"/>
          <w:szCs w:val="26"/>
        </w:rPr>
      </w:pPr>
      <w:r>
        <w:rPr>
          <w:rFonts w:ascii="Tahoma" w:hAnsi="Tahoma" w:cs="Tahoma"/>
          <w:b/>
          <w:color w:val="2D74B5"/>
          <w:sz w:val="26"/>
          <w:szCs w:val="26"/>
        </w:rPr>
        <w:t>Terms of Reference:</w:t>
      </w:r>
    </w:p>
    <w:p w14:paraId="35D7EF17" w14:textId="77777777" w:rsidR="00884676" w:rsidRPr="00B657D7" w:rsidRDefault="00884676" w:rsidP="00884676">
      <w:pPr>
        <w:autoSpaceDE/>
        <w:autoSpaceDN/>
        <w:rPr>
          <w:rFonts w:eastAsia="Times New Roman"/>
          <w:b/>
          <w:bCs/>
          <w:color w:val="000000"/>
          <w:kern w:val="28"/>
          <w:sz w:val="24"/>
          <w:szCs w:val="24"/>
          <w:lang w:bidi="ar-SA"/>
          <w14:cntxtAlts/>
        </w:rPr>
      </w:pPr>
      <w:r>
        <w:rPr>
          <w:rFonts w:eastAsia="Times New Roman"/>
          <w:b/>
          <w:bCs/>
          <w:color w:val="000000"/>
          <w:kern w:val="28"/>
          <w:sz w:val="24"/>
          <w:szCs w:val="24"/>
          <w:lang w:bidi="ar-SA"/>
          <w14:cntxtAlts/>
        </w:rPr>
        <w:t> </w:t>
      </w:r>
      <w:r w:rsidRPr="00407331">
        <w:rPr>
          <w:rFonts w:eastAsia="Times New Roman"/>
          <w:color w:val="000000"/>
          <w:kern w:val="28"/>
          <w:sz w:val="24"/>
          <w:szCs w:val="24"/>
          <w:lang w:val="en-US" w:bidi="ar-SA"/>
          <w14:cntxtAlts/>
        </w:rPr>
        <w:t> </w:t>
      </w:r>
    </w:p>
    <w:p w14:paraId="37FC14B5" w14:textId="77777777" w:rsidR="00884676" w:rsidRPr="00407331" w:rsidRDefault="00884676" w:rsidP="00884676">
      <w:pPr>
        <w:widowControl/>
        <w:autoSpaceDE/>
        <w:autoSpaceDN/>
        <w:rPr>
          <w:rFonts w:eastAsia="Times New Roman"/>
          <w:color w:val="000000"/>
          <w:kern w:val="28"/>
          <w:sz w:val="24"/>
          <w:szCs w:val="24"/>
          <w:lang w:val="en-US" w:bidi="ar-SA"/>
          <w14:cntxtAlts/>
        </w:rPr>
      </w:pPr>
      <w:r>
        <w:rPr>
          <w:rFonts w:eastAsia="Times New Roman"/>
          <w:b/>
          <w:color w:val="000000"/>
          <w:kern w:val="28"/>
          <w:sz w:val="24"/>
          <w:szCs w:val="24"/>
          <w:lang w:val="en-US" w:bidi="ar-SA"/>
          <w14:cntxtAlts/>
        </w:rPr>
        <w:t>The members of the admissions</w:t>
      </w:r>
      <w:r w:rsidRPr="00407331">
        <w:rPr>
          <w:rFonts w:eastAsia="Times New Roman"/>
          <w:b/>
          <w:color w:val="000000"/>
          <w:kern w:val="28"/>
          <w:sz w:val="24"/>
          <w:szCs w:val="24"/>
          <w:lang w:val="en-US" w:bidi="ar-SA"/>
          <w14:cntxtAlts/>
        </w:rPr>
        <w:t xml:space="preserve"> committee have the following responsibilities</w:t>
      </w:r>
      <w:r w:rsidRPr="00407331">
        <w:rPr>
          <w:rFonts w:eastAsia="Times New Roman"/>
          <w:color w:val="000000"/>
          <w:kern w:val="28"/>
          <w:sz w:val="24"/>
          <w:szCs w:val="24"/>
          <w:lang w:val="en-US" w:bidi="ar-SA"/>
          <w14:cntxtAlts/>
        </w:rPr>
        <w:t>.</w:t>
      </w:r>
    </w:p>
    <w:p w14:paraId="5CB324F1" w14:textId="77777777" w:rsidR="00884676" w:rsidRPr="00407331" w:rsidRDefault="00884676" w:rsidP="00884676">
      <w:pPr>
        <w:widowControl/>
        <w:autoSpaceDE/>
        <w:autoSpaceDN/>
        <w:ind w:left="720" w:firstLine="720"/>
        <w:rPr>
          <w:rFonts w:eastAsia="Times New Roman"/>
          <w:color w:val="000000"/>
          <w:kern w:val="28"/>
          <w:sz w:val="24"/>
          <w:szCs w:val="24"/>
          <w:lang w:val="en-US" w:bidi="ar-SA"/>
          <w14:cntxtAlts/>
        </w:rPr>
      </w:pPr>
      <w:r w:rsidRPr="00407331">
        <w:rPr>
          <w:rFonts w:eastAsia="Times New Roman"/>
          <w:color w:val="000000"/>
          <w:kern w:val="28"/>
          <w:sz w:val="24"/>
          <w:szCs w:val="24"/>
          <w:lang w:val="en-US" w:bidi="ar-SA"/>
          <w14:cntxtAlts/>
        </w:rPr>
        <w:t> </w:t>
      </w:r>
    </w:p>
    <w:p w14:paraId="5F9D0C70" w14:textId="77777777" w:rsidR="00884676" w:rsidRPr="00B33313" w:rsidRDefault="00884676" w:rsidP="00884676">
      <w:pPr>
        <w:widowControl/>
        <w:tabs>
          <w:tab w:val="left" w:pos="1440"/>
        </w:tabs>
        <w:autoSpaceDE/>
        <w:autoSpaceDN/>
        <w:rPr>
          <w:rFonts w:ascii="Tahoma" w:hAnsi="Tahoma" w:cs="Tahoma"/>
          <w:sz w:val="24"/>
          <w:szCs w:val="24"/>
        </w:rPr>
      </w:pPr>
      <w:r w:rsidRPr="00B33313">
        <w:rPr>
          <w:rFonts w:ascii="Tahoma" w:hAnsi="Tahoma" w:cs="Tahoma"/>
          <w:sz w:val="24"/>
          <w:szCs w:val="24"/>
        </w:rPr>
        <w:t xml:space="preserve">To draft and review the school’s admission arrangements/ oversubscription criteria. </w:t>
      </w:r>
    </w:p>
    <w:p w14:paraId="26F30B31" w14:textId="77777777" w:rsidR="00884676" w:rsidRDefault="00884676" w:rsidP="00884676">
      <w:pPr>
        <w:widowControl/>
        <w:tabs>
          <w:tab w:val="left" w:pos="1440"/>
        </w:tabs>
        <w:autoSpaceDE/>
        <w:autoSpaceDN/>
        <w:rPr>
          <w:rFonts w:ascii="Tahoma" w:hAnsi="Tahoma" w:cs="Tahoma"/>
          <w:sz w:val="24"/>
          <w:szCs w:val="24"/>
        </w:rPr>
      </w:pPr>
    </w:p>
    <w:p w14:paraId="55011CDC" w14:textId="25727BA2" w:rsidR="00884676" w:rsidRPr="00B33313" w:rsidRDefault="00884676" w:rsidP="00884676">
      <w:pPr>
        <w:widowControl/>
        <w:tabs>
          <w:tab w:val="left" w:pos="1440"/>
        </w:tabs>
        <w:autoSpaceDE/>
        <w:autoSpaceDN/>
        <w:rPr>
          <w:rFonts w:ascii="Tahoma" w:hAnsi="Tahoma" w:cs="Tahoma"/>
          <w:sz w:val="24"/>
          <w:szCs w:val="24"/>
        </w:rPr>
      </w:pPr>
      <w:r w:rsidRPr="00B33313">
        <w:rPr>
          <w:rFonts w:ascii="Tahoma" w:hAnsi="Tahoma" w:cs="Tahoma"/>
          <w:sz w:val="24"/>
          <w:szCs w:val="24"/>
        </w:rPr>
        <w:t>To consult as appropriate with other admission authorities on any non-statutory changes to the school</w:t>
      </w:r>
      <w:r w:rsidR="00074D72">
        <w:rPr>
          <w:rFonts w:ascii="Tahoma" w:hAnsi="Tahoma" w:cs="Tahoma"/>
          <w:sz w:val="24"/>
          <w:szCs w:val="24"/>
        </w:rPr>
        <w:t>’</w:t>
      </w:r>
      <w:r w:rsidRPr="00B33313">
        <w:rPr>
          <w:rFonts w:ascii="Tahoma" w:hAnsi="Tahoma" w:cs="Tahoma"/>
          <w:sz w:val="24"/>
          <w:szCs w:val="24"/>
        </w:rPr>
        <w:t xml:space="preserve">s admission arrangements/oversubscription criteria within required timescales and in-line with the admissions code of practice. </w:t>
      </w:r>
    </w:p>
    <w:p w14:paraId="26BCF765" w14:textId="77777777" w:rsidR="00884676" w:rsidRDefault="00884676" w:rsidP="00884676">
      <w:pPr>
        <w:widowControl/>
        <w:tabs>
          <w:tab w:val="left" w:pos="1440"/>
        </w:tabs>
        <w:autoSpaceDE/>
        <w:autoSpaceDN/>
        <w:rPr>
          <w:rFonts w:ascii="Tahoma" w:hAnsi="Tahoma" w:cs="Tahoma"/>
          <w:sz w:val="24"/>
          <w:szCs w:val="24"/>
        </w:rPr>
      </w:pPr>
    </w:p>
    <w:p w14:paraId="3A6B9E81" w14:textId="77777777" w:rsidR="00884676" w:rsidRPr="00B33313" w:rsidRDefault="00884676" w:rsidP="00884676">
      <w:pPr>
        <w:widowControl/>
        <w:tabs>
          <w:tab w:val="left" w:pos="1440"/>
        </w:tabs>
        <w:autoSpaceDE/>
        <w:autoSpaceDN/>
        <w:rPr>
          <w:rFonts w:ascii="Tahoma" w:hAnsi="Tahoma" w:cs="Tahoma"/>
          <w:sz w:val="24"/>
          <w:szCs w:val="24"/>
        </w:rPr>
      </w:pPr>
      <w:r w:rsidRPr="00B33313">
        <w:rPr>
          <w:rFonts w:ascii="Tahoma" w:hAnsi="Tahoma" w:cs="Tahoma"/>
          <w:sz w:val="24"/>
          <w:szCs w:val="24"/>
        </w:rPr>
        <w:t>To report consultation comments and recom</w:t>
      </w:r>
      <w:r>
        <w:rPr>
          <w:rFonts w:ascii="Tahoma" w:hAnsi="Tahoma" w:cs="Tahoma"/>
          <w:sz w:val="24"/>
          <w:szCs w:val="24"/>
        </w:rPr>
        <w:t>mended changes back to the Local Governing Body</w:t>
      </w:r>
      <w:r w:rsidRPr="00B33313">
        <w:rPr>
          <w:rFonts w:ascii="Tahoma" w:hAnsi="Tahoma" w:cs="Tahoma"/>
          <w:sz w:val="24"/>
          <w:szCs w:val="24"/>
        </w:rPr>
        <w:t xml:space="preserve"> for consideration. </w:t>
      </w:r>
    </w:p>
    <w:p w14:paraId="4DAC9946" w14:textId="77777777" w:rsidR="00884676" w:rsidRDefault="00884676" w:rsidP="00884676">
      <w:pPr>
        <w:widowControl/>
        <w:tabs>
          <w:tab w:val="left" w:pos="1440"/>
        </w:tabs>
        <w:autoSpaceDE/>
        <w:autoSpaceDN/>
        <w:rPr>
          <w:rFonts w:ascii="Tahoma" w:hAnsi="Tahoma" w:cs="Tahoma"/>
          <w:sz w:val="24"/>
          <w:szCs w:val="24"/>
        </w:rPr>
      </w:pPr>
    </w:p>
    <w:p w14:paraId="7180E72C" w14:textId="77777777" w:rsidR="00884676" w:rsidRPr="00B33313" w:rsidRDefault="00884676" w:rsidP="00884676">
      <w:pPr>
        <w:widowControl/>
        <w:tabs>
          <w:tab w:val="left" w:pos="1440"/>
        </w:tabs>
        <w:autoSpaceDE/>
        <w:autoSpaceDN/>
        <w:rPr>
          <w:rFonts w:ascii="Tahoma" w:hAnsi="Tahoma" w:cs="Tahoma"/>
          <w:sz w:val="24"/>
          <w:szCs w:val="24"/>
        </w:rPr>
      </w:pPr>
      <w:r w:rsidRPr="00B33313">
        <w:rPr>
          <w:rFonts w:ascii="Tahoma" w:hAnsi="Tahoma" w:cs="Tahoma"/>
          <w:sz w:val="24"/>
          <w:szCs w:val="24"/>
        </w:rPr>
        <w:t>To ensure admission arrangements are approved annually by the Local Governing Board.</w:t>
      </w:r>
    </w:p>
    <w:p w14:paraId="79316D87" w14:textId="77777777" w:rsidR="00884676" w:rsidRDefault="00884676" w:rsidP="00884676">
      <w:pPr>
        <w:widowControl/>
        <w:tabs>
          <w:tab w:val="left" w:pos="1440"/>
        </w:tabs>
        <w:autoSpaceDE/>
        <w:autoSpaceDN/>
        <w:rPr>
          <w:rFonts w:ascii="Tahoma" w:hAnsi="Tahoma" w:cs="Tahoma"/>
          <w:sz w:val="24"/>
          <w:szCs w:val="24"/>
        </w:rPr>
      </w:pPr>
    </w:p>
    <w:p w14:paraId="7843DFA2" w14:textId="77777777" w:rsidR="00884676" w:rsidRPr="00B33313" w:rsidRDefault="00884676" w:rsidP="00884676">
      <w:pPr>
        <w:widowControl/>
        <w:tabs>
          <w:tab w:val="left" w:pos="1440"/>
        </w:tabs>
        <w:autoSpaceDE/>
        <w:autoSpaceDN/>
        <w:rPr>
          <w:rFonts w:ascii="Tahoma" w:hAnsi="Tahoma" w:cs="Tahoma"/>
          <w:sz w:val="24"/>
          <w:szCs w:val="24"/>
        </w:rPr>
      </w:pPr>
      <w:r w:rsidRPr="00B33313">
        <w:rPr>
          <w:rFonts w:ascii="Tahoma" w:hAnsi="Tahoma" w:cs="Tahoma"/>
          <w:sz w:val="24"/>
          <w:szCs w:val="24"/>
        </w:rPr>
        <w:t>To ensure applications are prioritised by reference to the oversubscription criteria, and that this is applied lawfully and in accordance with the school’s policy.</w:t>
      </w:r>
    </w:p>
    <w:p w14:paraId="5EE732F9" w14:textId="77777777" w:rsidR="00884676" w:rsidRDefault="00884676" w:rsidP="00884676">
      <w:pPr>
        <w:widowControl/>
        <w:tabs>
          <w:tab w:val="left" w:pos="1440"/>
        </w:tabs>
        <w:autoSpaceDE/>
        <w:autoSpaceDN/>
        <w:rPr>
          <w:rFonts w:ascii="Tahoma" w:hAnsi="Tahoma" w:cs="Tahoma"/>
          <w:sz w:val="24"/>
          <w:szCs w:val="24"/>
        </w:rPr>
      </w:pPr>
    </w:p>
    <w:p w14:paraId="669B74AA" w14:textId="77777777" w:rsidR="00884676" w:rsidRPr="00B33313" w:rsidRDefault="00884676" w:rsidP="00884676">
      <w:pPr>
        <w:widowControl/>
        <w:tabs>
          <w:tab w:val="left" w:pos="1440"/>
        </w:tabs>
        <w:autoSpaceDE/>
        <w:autoSpaceDN/>
        <w:rPr>
          <w:rFonts w:ascii="Tahoma" w:hAnsi="Tahoma" w:cs="Tahoma"/>
          <w:sz w:val="24"/>
          <w:szCs w:val="24"/>
        </w:rPr>
      </w:pPr>
      <w:r w:rsidRPr="00B33313">
        <w:rPr>
          <w:rFonts w:ascii="Tahoma" w:hAnsi="Tahoma" w:cs="Tahoma"/>
          <w:sz w:val="24"/>
          <w:szCs w:val="24"/>
        </w:rPr>
        <w:t xml:space="preserve">To consider “late” applications after all “on-time” applications have been considered, (this cannot be delegated to an individual). </w:t>
      </w:r>
    </w:p>
    <w:p w14:paraId="74D78169" w14:textId="77777777" w:rsidR="00884676" w:rsidRDefault="00884676" w:rsidP="00884676">
      <w:pPr>
        <w:widowControl/>
        <w:tabs>
          <w:tab w:val="left" w:pos="1440"/>
        </w:tabs>
        <w:autoSpaceDE/>
        <w:autoSpaceDN/>
        <w:rPr>
          <w:rFonts w:ascii="Tahoma" w:hAnsi="Tahoma" w:cs="Tahoma"/>
          <w:sz w:val="24"/>
          <w:szCs w:val="24"/>
        </w:rPr>
      </w:pPr>
    </w:p>
    <w:p w14:paraId="0A8C8951" w14:textId="77777777" w:rsidR="00884676" w:rsidRPr="00B33313" w:rsidRDefault="00884676" w:rsidP="00884676">
      <w:pPr>
        <w:widowControl/>
        <w:tabs>
          <w:tab w:val="left" w:pos="1440"/>
        </w:tabs>
        <w:autoSpaceDE/>
        <w:autoSpaceDN/>
        <w:rPr>
          <w:rFonts w:ascii="Tahoma" w:hAnsi="Tahoma" w:cs="Tahoma"/>
          <w:sz w:val="24"/>
          <w:szCs w:val="24"/>
        </w:rPr>
      </w:pPr>
      <w:r w:rsidRPr="00B33313">
        <w:rPr>
          <w:rFonts w:ascii="Tahoma" w:hAnsi="Tahoma" w:cs="Tahoma"/>
          <w:sz w:val="24"/>
          <w:szCs w:val="24"/>
        </w:rPr>
        <w:t xml:space="preserve">To maintain a waiting list. </w:t>
      </w:r>
    </w:p>
    <w:p w14:paraId="4C7C98C1" w14:textId="77777777" w:rsidR="00884676" w:rsidRDefault="00884676" w:rsidP="00884676">
      <w:pPr>
        <w:widowControl/>
        <w:tabs>
          <w:tab w:val="left" w:pos="1440"/>
        </w:tabs>
        <w:autoSpaceDE/>
        <w:autoSpaceDN/>
        <w:rPr>
          <w:rFonts w:ascii="Tahoma" w:hAnsi="Tahoma" w:cs="Tahoma"/>
          <w:sz w:val="24"/>
          <w:szCs w:val="24"/>
        </w:rPr>
      </w:pPr>
    </w:p>
    <w:p w14:paraId="62FD0405" w14:textId="77777777" w:rsidR="00884676" w:rsidRDefault="00884676" w:rsidP="00884676">
      <w:pPr>
        <w:widowControl/>
        <w:tabs>
          <w:tab w:val="left" w:pos="1440"/>
        </w:tabs>
        <w:autoSpaceDE/>
        <w:autoSpaceDN/>
        <w:rPr>
          <w:rFonts w:ascii="Tahoma" w:hAnsi="Tahoma" w:cs="Tahoma"/>
          <w:sz w:val="24"/>
          <w:szCs w:val="24"/>
        </w:rPr>
      </w:pPr>
      <w:r w:rsidRPr="00B33313">
        <w:rPr>
          <w:rFonts w:ascii="Tahoma" w:hAnsi="Tahoma" w:cs="Tahoma"/>
          <w:sz w:val="24"/>
          <w:szCs w:val="24"/>
        </w:rPr>
        <w:t>To report on admission outcomes to the Local Governing Body in broad terms</w:t>
      </w:r>
      <w:r>
        <w:rPr>
          <w:rFonts w:ascii="Tahoma" w:hAnsi="Tahoma" w:cs="Tahoma"/>
          <w:sz w:val="24"/>
          <w:szCs w:val="24"/>
        </w:rPr>
        <w:t xml:space="preserve"> and to</w:t>
      </w:r>
      <w:r w:rsidRPr="00B33313">
        <w:rPr>
          <w:rFonts w:ascii="Tahoma" w:hAnsi="Tahoma" w:cs="Tahoma"/>
          <w:sz w:val="24"/>
          <w:szCs w:val="24"/>
        </w:rPr>
        <w:t xml:space="preserve"> the Directors as required. </w:t>
      </w:r>
    </w:p>
    <w:p w14:paraId="1F9020D7" w14:textId="77777777" w:rsidR="00884676" w:rsidRPr="004267A3" w:rsidRDefault="00884676" w:rsidP="00884676">
      <w:pPr>
        <w:widowControl/>
        <w:tabs>
          <w:tab w:val="left" w:pos="1440"/>
        </w:tabs>
        <w:autoSpaceDE/>
        <w:autoSpaceDN/>
        <w:rPr>
          <w:rFonts w:ascii="Tahoma" w:eastAsia="Times New Roman" w:hAnsi="Tahoma" w:cs="Tahoma"/>
          <w:b/>
          <w:color w:val="000000"/>
          <w:kern w:val="28"/>
          <w:sz w:val="24"/>
          <w:szCs w:val="24"/>
          <w:lang w:val="en-US" w:bidi="ar-SA"/>
          <w14:cntxtAlts/>
        </w:rPr>
      </w:pPr>
      <w:r w:rsidRPr="004267A3">
        <w:rPr>
          <w:rFonts w:ascii="Tahoma" w:hAnsi="Tahoma" w:cs="Tahoma"/>
          <w:b/>
          <w:sz w:val="24"/>
          <w:szCs w:val="24"/>
        </w:rPr>
        <w:t>__________________________________________________</w:t>
      </w:r>
      <w:r>
        <w:rPr>
          <w:rFonts w:ascii="Tahoma" w:hAnsi="Tahoma" w:cs="Tahoma"/>
          <w:b/>
          <w:sz w:val="24"/>
          <w:szCs w:val="24"/>
        </w:rPr>
        <w:t>_____________</w:t>
      </w:r>
    </w:p>
    <w:p w14:paraId="77489698" w14:textId="77777777" w:rsidR="00884676" w:rsidRPr="004267A3" w:rsidRDefault="00884676" w:rsidP="00884676">
      <w:pPr>
        <w:widowControl/>
        <w:autoSpaceDE/>
        <w:autoSpaceDN/>
        <w:ind w:left="720"/>
        <w:rPr>
          <w:rFonts w:eastAsia="Times New Roman"/>
          <w:color w:val="000000"/>
          <w:kern w:val="28"/>
          <w:sz w:val="24"/>
          <w:szCs w:val="24"/>
          <w:lang w:val="en-US" w:bidi="ar-SA"/>
          <w14:cntxtAlts/>
        </w:rPr>
      </w:pPr>
      <w:r>
        <w:rPr>
          <w:rFonts w:eastAsia="Times New Roman"/>
          <w:color w:val="000000"/>
          <w:kern w:val="28"/>
          <w:sz w:val="24"/>
          <w:szCs w:val="24"/>
          <w:lang w:val="en-US" w:bidi="ar-SA"/>
          <w14:cntxtAlts/>
        </w:rPr>
        <w:t> </w:t>
      </w:r>
      <w:r w:rsidRPr="00D4715C">
        <w:rPr>
          <w:rFonts w:eastAsia="Times New Roman"/>
          <w:b/>
          <w:bCs/>
          <w:color w:val="000000"/>
          <w:kern w:val="28"/>
          <w:sz w:val="24"/>
          <w:szCs w:val="24"/>
          <w:lang w:bidi="ar-SA"/>
          <w14:cntxtAlts/>
        </w:rPr>
        <w:t> </w:t>
      </w:r>
    </w:p>
    <w:p w14:paraId="36C631CA" w14:textId="77777777" w:rsidR="00884676" w:rsidRDefault="00884676" w:rsidP="00884676">
      <w:pPr>
        <w:pStyle w:val="Heading1"/>
        <w:ind w:left="0"/>
        <w:rPr>
          <w:rFonts w:ascii="Tahoma" w:hAnsi="Tahoma" w:cs="Tahoma"/>
          <w:color w:val="2D74B5"/>
          <w:sz w:val="26"/>
          <w:szCs w:val="26"/>
        </w:rPr>
      </w:pPr>
      <w:r>
        <w:rPr>
          <w:rFonts w:ascii="Tahoma" w:hAnsi="Tahoma" w:cs="Tahoma"/>
          <w:color w:val="2D74B5"/>
          <w:sz w:val="26"/>
          <w:szCs w:val="26"/>
        </w:rPr>
        <w:t>The Chair of the Admissions Committee</w:t>
      </w:r>
    </w:p>
    <w:p w14:paraId="6C70F3DD" w14:textId="77777777" w:rsidR="00884676" w:rsidRDefault="00884676" w:rsidP="00884676">
      <w:pPr>
        <w:pStyle w:val="NoSpacing"/>
        <w:rPr>
          <w:lang w:bidi="ar-SA"/>
        </w:rPr>
      </w:pPr>
    </w:p>
    <w:p w14:paraId="44484B30" w14:textId="0AF46A40" w:rsidR="00884676" w:rsidRPr="00D4715C" w:rsidRDefault="00884676" w:rsidP="00884676">
      <w:pPr>
        <w:rPr>
          <w:lang w:bidi="ar-SA"/>
        </w:rPr>
      </w:pPr>
      <w:r>
        <w:rPr>
          <w:lang w:bidi="ar-SA"/>
        </w:rPr>
        <w:t>The Chair</w:t>
      </w:r>
      <w:r w:rsidRPr="00D4715C">
        <w:rPr>
          <w:lang w:bidi="ar-SA"/>
        </w:rPr>
        <w:t xml:space="preserve"> will be elected for a </w:t>
      </w:r>
      <w:r w:rsidR="00074D72" w:rsidRPr="00D4715C">
        <w:rPr>
          <w:lang w:bidi="ar-SA"/>
        </w:rPr>
        <w:t>two-year</w:t>
      </w:r>
      <w:r w:rsidRPr="00D4715C">
        <w:rPr>
          <w:lang w:bidi="ar-SA"/>
        </w:rPr>
        <w:t xml:space="preserve"> period. </w:t>
      </w:r>
    </w:p>
    <w:p w14:paraId="24794B7A" w14:textId="77777777" w:rsidR="00884676" w:rsidRPr="00D4715C" w:rsidRDefault="00884676" w:rsidP="00884676">
      <w:pPr>
        <w:rPr>
          <w:lang w:bidi="ar-SA"/>
        </w:rPr>
      </w:pPr>
      <w:r w:rsidRPr="00D4715C">
        <w:rPr>
          <w:lang w:bidi="ar-SA"/>
        </w:rPr>
        <w:t>T</w:t>
      </w:r>
      <w:r>
        <w:rPr>
          <w:lang w:bidi="ar-SA"/>
        </w:rPr>
        <w:t>he Chair will report to the Local</w:t>
      </w:r>
      <w:r w:rsidRPr="00D4715C">
        <w:rPr>
          <w:lang w:bidi="ar-SA"/>
        </w:rPr>
        <w:t xml:space="preserve"> Governing Body /</w:t>
      </w:r>
      <w:r>
        <w:rPr>
          <w:lang w:bidi="ar-SA"/>
        </w:rPr>
        <w:t xml:space="preserve"> Directors on matters of Admissions</w:t>
      </w:r>
      <w:r w:rsidRPr="00D4715C">
        <w:rPr>
          <w:lang w:bidi="ar-SA"/>
        </w:rPr>
        <w:t>. </w:t>
      </w:r>
    </w:p>
    <w:p w14:paraId="5C515565" w14:textId="77777777" w:rsidR="00884676" w:rsidRDefault="00884676" w:rsidP="00884676">
      <w:pPr>
        <w:rPr>
          <w:lang w:bidi="ar-SA"/>
        </w:rPr>
      </w:pPr>
    </w:p>
    <w:p w14:paraId="3745E7DF" w14:textId="77777777" w:rsidR="00884676" w:rsidRDefault="00884676" w:rsidP="00884676">
      <w:pPr>
        <w:pBdr>
          <w:bottom w:val="single" w:sz="12" w:space="1" w:color="auto"/>
        </w:pBdr>
        <w:rPr>
          <w:lang w:bidi="ar-SA"/>
        </w:rPr>
      </w:pPr>
    </w:p>
    <w:p w14:paraId="0FDD2A3C" w14:textId="77777777" w:rsidR="00884676" w:rsidRDefault="00884676" w:rsidP="00884676">
      <w:pPr>
        <w:rPr>
          <w:lang w:bidi="ar-SA"/>
        </w:rPr>
      </w:pPr>
    </w:p>
    <w:p w14:paraId="32A9F991" w14:textId="77777777" w:rsidR="00884676" w:rsidRDefault="00884676" w:rsidP="00884676">
      <w:pPr>
        <w:pStyle w:val="Heading1"/>
        <w:ind w:left="0"/>
        <w:rPr>
          <w:rFonts w:ascii="Tahoma" w:hAnsi="Tahoma" w:cs="Tahoma"/>
          <w:color w:val="2D74B5"/>
          <w:sz w:val="26"/>
          <w:szCs w:val="26"/>
        </w:rPr>
      </w:pPr>
      <w:r>
        <w:rPr>
          <w:rFonts w:ascii="Tahoma" w:hAnsi="Tahoma" w:cs="Tahoma"/>
          <w:color w:val="2D74B5"/>
          <w:sz w:val="26"/>
          <w:szCs w:val="26"/>
        </w:rPr>
        <w:t>Policies:</w:t>
      </w:r>
    </w:p>
    <w:p w14:paraId="3DD80B3D" w14:textId="77777777" w:rsidR="00884676" w:rsidRPr="00B33313" w:rsidRDefault="00884676" w:rsidP="00884676">
      <w:pPr>
        <w:autoSpaceDE/>
        <w:autoSpaceDN/>
        <w:rPr>
          <w:rFonts w:ascii="Tahoma" w:eastAsia="Times New Roman" w:hAnsi="Tahoma" w:cs="Tahoma"/>
          <w:color w:val="000000"/>
          <w:kern w:val="28"/>
          <w:sz w:val="24"/>
          <w:szCs w:val="24"/>
          <w:lang w:bidi="ar-SA"/>
          <w14:cntxtAlts/>
        </w:rPr>
      </w:pPr>
      <w:r w:rsidRPr="008F7D83">
        <w:rPr>
          <w:rFonts w:ascii="Tahoma" w:eastAsia="Times New Roman" w:hAnsi="Tahoma" w:cs="Tahoma"/>
          <w:color w:val="000000"/>
          <w:kern w:val="28"/>
          <w:sz w:val="24"/>
          <w:szCs w:val="24"/>
          <w:lang w:bidi="ar-SA"/>
          <w14:ligatures w14:val="standard"/>
          <w14:cntxtAlts/>
        </w:rPr>
        <w:t>·</w:t>
      </w:r>
      <w:r w:rsidRPr="008F7D83">
        <w:rPr>
          <w:rFonts w:ascii="Tahoma" w:eastAsia="Times New Roman" w:hAnsi="Tahoma" w:cs="Tahoma"/>
          <w:color w:val="000000"/>
          <w:kern w:val="28"/>
          <w:sz w:val="20"/>
          <w:szCs w:val="20"/>
          <w:lang w:bidi="ar-SA"/>
          <w14:ligatures w14:val="standard"/>
          <w14:cntxtAlts/>
        </w:rPr>
        <w:t> </w:t>
      </w:r>
      <w:r>
        <w:rPr>
          <w:rFonts w:ascii="Tahoma" w:eastAsia="Times New Roman" w:hAnsi="Tahoma" w:cs="Tahoma"/>
          <w:b/>
          <w:bCs/>
          <w:color w:val="000000"/>
          <w:kern w:val="28"/>
          <w:sz w:val="24"/>
          <w:szCs w:val="24"/>
          <w:lang w:bidi="ar-SA"/>
          <w14:cntxtAlts/>
        </w:rPr>
        <w:t>Admissions Policy</w:t>
      </w:r>
    </w:p>
    <w:p w14:paraId="2433FBA7" w14:textId="77777777" w:rsidR="00884676" w:rsidRDefault="00884676" w:rsidP="00884676">
      <w:pPr>
        <w:autoSpaceDE/>
        <w:autoSpaceDN/>
        <w:rPr>
          <w:rFonts w:ascii="Tahoma" w:eastAsia="Times New Roman" w:hAnsi="Tahoma" w:cs="Tahoma"/>
          <w:b/>
          <w:bCs/>
          <w:color w:val="000000"/>
          <w:kern w:val="28"/>
          <w:sz w:val="24"/>
          <w:szCs w:val="24"/>
          <w:lang w:bidi="ar-SA"/>
          <w14:cntxtAlts/>
        </w:rPr>
      </w:pPr>
    </w:p>
    <w:p w14:paraId="7949FCFF" w14:textId="77777777" w:rsidR="00884676" w:rsidRPr="008F7D83" w:rsidRDefault="00884676" w:rsidP="00884676">
      <w:pPr>
        <w:autoSpaceDE/>
        <w:autoSpaceDN/>
        <w:jc w:val="both"/>
        <w:rPr>
          <w:rFonts w:eastAsia="Times New Roman"/>
          <w:b/>
          <w:bCs/>
          <w:color w:val="000000"/>
          <w:kern w:val="28"/>
          <w:sz w:val="24"/>
          <w:szCs w:val="24"/>
          <w:lang w:bidi="ar-SA"/>
          <w14:cntxtAlts/>
        </w:rPr>
      </w:pPr>
      <w:r w:rsidRPr="008F7D83">
        <w:rPr>
          <w:rFonts w:eastAsia="Times New Roman"/>
          <w:b/>
          <w:bCs/>
          <w:color w:val="000000"/>
          <w:kern w:val="28"/>
          <w:sz w:val="24"/>
          <w:szCs w:val="24"/>
          <w:lang w:bidi="ar-SA"/>
          <w14:cntxtAlts/>
        </w:rPr>
        <w:t>Autumn Term</w:t>
      </w:r>
      <w:r w:rsidR="00BE5895">
        <w:rPr>
          <w:rFonts w:eastAsia="Times New Roman"/>
          <w:b/>
          <w:bCs/>
          <w:color w:val="000000"/>
          <w:kern w:val="28"/>
          <w:sz w:val="24"/>
          <w:szCs w:val="24"/>
          <w:lang w:bidi="ar-SA"/>
          <w14:cntxtAlts/>
        </w:rPr>
        <w:t xml:space="preserve"> (1)</w:t>
      </w:r>
    </w:p>
    <w:p w14:paraId="267BBFD8" w14:textId="77777777" w:rsidR="00BE5895" w:rsidRPr="00BE5895" w:rsidRDefault="00BE5895" w:rsidP="00BE5895">
      <w:pPr>
        <w:pStyle w:val="xmsonormal"/>
        <w:shd w:val="clear" w:color="auto" w:fill="FFFFFF"/>
        <w:spacing w:before="0" w:beforeAutospacing="0" w:after="0" w:afterAutospacing="0"/>
        <w:jc w:val="both"/>
        <w:rPr>
          <w:rFonts w:ascii="Tahoma" w:hAnsi="Tahoma" w:cs="Tahoma"/>
          <w:color w:val="000000"/>
          <w:sz w:val="22"/>
          <w:szCs w:val="22"/>
        </w:rPr>
      </w:pPr>
      <w:r w:rsidRPr="00BE5895">
        <w:rPr>
          <w:rFonts w:ascii="Tahoma" w:hAnsi="Tahoma" w:cs="Tahoma"/>
          <w:color w:val="000000"/>
          <w:bdr w:val="none" w:sz="0" w:space="0" w:color="auto" w:frame="1"/>
        </w:rPr>
        <w:t>Elect chair </w:t>
      </w:r>
    </w:p>
    <w:p w14:paraId="747B8906" w14:textId="77777777" w:rsidR="00BE5895" w:rsidRPr="00BE5895" w:rsidRDefault="00BE5895" w:rsidP="00BE5895">
      <w:pPr>
        <w:pStyle w:val="xmsonormal"/>
        <w:shd w:val="clear" w:color="auto" w:fill="FFFFFF"/>
        <w:spacing w:before="0" w:beforeAutospacing="0" w:after="0" w:afterAutospacing="0"/>
        <w:jc w:val="both"/>
        <w:rPr>
          <w:rFonts w:ascii="Tahoma" w:hAnsi="Tahoma" w:cs="Tahoma"/>
          <w:color w:val="000000"/>
          <w:bdr w:val="none" w:sz="0" w:space="0" w:color="auto" w:frame="1"/>
        </w:rPr>
      </w:pPr>
      <w:r w:rsidRPr="00BE5895">
        <w:rPr>
          <w:rFonts w:ascii="Tahoma" w:hAnsi="Tahoma" w:cs="Tahoma"/>
          <w:color w:val="000000"/>
          <w:bdr w:val="none" w:sz="0" w:space="0" w:color="auto" w:frame="1"/>
        </w:rPr>
        <w:t>Review Terms of Reference </w:t>
      </w:r>
    </w:p>
    <w:p w14:paraId="424496ED" w14:textId="77777777" w:rsidR="00BE5895" w:rsidRPr="00BE5895" w:rsidRDefault="00BE5895" w:rsidP="00BE5895">
      <w:pPr>
        <w:rPr>
          <w:rFonts w:ascii="Tahoma" w:eastAsia="Times New Roman" w:hAnsi="Tahoma" w:cs="Tahoma"/>
          <w:sz w:val="24"/>
          <w:szCs w:val="24"/>
        </w:rPr>
      </w:pPr>
      <w:r w:rsidRPr="00BE5895">
        <w:rPr>
          <w:rFonts w:ascii="Tahoma" w:eastAsia="Times New Roman" w:hAnsi="Tahoma" w:cs="Tahoma"/>
          <w:sz w:val="24"/>
          <w:szCs w:val="24"/>
        </w:rPr>
        <w:t>Declaration of Pecuniary Interests</w:t>
      </w:r>
    </w:p>
    <w:p w14:paraId="5C5EE3BA" w14:textId="77777777" w:rsidR="00BE5895" w:rsidRPr="00BE5895" w:rsidRDefault="00BE5895" w:rsidP="00BE5895">
      <w:pPr>
        <w:rPr>
          <w:rFonts w:ascii="Tahoma" w:eastAsia="Times New Roman" w:hAnsi="Tahoma" w:cs="Tahoma"/>
          <w:sz w:val="24"/>
          <w:szCs w:val="24"/>
        </w:rPr>
      </w:pPr>
      <w:r w:rsidRPr="00BE5895">
        <w:rPr>
          <w:rFonts w:ascii="Tahoma" w:eastAsia="Times New Roman" w:hAnsi="Tahoma" w:cs="Tahoma"/>
          <w:sz w:val="24"/>
          <w:szCs w:val="24"/>
        </w:rPr>
        <w:t>Minutes of Last Meeting</w:t>
      </w:r>
    </w:p>
    <w:p w14:paraId="3F534A69" w14:textId="77777777" w:rsidR="00BE5895" w:rsidRPr="00BE5895" w:rsidRDefault="00BE5895" w:rsidP="00BE5895">
      <w:pPr>
        <w:rPr>
          <w:rFonts w:ascii="Tahoma" w:eastAsia="Times New Roman" w:hAnsi="Tahoma" w:cs="Tahoma"/>
          <w:sz w:val="24"/>
          <w:szCs w:val="24"/>
        </w:rPr>
      </w:pPr>
      <w:r w:rsidRPr="00BE5895">
        <w:rPr>
          <w:rFonts w:ascii="Tahoma" w:eastAsia="Times New Roman" w:hAnsi="Tahoma" w:cs="Tahoma"/>
          <w:sz w:val="24"/>
          <w:szCs w:val="24"/>
        </w:rPr>
        <w:t xml:space="preserve">Matters Arising </w:t>
      </w:r>
    </w:p>
    <w:p w14:paraId="795A70F0" w14:textId="39ADACF8" w:rsidR="00BE5895" w:rsidRPr="00BE5895" w:rsidRDefault="00BE5895" w:rsidP="00BE5895">
      <w:pPr>
        <w:rPr>
          <w:rFonts w:ascii="Tahoma" w:eastAsia="Times New Roman" w:hAnsi="Tahoma" w:cs="Tahoma"/>
          <w:sz w:val="24"/>
          <w:szCs w:val="24"/>
        </w:rPr>
      </w:pPr>
      <w:r w:rsidRPr="00BE5895">
        <w:rPr>
          <w:rFonts w:ascii="Tahoma" w:eastAsia="Times New Roman" w:hAnsi="Tahoma" w:cs="Tahoma"/>
          <w:sz w:val="24"/>
          <w:szCs w:val="24"/>
        </w:rPr>
        <w:t>Admissions Policy</w:t>
      </w:r>
      <w:r>
        <w:rPr>
          <w:rFonts w:ascii="Tahoma" w:eastAsia="Times New Roman" w:hAnsi="Tahoma" w:cs="Tahoma"/>
          <w:sz w:val="24"/>
          <w:szCs w:val="24"/>
        </w:rPr>
        <w:t xml:space="preserve"> </w:t>
      </w:r>
      <w:r w:rsidRPr="00876E63">
        <w:rPr>
          <w:rFonts w:ascii="Tahoma" w:eastAsia="Times New Roman" w:hAnsi="Tahoma" w:cs="Tahoma"/>
          <w:sz w:val="24"/>
          <w:szCs w:val="24"/>
        </w:rPr>
        <w:t>(next Academic Year</w:t>
      </w:r>
      <w:r w:rsidR="00876E63" w:rsidRPr="00876E63">
        <w:rPr>
          <w:rFonts w:ascii="Tahoma" w:eastAsia="Times New Roman" w:hAnsi="Tahoma" w:cs="Tahoma"/>
          <w:sz w:val="24"/>
          <w:szCs w:val="24"/>
        </w:rPr>
        <w:t xml:space="preserve"> + 1</w:t>
      </w:r>
      <w:r>
        <w:rPr>
          <w:rFonts w:ascii="Tahoma" w:eastAsia="Times New Roman" w:hAnsi="Tahoma" w:cs="Tahoma"/>
          <w:sz w:val="24"/>
          <w:szCs w:val="24"/>
        </w:rPr>
        <w:t>)</w:t>
      </w:r>
    </w:p>
    <w:p w14:paraId="1DAB9C61" w14:textId="77777777" w:rsidR="00884676" w:rsidRPr="008F7D83" w:rsidRDefault="00884676" w:rsidP="00BE5895">
      <w:pPr>
        <w:autoSpaceDE/>
        <w:autoSpaceDN/>
        <w:jc w:val="both"/>
        <w:rPr>
          <w:rFonts w:eastAsia="Times New Roman"/>
          <w:i/>
          <w:iCs/>
          <w:color w:val="000000"/>
          <w:kern w:val="28"/>
          <w:sz w:val="24"/>
          <w:szCs w:val="24"/>
          <w:lang w:bidi="ar-SA"/>
          <w14:cntxtAlts/>
        </w:rPr>
      </w:pPr>
      <w:r w:rsidRPr="008F7D83">
        <w:rPr>
          <w:rFonts w:eastAsia="Times New Roman"/>
          <w:color w:val="000000"/>
          <w:kern w:val="28"/>
          <w:sz w:val="24"/>
          <w:szCs w:val="24"/>
          <w:lang w:bidi="ar-SA"/>
          <w14:cntxtAlts/>
        </w:rPr>
        <w:tab/>
      </w:r>
    </w:p>
    <w:p w14:paraId="5B9AEC02" w14:textId="77777777" w:rsidR="00BE5895" w:rsidRPr="00BE5895" w:rsidRDefault="00884676" w:rsidP="00884676">
      <w:pPr>
        <w:autoSpaceDE/>
        <w:autoSpaceDN/>
        <w:jc w:val="both"/>
        <w:rPr>
          <w:rFonts w:ascii="Tahoma" w:eastAsia="Times New Roman" w:hAnsi="Tahoma" w:cs="Tahoma"/>
          <w:b/>
          <w:color w:val="000000"/>
          <w:kern w:val="28"/>
          <w:sz w:val="24"/>
          <w:szCs w:val="24"/>
          <w:lang w:bidi="ar-SA"/>
          <w14:cntxtAlts/>
        </w:rPr>
      </w:pPr>
      <w:r w:rsidRPr="008F7D83">
        <w:rPr>
          <w:rFonts w:eastAsia="Times New Roman"/>
          <w:color w:val="000000"/>
          <w:kern w:val="28"/>
          <w:sz w:val="24"/>
          <w:szCs w:val="24"/>
          <w:lang w:bidi="ar-SA"/>
          <w14:cntxtAlts/>
        </w:rPr>
        <w:t> </w:t>
      </w:r>
      <w:r w:rsidR="00BE5895" w:rsidRPr="00BE5895">
        <w:rPr>
          <w:rFonts w:ascii="Tahoma" w:eastAsia="Times New Roman" w:hAnsi="Tahoma" w:cs="Tahoma"/>
          <w:b/>
          <w:color w:val="000000"/>
          <w:kern w:val="28"/>
          <w:sz w:val="24"/>
          <w:szCs w:val="24"/>
          <w:lang w:bidi="ar-SA"/>
          <w14:cntxtAlts/>
        </w:rPr>
        <w:t>Autumn Term (2)</w:t>
      </w:r>
    </w:p>
    <w:p w14:paraId="615D0076" w14:textId="77777777" w:rsidR="00BE5895" w:rsidRPr="00BE5895" w:rsidRDefault="00BE5895" w:rsidP="00BE5895">
      <w:pPr>
        <w:pStyle w:val="xmsonormal"/>
        <w:shd w:val="clear" w:color="auto" w:fill="FFFFFF"/>
        <w:spacing w:before="0" w:beforeAutospacing="0" w:after="0" w:afterAutospacing="0"/>
        <w:jc w:val="both"/>
        <w:rPr>
          <w:rFonts w:ascii="Tahoma" w:hAnsi="Tahoma" w:cs="Tahoma"/>
          <w:color w:val="000000"/>
          <w:sz w:val="22"/>
          <w:szCs w:val="22"/>
        </w:rPr>
      </w:pPr>
      <w:r w:rsidRPr="00BE5895">
        <w:rPr>
          <w:rFonts w:ascii="Tahoma" w:hAnsi="Tahoma" w:cs="Tahoma"/>
        </w:rPr>
        <w:t>Declaration of Pecuniary Interests</w:t>
      </w:r>
    </w:p>
    <w:p w14:paraId="47E792BF" w14:textId="77777777" w:rsidR="00BE5895" w:rsidRPr="00BE5895" w:rsidRDefault="00BE5895" w:rsidP="00BE5895">
      <w:pPr>
        <w:rPr>
          <w:rFonts w:ascii="Tahoma" w:hAnsi="Tahoma" w:cs="Tahoma"/>
          <w:sz w:val="24"/>
          <w:szCs w:val="24"/>
        </w:rPr>
      </w:pPr>
      <w:r w:rsidRPr="00BE5895">
        <w:rPr>
          <w:rFonts w:ascii="Tahoma" w:hAnsi="Tahoma" w:cs="Tahoma"/>
          <w:sz w:val="24"/>
          <w:szCs w:val="24"/>
        </w:rPr>
        <w:t>Minutes of Last Meeting</w:t>
      </w:r>
    </w:p>
    <w:p w14:paraId="19F58819" w14:textId="77777777" w:rsidR="00BE5895" w:rsidRPr="00BE5895" w:rsidRDefault="00BE5895" w:rsidP="00BE5895">
      <w:pPr>
        <w:rPr>
          <w:rFonts w:ascii="Tahoma" w:hAnsi="Tahoma" w:cs="Tahoma"/>
          <w:sz w:val="24"/>
          <w:szCs w:val="24"/>
        </w:rPr>
      </w:pPr>
      <w:r w:rsidRPr="00BE5895">
        <w:rPr>
          <w:rFonts w:ascii="Tahoma" w:hAnsi="Tahoma" w:cs="Tahoma"/>
          <w:sz w:val="24"/>
          <w:szCs w:val="24"/>
        </w:rPr>
        <w:t>Matters Arising</w:t>
      </w:r>
    </w:p>
    <w:p w14:paraId="7B72F155" w14:textId="77777777" w:rsidR="00BE5895" w:rsidRPr="00BE5895" w:rsidRDefault="00F41678" w:rsidP="00BE5895">
      <w:pPr>
        <w:rPr>
          <w:rFonts w:ascii="Tahoma" w:hAnsi="Tahoma" w:cs="Tahoma"/>
          <w:sz w:val="24"/>
          <w:szCs w:val="24"/>
        </w:rPr>
      </w:pPr>
      <w:r>
        <w:rPr>
          <w:rFonts w:ascii="Tahoma" w:hAnsi="Tahoma" w:cs="Tahoma"/>
          <w:sz w:val="24"/>
          <w:szCs w:val="24"/>
        </w:rPr>
        <w:t>Acceptance of Next Academic</w:t>
      </w:r>
      <w:r w:rsidR="00BE5895" w:rsidRPr="00BE5895">
        <w:rPr>
          <w:rFonts w:ascii="Tahoma" w:hAnsi="Tahoma" w:cs="Tahoma"/>
          <w:sz w:val="24"/>
          <w:szCs w:val="24"/>
        </w:rPr>
        <w:t xml:space="preserve"> Admissions Arrangements/Supplementary Information Forms</w:t>
      </w:r>
    </w:p>
    <w:p w14:paraId="03A14A4F" w14:textId="77777777" w:rsidR="00BE5895" w:rsidRDefault="00BE5895" w:rsidP="00884676">
      <w:pPr>
        <w:autoSpaceDE/>
        <w:autoSpaceDN/>
        <w:jc w:val="both"/>
        <w:rPr>
          <w:rFonts w:eastAsia="Times New Roman"/>
          <w:color w:val="000000"/>
          <w:kern w:val="28"/>
          <w:sz w:val="24"/>
          <w:szCs w:val="24"/>
          <w:lang w:bidi="ar-SA"/>
          <w14:cntxtAlts/>
        </w:rPr>
      </w:pPr>
    </w:p>
    <w:p w14:paraId="5DAC7910" w14:textId="77777777" w:rsidR="00884676" w:rsidRPr="00F41678" w:rsidRDefault="00884676" w:rsidP="00884676">
      <w:pPr>
        <w:autoSpaceDE/>
        <w:autoSpaceDN/>
        <w:jc w:val="both"/>
        <w:rPr>
          <w:rFonts w:ascii="Tahoma" w:eastAsia="Times New Roman" w:hAnsi="Tahoma" w:cs="Tahoma"/>
          <w:color w:val="000000"/>
          <w:kern w:val="28"/>
          <w:sz w:val="24"/>
          <w:szCs w:val="24"/>
          <w:lang w:bidi="ar-SA"/>
          <w14:cntxtAlts/>
        </w:rPr>
      </w:pPr>
      <w:r w:rsidRPr="00F41678">
        <w:rPr>
          <w:rFonts w:ascii="Tahoma" w:eastAsia="Times New Roman" w:hAnsi="Tahoma" w:cs="Tahoma"/>
          <w:b/>
          <w:bCs/>
          <w:color w:val="000000"/>
          <w:kern w:val="28"/>
          <w:sz w:val="24"/>
          <w:szCs w:val="24"/>
          <w:lang w:bidi="ar-SA"/>
          <w14:cntxtAlts/>
        </w:rPr>
        <w:t>Spring Term</w:t>
      </w:r>
    </w:p>
    <w:p w14:paraId="3CAD35C7" w14:textId="77777777" w:rsidR="00BE5895" w:rsidRPr="00F41678" w:rsidRDefault="00BE5895" w:rsidP="00BE5895">
      <w:pPr>
        <w:rPr>
          <w:rFonts w:ascii="Tahoma" w:eastAsia="Times New Roman" w:hAnsi="Tahoma" w:cs="Tahoma"/>
          <w:sz w:val="24"/>
          <w:szCs w:val="24"/>
        </w:rPr>
      </w:pPr>
      <w:r w:rsidRPr="00F41678">
        <w:rPr>
          <w:rFonts w:ascii="Tahoma" w:eastAsia="Times New Roman" w:hAnsi="Tahoma" w:cs="Tahoma"/>
          <w:sz w:val="24"/>
          <w:szCs w:val="24"/>
        </w:rPr>
        <w:t>Declaration of Pecuniary Interest</w:t>
      </w:r>
    </w:p>
    <w:p w14:paraId="5BF4DA66" w14:textId="77777777" w:rsidR="00BE5895" w:rsidRPr="00F41678" w:rsidRDefault="00BE5895" w:rsidP="00BE5895">
      <w:pPr>
        <w:rPr>
          <w:rFonts w:ascii="Tahoma" w:eastAsia="Times New Roman" w:hAnsi="Tahoma" w:cs="Tahoma"/>
          <w:sz w:val="24"/>
          <w:szCs w:val="24"/>
        </w:rPr>
      </w:pPr>
      <w:r w:rsidRPr="00F41678">
        <w:rPr>
          <w:rFonts w:ascii="Tahoma" w:eastAsia="Times New Roman" w:hAnsi="Tahoma" w:cs="Tahoma"/>
          <w:sz w:val="24"/>
          <w:szCs w:val="24"/>
        </w:rPr>
        <w:t>Minutes of Last Meeting</w:t>
      </w:r>
    </w:p>
    <w:p w14:paraId="5B6B635B" w14:textId="77777777" w:rsidR="00BE5895" w:rsidRPr="00F41678" w:rsidRDefault="00BE5895" w:rsidP="00BE5895">
      <w:pPr>
        <w:rPr>
          <w:rFonts w:ascii="Tahoma" w:eastAsia="Times New Roman" w:hAnsi="Tahoma" w:cs="Tahoma"/>
          <w:sz w:val="24"/>
          <w:szCs w:val="24"/>
        </w:rPr>
      </w:pPr>
      <w:r w:rsidRPr="00F41678">
        <w:rPr>
          <w:rFonts w:ascii="Tahoma" w:eastAsia="Times New Roman" w:hAnsi="Tahoma" w:cs="Tahoma"/>
          <w:sz w:val="24"/>
          <w:szCs w:val="24"/>
        </w:rPr>
        <w:t>Matters Arising</w:t>
      </w:r>
    </w:p>
    <w:p w14:paraId="41CF6DE7" w14:textId="77777777" w:rsidR="00BE5895" w:rsidRPr="00F41678" w:rsidRDefault="00BE5895" w:rsidP="00BE5895">
      <w:pPr>
        <w:rPr>
          <w:rFonts w:ascii="Tahoma" w:eastAsia="Times New Roman" w:hAnsi="Tahoma" w:cs="Tahoma"/>
          <w:sz w:val="24"/>
          <w:szCs w:val="24"/>
        </w:rPr>
      </w:pPr>
      <w:r w:rsidRPr="00F41678">
        <w:rPr>
          <w:rFonts w:ascii="Tahoma" w:eastAsia="Times New Roman" w:hAnsi="Tahoma" w:cs="Tahoma"/>
          <w:sz w:val="24"/>
          <w:szCs w:val="24"/>
        </w:rPr>
        <w:t xml:space="preserve">Admission </w:t>
      </w:r>
      <w:r w:rsidR="00F41678" w:rsidRPr="00F41678">
        <w:rPr>
          <w:rFonts w:ascii="Tahoma" w:eastAsia="Times New Roman" w:hAnsi="Tahoma" w:cs="Tahoma"/>
          <w:sz w:val="24"/>
          <w:szCs w:val="24"/>
        </w:rPr>
        <w:t>Applications September Current year</w:t>
      </w:r>
    </w:p>
    <w:p w14:paraId="4DB81A92" w14:textId="77777777" w:rsidR="00BE5895" w:rsidRPr="00F41678" w:rsidRDefault="00BE5895" w:rsidP="00BE5895">
      <w:pPr>
        <w:jc w:val="both"/>
        <w:rPr>
          <w:rFonts w:ascii="Tahoma" w:eastAsia="Times New Roman" w:hAnsi="Tahoma" w:cs="Tahoma"/>
          <w:sz w:val="24"/>
          <w:szCs w:val="24"/>
        </w:rPr>
      </w:pPr>
      <w:r w:rsidRPr="00F41678">
        <w:rPr>
          <w:rFonts w:ascii="Tahoma" w:eastAsia="Times New Roman" w:hAnsi="Tahoma" w:cs="Tahoma"/>
          <w:sz w:val="24"/>
          <w:szCs w:val="24"/>
        </w:rPr>
        <w:t>Ranking List</w:t>
      </w:r>
    </w:p>
    <w:p w14:paraId="787F1EDE" w14:textId="215C3E40" w:rsidR="00884676" w:rsidRPr="00CE1EC2" w:rsidRDefault="00884676" w:rsidP="00CE1EC2">
      <w:pPr>
        <w:autoSpaceDE/>
        <w:autoSpaceDN/>
        <w:rPr>
          <w:rFonts w:ascii="Tahoma" w:eastAsia="Times New Roman" w:hAnsi="Tahoma" w:cs="Tahoma"/>
          <w:color w:val="000000"/>
          <w:kern w:val="28"/>
          <w:sz w:val="24"/>
          <w:szCs w:val="24"/>
          <w:lang w:bidi="ar-SA"/>
          <w14:cntxtAlts/>
        </w:rPr>
      </w:pPr>
      <w:r w:rsidRPr="00F41678">
        <w:rPr>
          <w:rFonts w:ascii="Tahoma" w:eastAsia="Times New Roman" w:hAnsi="Tahoma" w:cs="Tahoma"/>
          <w:color w:val="000000"/>
          <w:kern w:val="28"/>
          <w:sz w:val="24"/>
          <w:szCs w:val="24"/>
          <w:lang w:bidi="ar-SA"/>
          <w14:cntxtAlts/>
        </w:rPr>
        <w:tab/>
      </w:r>
    </w:p>
    <w:p w14:paraId="3FD029F4" w14:textId="77777777" w:rsidR="00884676" w:rsidRPr="00F41678" w:rsidRDefault="00884676" w:rsidP="00884676">
      <w:pPr>
        <w:widowControl/>
        <w:autoSpaceDE/>
        <w:autoSpaceDN/>
        <w:rPr>
          <w:rFonts w:ascii="Tahoma" w:eastAsia="Times New Roman" w:hAnsi="Tahoma" w:cs="Tahoma"/>
          <w:b/>
          <w:bCs/>
          <w:color w:val="000000"/>
          <w:kern w:val="28"/>
          <w:sz w:val="24"/>
          <w:szCs w:val="24"/>
          <w:lang w:val="en-US" w:bidi="ar-SA"/>
          <w14:cntxtAlts/>
        </w:rPr>
      </w:pPr>
      <w:r w:rsidRPr="00F41678">
        <w:rPr>
          <w:rFonts w:ascii="Tahoma" w:eastAsia="Times New Roman" w:hAnsi="Tahoma" w:cs="Tahoma"/>
          <w:b/>
          <w:bCs/>
          <w:color w:val="000000"/>
          <w:kern w:val="28"/>
          <w:sz w:val="24"/>
          <w:szCs w:val="24"/>
          <w:lang w:val="en-US" w:bidi="ar-SA"/>
          <w14:cntxtAlts/>
        </w:rPr>
        <w:t>Summer Term</w:t>
      </w:r>
    </w:p>
    <w:p w14:paraId="2FE6407F" w14:textId="77777777" w:rsidR="00BE5895" w:rsidRPr="00F41678" w:rsidRDefault="00BE5895" w:rsidP="00BE5895">
      <w:pPr>
        <w:rPr>
          <w:rFonts w:ascii="Tahoma" w:eastAsia="Times New Roman" w:hAnsi="Tahoma" w:cs="Tahoma"/>
          <w:sz w:val="24"/>
          <w:szCs w:val="24"/>
        </w:rPr>
      </w:pPr>
      <w:r w:rsidRPr="00F41678">
        <w:rPr>
          <w:rFonts w:ascii="Tahoma" w:eastAsia="Times New Roman" w:hAnsi="Tahoma" w:cs="Tahoma"/>
          <w:sz w:val="24"/>
          <w:szCs w:val="24"/>
        </w:rPr>
        <w:t>Declaration of Pecuniary Interests</w:t>
      </w:r>
    </w:p>
    <w:p w14:paraId="2F450D39" w14:textId="77777777" w:rsidR="00BE5895" w:rsidRPr="00F41678" w:rsidRDefault="00BE5895" w:rsidP="00BE5895">
      <w:pPr>
        <w:rPr>
          <w:rFonts w:ascii="Tahoma" w:eastAsia="Times New Roman" w:hAnsi="Tahoma" w:cs="Tahoma"/>
          <w:sz w:val="24"/>
          <w:szCs w:val="24"/>
        </w:rPr>
      </w:pPr>
      <w:r w:rsidRPr="00F41678">
        <w:rPr>
          <w:rFonts w:ascii="Tahoma" w:eastAsia="Times New Roman" w:hAnsi="Tahoma" w:cs="Tahoma"/>
          <w:sz w:val="24"/>
          <w:szCs w:val="24"/>
        </w:rPr>
        <w:t>Minutes of Last Meeting</w:t>
      </w:r>
    </w:p>
    <w:p w14:paraId="07190952" w14:textId="77777777" w:rsidR="00BE5895" w:rsidRPr="00F41678" w:rsidRDefault="00BE5895" w:rsidP="00BE5895">
      <w:pPr>
        <w:rPr>
          <w:rFonts w:ascii="Tahoma" w:eastAsia="Times New Roman" w:hAnsi="Tahoma" w:cs="Tahoma"/>
          <w:sz w:val="24"/>
          <w:szCs w:val="24"/>
        </w:rPr>
      </w:pPr>
      <w:r w:rsidRPr="00F41678">
        <w:rPr>
          <w:rFonts w:ascii="Tahoma" w:eastAsia="Times New Roman" w:hAnsi="Tahoma" w:cs="Tahoma"/>
          <w:sz w:val="24"/>
          <w:szCs w:val="24"/>
        </w:rPr>
        <w:t>Matters Arising</w:t>
      </w:r>
    </w:p>
    <w:p w14:paraId="66873872" w14:textId="77777777" w:rsidR="00BE5895" w:rsidRPr="00F41678" w:rsidRDefault="00BE5895" w:rsidP="00BE5895">
      <w:pPr>
        <w:rPr>
          <w:rFonts w:ascii="Tahoma" w:eastAsia="Times New Roman" w:hAnsi="Tahoma" w:cs="Tahoma"/>
          <w:sz w:val="24"/>
          <w:szCs w:val="24"/>
        </w:rPr>
      </w:pPr>
      <w:r w:rsidRPr="00F41678">
        <w:rPr>
          <w:rFonts w:ascii="Tahoma" w:eastAsia="Times New Roman" w:hAnsi="Tahoma" w:cs="Tahoma"/>
          <w:sz w:val="24"/>
          <w:szCs w:val="24"/>
        </w:rPr>
        <w:t>Allocation of places - Transfers in and waiting list</w:t>
      </w:r>
    </w:p>
    <w:p w14:paraId="6C8D6D50" w14:textId="77777777" w:rsidR="00D4715C" w:rsidRPr="00F41678" w:rsidRDefault="00D4715C" w:rsidP="00D4715C">
      <w:pPr>
        <w:autoSpaceDE/>
        <w:autoSpaceDN/>
        <w:rPr>
          <w:rFonts w:ascii="Tahoma" w:eastAsia="Times New Roman" w:hAnsi="Tahoma" w:cs="Tahoma"/>
          <w:color w:val="000000"/>
          <w:kern w:val="28"/>
          <w:sz w:val="20"/>
          <w:szCs w:val="20"/>
          <w:lang w:bidi="ar-SA"/>
          <w14:cntxtAlts/>
        </w:rPr>
      </w:pPr>
    </w:p>
    <w:p w14:paraId="08A79897" w14:textId="776118C3" w:rsidR="00074D72" w:rsidRDefault="00074D72">
      <w:pPr>
        <w:rPr>
          <w:rFonts w:ascii="Tahoma" w:hAnsi="Tahoma" w:cs="Tahoma"/>
          <w:b/>
          <w:color w:val="2D74B5"/>
          <w:sz w:val="26"/>
          <w:szCs w:val="26"/>
        </w:rPr>
      </w:pPr>
      <w:r>
        <w:rPr>
          <w:rFonts w:ascii="Tahoma" w:hAnsi="Tahoma" w:cs="Tahoma"/>
          <w:b/>
          <w:color w:val="2D74B5"/>
          <w:sz w:val="26"/>
          <w:szCs w:val="26"/>
        </w:rPr>
        <w:br w:type="page"/>
      </w:r>
    </w:p>
    <w:p w14:paraId="63C4078E" w14:textId="77777777" w:rsidR="00884676" w:rsidRPr="00407331" w:rsidRDefault="00884676" w:rsidP="00884676">
      <w:pPr>
        <w:spacing w:line="259" w:lineRule="auto"/>
        <w:rPr>
          <w:rFonts w:ascii="Tahoma" w:hAnsi="Tahoma" w:cs="Tahoma"/>
          <w:b/>
          <w:color w:val="2D74B5"/>
          <w:sz w:val="26"/>
          <w:szCs w:val="26"/>
        </w:rPr>
      </w:pPr>
      <w:r>
        <w:rPr>
          <w:rFonts w:ascii="Tahoma" w:hAnsi="Tahoma" w:cs="Tahoma"/>
          <w:b/>
          <w:color w:val="2D74B5"/>
          <w:sz w:val="26"/>
          <w:szCs w:val="26"/>
        </w:rPr>
        <w:lastRenderedPageBreak/>
        <w:t>Curriculum Committee</w:t>
      </w:r>
    </w:p>
    <w:p w14:paraId="7262C7FF" w14:textId="77777777" w:rsidR="00884676" w:rsidRPr="00407331" w:rsidRDefault="00884676" w:rsidP="00884676">
      <w:pPr>
        <w:autoSpaceDE/>
        <w:autoSpaceDN/>
        <w:rPr>
          <w:rFonts w:eastAsia="Times New Roman"/>
          <w:b/>
          <w:bCs/>
          <w:color w:val="000000"/>
          <w:kern w:val="28"/>
          <w:sz w:val="24"/>
          <w:szCs w:val="24"/>
          <w:lang w:bidi="ar-SA"/>
          <w14:cntxtAlts/>
        </w:rPr>
      </w:pPr>
      <w:r w:rsidRPr="00407331">
        <w:rPr>
          <w:rFonts w:eastAsia="Times New Roman"/>
          <w:b/>
          <w:bCs/>
          <w:color w:val="000000"/>
          <w:kern w:val="28"/>
          <w:sz w:val="24"/>
          <w:szCs w:val="24"/>
          <w:lang w:bidi="ar-SA"/>
          <w14:cntxtAlts/>
        </w:rPr>
        <w:t> </w:t>
      </w:r>
    </w:p>
    <w:p w14:paraId="529F73AD" w14:textId="77777777" w:rsidR="00884676" w:rsidRPr="00407331" w:rsidRDefault="00884676" w:rsidP="00884676">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MEMBERSHIP:  2</w:t>
      </w:r>
      <w:r w:rsidRPr="00407331">
        <w:rPr>
          <w:rFonts w:ascii="Tahoma" w:eastAsia="Times New Roman" w:hAnsi="Tahoma" w:cs="Tahoma"/>
          <w:bCs/>
          <w:color w:val="000000"/>
          <w:kern w:val="28"/>
          <w:sz w:val="24"/>
          <w:szCs w:val="24"/>
          <w:lang w:bidi="ar-SA"/>
          <w14:cntxtAlts/>
        </w:rPr>
        <w:t xml:space="preserve"> Governors, Headteacher</w:t>
      </w:r>
    </w:p>
    <w:p w14:paraId="4A259F5F" w14:textId="77777777" w:rsidR="00884676" w:rsidRPr="00407331" w:rsidRDefault="00884676" w:rsidP="00884676">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205FCC17" w14:textId="6ACCEFF8" w:rsidR="00884676" w:rsidRPr="00407331" w:rsidRDefault="00884676" w:rsidP="00884676">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xml:space="preserve">QUORUM: </w:t>
      </w:r>
      <w:r w:rsidRPr="00407331">
        <w:rPr>
          <w:rFonts w:ascii="Tahoma" w:eastAsia="Times New Roman" w:hAnsi="Tahoma" w:cs="Tahoma"/>
          <w:bCs/>
          <w:color w:val="000000"/>
          <w:kern w:val="28"/>
          <w:sz w:val="24"/>
          <w:szCs w:val="24"/>
          <w:lang w:bidi="ar-SA"/>
          <w14:cntxtAlts/>
        </w:rPr>
        <w:tab/>
        <w:t xml:space="preserve"> </w:t>
      </w:r>
      <w:r>
        <w:rPr>
          <w:rFonts w:ascii="Tahoma" w:eastAsia="Times New Roman" w:hAnsi="Tahoma" w:cs="Tahoma"/>
          <w:bCs/>
          <w:color w:val="000000"/>
          <w:kern w:val="28"/>
          <w:sz w:val="24"/>
          <w:szCs w:val="24"/>
          <w:lang w:bidi="ar-SA"/>
          <w14:cntxtAlts/>
        </w:rPr>
        <w:t>1</w:t>
      </w:r>
      <w:r w:rsidRPr="00407331">
        <w:rPr>
          <w:rFonts w:ascii="Tahoma" w:eastAsia="Times New Roman" w:hAnsi="Tahoma" w:cs="Tahoma"/>
          <w:bCs/>
          <w:color w:val="000000"/>
          <w:kern w:val="28"/>
          <w:sz w:val="24"/>
          <w:szCs w:val="24"/>
          <w:lang w:bidi="ar-SA"/>
          <w14:cntxtAlts/>
        </w:rPr>
        <w:t xml:space="preserve"> Gov</w:t>
      </w:r>
      <w:r>
        <w:rPr>
          <w:rFonts w:ascii="Tahoma" w:eastAsia="Times New Roman" w:hAnsi="Tahoma" w:cs="Tahoma"/>
          <w:bCs/>
          <w:color w:val="000000"/>
          <w:kern w:val="28"/>
          <w:sz w:val="24"/>
          <w:szCs w:val="24"/>
          <w:lang w:bidi="ar-SA"/>
          <w14:cntxtAlts/>
        </w:rPr>
        <w:t xml:space="preserve">ernor, </w:t>
      </w:r>
      <w:r w:rsidRPr="00407331">
        <w:rPr>
          <w:rFonts w:ascii="Tahoma" w:eastAsia="Times New Roman" w:hAnsi="Tahoma" w:cs="Tahoma"/>
          <w:bCs/>
          <w:color w:val="000000"/>
          <w:kern w:val="28"/>
          <w:sz w:val="24"/>
          <w:szCs w:val="24"/>
          <w:lang w:bidi="ar-SA"/>
          <w14:cntxtAlts/>
        </w:rPr>
        <w:t>Headteacher</w:t>
      </w:r>
    </w:p>
    <w:p w14:paraId="16255A43" w14:textId="77777777" w:rsidR="00884676" w:rsidRPr="00407331" w:rsidRDefault="00884676" w:rsidP="00884676">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32046FE4" w14:textId="531EEB50" w:rsidR="00884676" w:rsidRPr="00407331" w:rsidRDefault="00884676" w:rsidP="00884676">
      <w:pPr>
        <w:keepNext/>
        <w:widowControl/>
        <w:autoSpaceDE/>
        <w:autoSpaceDN/>
        <w:jc w:val="both"/>
        <w:outlineLvl w:val="0"/>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MEETINGS:</w:t>
      </w:r>
      <w:r w:rsidRPr="00407331">
        <w:rPr>
          <w:rFonts w:ascii="Tahoma" w:eastAsia="Times New Roman" w:hAnsi="Tahoma" w:cs="Tahoma"/>
          <w:bCs/>
          <w:color w:val="000000"/>
          <w:kern w:val="28"/>
          <w:sz w:val="24"/>
          <w:szCs w:val="24"/>
          <w:lang w:bidi="ar-SA"/>
          <w14:cntxtAlts/>
        </w:rPr>
        <w:tab/>
        <w:t xml:space="preserve"> 1 per term prior to Full </w:t>
      </w:r>
      <w:r>
        <w:rPr>
          <w:rFonts w:ascii="Tahoma" w:eastAsia="Times New Roman" w:hAnsi="Tahoma" w:cs="Tahoma"/>
          <w:bCs/>
          <w:color w:val="000000"/>
          <w:kern w:val="28"/>
          <w:sz w:val="24"/>
          <w:szCs w:val="24"/>
          <w:lang w:bidi="ar-SA"/>
          <w14:cntxtAlts/>
        </w:rPr>
        <w:t xml:space="preserve">Local Governing Body </w:t>
      </w:r>
      <w:r w:rsidRPr="00407331">
        <w:rPr>
          <w:rFonts w:ascii="Tahoma" w:eastAsia="Times New Roman" w:hAnsi="Tahoma" w:cs="Tahoma"/>
          <w:bCs/>
          <w:color w:val="000000"/>
          <w:kern w:val="28"/>
          <w:sz w:val="24"/>
          <w:szCs w:val="24"/>
          <w:lang w:bidi="ar-SA"/>
          <w14:cntxtAlts/>
        </w:rPr>
        <w:t>meeting</w:t>
      </w:r>
    </w:p>
    <w:p w14:paraId="6F455677" w14:textId="77777777" w:rsidR="00884676" w:rsidRPr="00407331" w:rsidRDefault="00884676" w:rsidP="00884676">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ab/>
      </w:r>
      <w:r>
        <w:rPr>
          <w:rFonts w:ascii="Tahoma" w:eastAsia="Times New Roman" w:hAnsi="Tahoma" w:cs="Tahoma"/>
          <w:bCs/>
          <w:color w:val="000000"/>
          <w:kern w:val="28"/>
          <w:sz w:val="24"/>
          <w:szCs w:val="24"/>
          <w:lang w:bidi="ar-SA"/>
          <w14:cntxtAlts/>
        </w:rPr>
        <w:tab/>
      </w:r>
      <w:r>
        <w:rPr>
          <w:rFonts w:ascii="Tahoma" w:eastAsia="Times New Roman" w:hAnsi="Tahoma" w:cs="Tahoma"/>
          <w:bCs/>
          <w:color w:val="000000"/>
          <w:kern w:val="28"/>
          <w:sz w:val="24"/>
          <w:szCs w:val="24"/>
          <w:lang w:bidi="ar-SA"/>
          <w14:cntxtAlts/>
        </w:rPr>
        <w:tab/>
      </w:r>
    </w:p>
    <w:p w14:paraId="52130EDD" w14:textId="77777777" w:rsidR="00884676" w:rsidRPr="00407331" w:rsidRDefault="00884676" w:rsidP="00884676">
      <w:pPr>
        <w:autoSpaceDE/>
        <w:autoSpaceDN/>
        <w:rPr>
          <w:rFonts w:ascii="Tahoma" w:eastAsia="Times New Roman" w:hAnsi="Tahoma" w:cs="Tahoma"/>
          <w:color w:val="000000"/>
          <w:kern w:val="28"/>
          <w:sz w:val="24"/>
          <w:szCs w:val="24"/>
          <w:lang w:bidi="ar-SA"/>
          <w14:cntxtAlts/>
        </w:rPr>
      </w:pPr>
      <w:r w:rsidRPr="00407331">
        <w:rPr>
          <w:rFonts w:ascii="Tahoma" w:eastAsia="Times New Roman" w:hAnsi="Tahoma" w:cs="Tahoma"/>
          <w:color w:val="000000"/>
          <w:kern w:val="28"/>
          <w:sz w:val="24"/>
          <w:szCs w:val="24"/>
          <w:lang w:bidi="ar-SA"/>
          <w14:cntxtAlts/>
        </w:rPr>
        <w:t>_______________________________________________________________________</w:t>
      </w:r>
    </w:p>
    <w:p w14:paraId="402E0309" w14:textId="77777777" w:rsidR="00884676" w:rsidRPr="00407331" w:rsidRDefault="00884676" w:rsidP="00884676">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40374670" w14:textId="7BFFB42F" w:rsidR="00884676" w:rsidRPr="00DA23CB" w:rsidRDefault="00884676" w:rsidP="00884676">
      <w:pPr>
        <w:autoSpaceDE/>
        <w:autoSpaceDN/>
        <w:rPr>
          <w:rFonts w:ascii="Tahoma" w:eastAsia="Times New Roman" w:hAnsi="Tahoma" w:cs="Tahoma"/>
          <w:bCs/>
          <w:color w:val="000000"/>
          <w:kern w:val="28"/>
          <w:sz w:val="24"/>
          <w:szCs w:val="24"/>
          <w:lang w:bidi="ar-SA"/>
          <w14:cntxtAlts/>
        </w:rPr>
      </w:pPr>
      <w:r w:rsidRPr="00DA23CB">
        <w:rPr>
          <w:rFonts w:ascii="Tahoma" w:eastAsia="Times New Roman" w:hAnsi="Tahoma" w:cs="Tahoma"/>
          <w:bCs/>
          <w:color w:val="000000"/>
          <w:kern w:val="28"/>
          <w:sz w:val="24"/>
          <w:szCs w:val="24"/>
          <w:lang w:bidi="ar-SA"/>
          <w14:cntxtAlts/>
        </w:rPr>
        <w:t xml:space="preserve">The role of the Curriculum Sub-Committee is to monitor and evaluate the provision and level of achievement across the school. It is to ensure that the teaching of the curriculum is in line with the </w:t>
      </w:r>
      <w:r>
        <w:rPr>
          <w:rFonts w:ascii="Tahoma" w:eastAsia="Times New Roman" w:hAnsi="Tahoma" w:cs="Tahoma"/>
          <w:bCs/>
          <w:color w:val="000000"/>
          <w:kern w:val="28"/>
          <w:sz w:val="24"/>
          <w:szCs w:val="24"/>
          <w:lang w:bidi="ar-SA"/>
          <w14:cntxtAlts/>
        </w:rPr>
        <w:t xml:space="preserve">Local </w:t>
      </w:r>
      <w:r w:rsidRPr="00DA23CB">
        <w:rPr>
          <w:rFonts w:ascii="Tahoma" w:eastAsia="Times New Roman" w:hAnsi="Tahoma" w:cs="Tahoma"/>
          <w:bCs/>
          <w:color w:val="000000"/>
          <w:kern w:val="28"/>
          <w:sz w:val="24"/>
          <w:szCs w:val="24"/>
          <w:lang w:bidi="ar-SA"/>
          <w14:cntxtAlts/>
        </w:rPr>
        <w:t xml:space="preserve">Governors’ / Directors’ Curriculum policies. The Curriculum Sub-committee will have the responsibility of reporting to the Full </w:t>
      </w:r>
      <w:r>
        <w:rPr>
          <w:rFonts w:ascii="Tahoma" w:eastAsia="Times New Roman" w:hAnsi="Tahoma" w:cs="Tahoma"/>
          <w:bCs/>
          <w:color w:val="000000"/>
          <w:kern w:val="28"/>
          <w:sz w:val="24"/>
          <w:szCs w:val="24"/>
          <w:lang w:bidi="ar-SA"/>
          <w14:cntxtAlts/>
        </w:rPr>
        <w:t xml:space="preserve">Local </w:t>
      </w:r>
      <w:r w:rsidRPr="00DA23CB">
        <w:rPr>
          <w:rFonts w:ascii="Tahoma" w:eastAsia="Times New Roman" w:hAnsi="Tahoma" w:cs="Tahoma"/>
          <w:bCs/>
          <w:color w:val="000000"/>
          <w:kern w:val="28"/>
          <w:sz w:val="24"/>
          <w:szCs w:val="24"/>
          <w:lang w:bidi="ar-SA"/>
          <w14:cntxtAlts/>
        </w:rPr>
        <w:t>Governing Body / Directors.</w:t>
      </w:r>
    </w:p>
    <w:p w14:paraId="23960C2F" w14:textId="77777777" w:rsidR="00884676" w:rsidRPr="00DA23CB" w:rsidRDefault="00884676" w:rsidP="00884676">
      <w:pPr>
        <w:autoSpaceDE/>
        <w:autoSpaceDN/>
        <w:rPr>
          <w:rFonts w:ascii="Times New Roman" w:eastAsia="Times New Roman" w:hAnsi="Times New Roman" w:cs="Times New Roman"/>
          <w:color w:val="000000"/>
          <w:kern w:val="28"/>
          <w:sz w:val="20"/>
          <w:szCs w:val="20"/>
          <w:lang w:bidi="ar-SA"/>
          <w14:cntxtAlts/>
        </w:rPr>
      </w:pPr>
      <w:r w:rsidRPr="00DA23CB">
        <w:rPr>
          <w:rFonts w:ascii="Times New Roman" w:eastAsia="Times New Roman" w:hAnsi="Times New Roman" w:cs="Times New Roman"/>
          <w:color w:val="000000"/>
          <w:kern w:val="28"/>
          <w:sz w:val="20"/>
          <w:szCs w:val="20"/>
          <w:lang w:bidi="ar-SA"/>
          <w14:cntxtAlts/>
        </w:rPr>
        <w:t> </w:t>
      </w:r>
    </w:p>
    <w:p w14:paraId="4E5E2437" w14:textId="77777777" w:rsidR="00884676" w:rsidRDefault="00884676" w:rsidP="00884676">
      <w:pPr>
        <w:autoSpaceDE/>
        <w:autoSpaceDN/>
        <w:rPr>
          <w:rFonts w:ascii="Tahoma" w:eastAsia="Times New Roman" w:hAnsi="Tahoma" w:cs="Tahoma"/>
          <w:bCs/>
          <w:color w:val="000000"/>
          <w:kern w:val="28"/>
          <w:sz w:val="24"/>
          <w:szCs w:val="24"/>
          <w:lang w:bidi="ar-SA"/>
          <w14:cntxtAlts/>
        </w:rPr>
      </w:pPr>
    </w:p>
    <w:p w14:paraId="0CA03437" w14:textId="77777777" w:rsidR="00884676" w:rsidRPr="00407331" w:rsidRDefault="00884676" w:rsidP="00884676">
      <w:pPr>
        <w:spacing w:line="259" w:lineRule="auto"/>
        <w:rPr>
          <w:rFonts w:ascii="Tahoma" w:hAnsi="Tahoma" w:cs="Tahoma"/>
          <w:b/>
          <w:color w:val="2D74B5"/>
          <w:sz w:val="26"/>
          <w:szCs w:val="26"/>
        </w:rPr>
      </w:pPr>
      <w:r>
        <w:rPr>
          <w:rFonts w:ascii="Tahoma" w:hAnsi="Tahoma" w:cs="Tahoma"/>
          <w:b/>
          <w:color w:val="2D74B5"/>
          <w:sz w:val="26"/>
          <w:szCs w:val="26"/>
        </w:rPr>
        <w:t>Terms of Reference:</w:t>
      </w:r>
    </w:p>
    <w:p w14:paraId="78FFDA79" w14:textId="77777777" w:rsidR="00884676" w:rsidRPr="008203D4" w:rsidRDefault="00884676" w:rsidP="00884676">
      <w:pPr>
        <w:autoSpaceDE/>
        <w:autoSpaceDN/>
        <w:rPr>
          <w:rFonts w:eastAsia="Times New Roman"/>
          <w:b/>
          <w:bCs/>
          <w:color w:val="000000"/>
          <w:kern w:val="28"/>
          <w:sz w:val="24"/>
          <w:szCs w:val="24"/>
          <w:lang w:bidi="ar-SA"/>
          <w14:cntxtAlts/>
        </w:rPr>
      </w:pPr>
      <w:r>
        <w:rPr>
          <w:rFonts w:eastAsia="Times New Roman"/>
          <w:b/>
          <w:bCs/>
          <w:color w:val="000000"/>
          <w:kern w:val="28"/>
          <w:sz w:val="24"/>
          <w:szCs w:val="24"/>
          <w:lang w:bidi="ar-SA"/>
          <w14:cntxtAlts/>
        </w:rPr>
        <w:t> </w:t>
      </w:r>
      <w:r w:rsidRPr="00407331">
        <w:rPr>
          <w:rFonts w:eastAsia="Times New Roman"/>
          <w:color w:val="000000"/>
          <w:kern w:val="28"/>
          <w:sz w:val="24"/>
          <w:szCs w:val="24"/>
          <w:lang w:val="en-US" w:bidi="ar-SA"/>
          <w14:cntxtAlts/>
        </w:rPr>
        <w:t> </w:t>
      </w:r>
    </w:p>
    <w:p w14:paraId="0A6D5284" w14:textId="77777777" w:rsidR="00884676" w:rsidRPr="00407331" w:rsidRDefault="00884676" w:rsidP="00884676">
      <w:pPr>
        <w:widowControl/>
        <w:autoSpaceDE/>
        <w:autoSpaceDN/>
        <w:rPr>
          <w:rFonts w:eastAsia="Times New Roman"/>
          <w:color w:val="000000"/>
          <w:kern w:val="28"/>
          <w:sz w:val="24"/>
          <w:szCs w:val="24"/>
          <w:lang w:val="en-US" w:bidi="ar-SA"/>
          <w14:cntxtAlts/>
        </w:rPr>
      </w:pPr>
      <w:r>
        <w:rPr>
          <w:rFonts w:eastAsia="Times New Roman"/>
          <w:b/>
          <w:color w:val="000000"/>
          <w:kern w:val="28"/>
          <w:sz w:val="24"/>
          <w:szCs w:val="24"/>
          <w:lang w:val="en-US" w:bidi="ar-SA"/>
          <w14:cntxtAlts/>
        </w:rPr>
        <w:t>The members of the curriculum</w:t>
      </w:r>
      <w:r w:rsidRPr="00407331">
        <w:rPr>
          <w:rFonts w:eastAsia="Times New Roman"/>
          <w:b/>
          <w:color w:val="000000"/>
          <w:kern w:val="28"/>
          <w:sz w:val="24"/>
          <w:szCs w:val="24"/>
          <w:lang w:val="en-US" w:bidi="ar-SA"/>
          <w14:cntxtAlts/>
        </w:rPr>
        <w:t xml:space="preserve"> committee have the following responsibilities</w:t>
      </w:r>
      <w:r w:rsidRPr="00407331">
        <w:rPr>
          <w:rFonts w:eastAsia="Times New Roman"/>
          <w:color w:val="000000"/>
          <w:kern w:val="28"/>
          <w:sz w:val="24"/>
          <w:szCs w:val="24"/>
          <w:lang w:val="en-US" w:bidi="ar-SA"/>
          <w14:cntxtAlts/>
        </w:rPr>
        <w:t>.</w:t>
      </w:r>
    </w:p>
    <w:p w14:paraId="1F033D7D" w14:textId="77777777" w:rsidR="00884676" w:rsidRPr="00407331" w:rsidRDefault="00884676" w:rsidP="00884676">
      <w:pPr>
        <w:widowControl/>
        <w:autoSpaceDE/>
        <w:autoSpaceDN/>
        <w:ind w:left="720" w:firstLine="720"/>
        <w:rPr>
          <w:rFonts w:eastAsia="Times New Roman"/>
          <w:color w:val="000000"/>
          <w:kern w:val="28"/>
          <w:sz w:val="24"/>
          <w:szCs w:val="24"/>
          <w:lang w:val="en-US" w:bidi="ar-SA"/>
          <w14:cntxtAlts/>
        </w:rPr>
      </w:pPr>
      <w:r w:rsidRPr="00407331">
        <w:rPr>
          <w:rFonts w:eastAsia="Times New Roman"/>
          <w:color w:val="000000"/>
          <w:kern w:val="28"/>
          <w:sz w:val="24"/>
          <w:szCs w:val="24"/>
          <w:lang w:val="en-US" w:bidi="ar-SA"/>
          <w14:cntxtAlts/>
        </w:rPr>
        <w:t> </w:t>
      </w:r>
    </w:p>
    <w:p w14:paraId="5A5AAC57" w14:textId="77777777" w:rsidR="00884676" w:rsidRPr="008203D4" w:rsidRDefault="00884676" w:rsidP="00884676">
      <w:pPr>
        <w:autoSpaceDE/>
        <w:autoSpaceDN/>
        <w:ind w:left="567" w:hanging="567"/>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To set out in writing the aims of the school’s secular curriculum.</w:t>
      </w:r>
    </w:p>
    <w:p w14:paraId="63926DD4"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w:t>
      </w:r>
    </w:p>
    <w:p w14:paraId="038C5142" w14:textId="77777777" w:rsidR="00884676" w:rsidRPr="008203D4" w:rsidRDefault="00884676" w:rsidP="00884676">
      <w:pPr>
        <w:autoSpaceDE/>
        <w:autoSpaceDN/>
        <w:ind w:left="567" w:hanging="567"/>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To ensure the curriculum meets the needs of all pupils.</w:t>
      </w:r>
    </w:p>
    <w:p w14:paraId="39161264"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w:t>
      </w:r>
    </w:p>
    <w:p w14:paraId="1ECC4FC3" w14:textId="723EA94F"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To ensure that Relationships</w:t>
      </w:r>
      <w:r w:rsidR="00074D72">
        <w:rPr>
          <w:rFonts w:eastAsia="Times New Roman"/>
          <w:color w:val="000000"/>
          <w:kern w:val="28"/>
          <w:sz w:val="24"/>
          <w:szCs w:val="24"/>
          <w:lang w:bidi="ar-SA"/>
          <w14:cntxtAlts/>
        </w:rPr>
        <w:t xml:space="preserve"> </w:t>
      </w:r>
      <w:r w:rsidRPr="008203D4">
        <w:rPr>
          <w:rFonts w:eastAsia="Times New Roman"/>
          <w:color w:val="000000"/>
          <w:kern w:val="28"/>
          <w:sz w:val="24"/>
          <w:szCs w:val="24"/>
          <w:lang w:bidi="ar-SA"/>
          <w14:cntxtAlts/>
        </w:rPr>
        <w:t>/ Sex Education is taught in line with statutory requirements and the school’s ethos</w:t>
      </w:r>
      <w:r w:rsidR="00074D72">
        <w:rPr>
          <w:rFonts w:eastAsia="Times New Roman"/>
          <w:color w:val="000000"/>
          <w:kern w:val="28"/>
          <w:sz w:val="24"/>
          <w:szCs w:val="24"/>
          <w:lang w:bidi="ar-SA"/>
          <w14:cntxtAlts/>
        </w:rPr>
        <w:t>.</w:t>
      </w:r>
    </w:p>
    <w:p w14:paraId="1F1C9F9E"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w:t>
      </w:r>
    </w:p>
    <w:p w14:paraId="28243795" w14:textId="77777777" w:rsidR="00884676" w:rsidRPr="008203D4" w:rsidRDefault="00884676" w:rsidP="00884676">
      <w:pPr>
        <w:autoSpaceDE/>
        <w:autoSpaceDN/>
        <w:rPr>
          <w:rFonts w:eastAsia="Times New Roman"/>
          <w:color w:val="000000"/>
          <w:kern w:val="28"/>
          <w:sz w:val="24"/>
          <w:szCs w:val="24"/>
          <w:lang w:bidi="ar-SA"/>
          <w14:cntxtAlts/>
        </w:rPr>
      </w:pPr>
      <w:r>
        <w:rPr>
          <w:rFonts w:eastAsia="Times New Roman"/>
          <w:color w:val="000000"/>
          <w:kern w:val="28"/>
          <w:sz w:val="24"/>
          <w:szCs w:val="24"/>
          <w:lang w:bidi="ar-SA"/>
          <w14:cntxtAlts/>
        </w:rPr>
        <w:t>To ensure the</w:t>
      </w:r>
      <w:r w:rsidRPr="008203D4">
        <w:rPr>
          <w:rFonts w:eastAsia="Times New Roman"/>
          <w:color w:val="000000"/>
          <w:kern w:val="28"/>
          <w:sz w:val="24"/>
          <w:szCs w:val="24"/>
          <w:lang w:bidi="ar-SA"/>
          <w14:cntxtAlts/>
        </w:rPr>
        <w:t xml:space="preserve"> Curriculum is taught effectively and that the school meets national requirements as related to curriculum. </w:t>
      </w:r>
    </w:p>
    <w:p w14:paraId="1075180A"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w:t>
      </w:r>
    </w:p>
    <w:p w14:paraId="7727E0FD" w14:textId="77777777" w:rsidR="00884676"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To ensure the provision of Religious Education is in accordance with the ‘agreed syllabus’ and daily worship occurs.</w:t>
      </w:r>
    </w:p>
    <w:p w14:paraId="4FEF544D" w14:textId="77777777" w:rsidR="00884676" w:rsidRDefault="00884676" w:rsidP="00884676">
      <w:pPr>
        <w:autoSpaceDE/>
        <w:autoSpaceDN/>
        <w:rPr>
          <w:rFonts w:eastAsia="Times New Roman"/>
          <w:color w:val="000000"/>
          <w:kern w:val="28"/>
          <w:sz w:val="24"/>
          <w:szCs w:val="24"/>
          <w:lang w:bidi="ar-SA"/>
          <w14:cntxtAlts/>
        </w:rPr>
      </w:pPr>
    </w:p>
    <w:p w14:paraId="2B81FAB2" w14:textId="75806A6F" w:rsidR="00884676" w:rsidRPr="008203D4" w:rsidRDefault="00884676" w:rsidP="00884676">
      <w:pPr>
        <w:autoSpaceDE/>
        <w:autoSpaceDN/>
        <w:rPr>
          <w:rFonts w:eastAsia="Times New Roman"/>
          <w:color w:val="000000"/>
          <w:kern w:val="28"/>
          <w:sz w:val="24"/>
          <w:szCs w:val="24"/>
          <w:lang w:bidi="ar-SA"/>
          <w14:cntxtAlts/>
        </w:rPr>
      </w:pPr>
      <w:r>
        <w:rPr>
          <w:rFonts w:eastAsia="Times New Roman"/>
          <w:color w:val="000000"/>
          <w:kern w:val="28"/>
          <w:sz w:val="24"/>
          <w:szCs w:val="24"/>
          <w:lang w:bidi="ar-SA"/>
          <w14:cntxtAlts/>
        </w:rPr>
        <w:t>To ensure that standards achieved in Religious Education are equivalent to those achieved in other subjects</w:t>
      </w:r>
      <w:r w:rsidR="00C361FD">
        <w:rPr>
          <w:rFonts w:eastAsia="Times New Roman"/>
          <w:color w:val="000000"/>
          <w:kern w:val="28"/>
          <w:sz w:val="24"/>
          <w:szCs w:val="24"/>
          <w:lang w:bidi="ar-SA"/>
          <w14:cntxtAlts/>
        </w:rPr>
        <w:t>.</w:t>
      </w:r>
    </w:p>
    <w:p w14:paraId="347B47A5"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w:t>
      </w:r>
    </w:p>
    <w:p w14:paraId="78785BA1" w14:textId="68F2335C"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xml:space="preserve">To examine </w:t>
      </w:r>
      <w:r>
        <w:rPr>
          <w:rFonts w:eastAsia="Times New Roman"/>
          <w:color w:val="000000"/>
          <w:kern w:val="28"/>
          <w:sz w:val="24"/>
          <w:szCs w:val="24"/>
          <w:lang w:bidi="ar-SA"/>
          <w14:cntxtAlts/>
        </w:rPr>
        <w:t xml:space="preserve">and monitor </w:t>
      </w:r>
      <w:r w:rsidRPr="008203D4">
        <w:rPr>
          <w:rFonts w:eastAsia="Times New Roman"/>
          <w:color w:val="000000"/>
          <w:kern w:val="28"/>
          <w:sz w:val="24"/>
          <w:szCs w:val="24"/>
          <w:lang w:bidi="ar-SA"/>
          <w14:cntxtAlts/>
        </w:rPr>
        <w:t>the standard of attainment at the end of the three key sta</w:t>
      </w:r>
      <w:r>
        <w:rPr>
          <w:rFonts w:eastAsia="Times New Roman"/>
          <w:color w:val="000000"/>
          <w:kern w:val="28"/>
          <w:sz w:val="24"/>
          <w:szCs w:val="24"/>
          <w:lang w:bidi="ar-SA"/>
          <w14:cntxtAlts/>
        </w:rPr>
        <w:t>ges and report these to the Local Governing Body</w:t>
      </w:r>
      <w:r w:rsidR="00074D72">
        <w:rPr>
          <w:rFonts w:eastAsia="Times New Roman"/>
          <w:color w:val="000000"/>
          <w:kern w:val="28"/>
          <w:sz w:val="24"/>
          <w:szCs w:val="24"/>
          <w:lang w:bidi="ar-SA"/>
          <w14:cntxtAlts/>
        </w:rPr>
        <w:t xml:space="preserve"> </w:t>
      </w:r>
      <w:r>
        <w:rPr>
          <w:rFonts w:eastAsia="Times New Roman"/>
          <w:color w:val="000000"/>
          <w:kern w:val="28"/>
          <w:sz w:val="24"/>
          <w:szCs w:val="24"/>
          <w:lang w:bidi="ar-SA"/>
          <w14:cntxtAlts/>
        </w:rPr>
        <w:t>/ D</w:t>
      </w:r>
      <w:r w:rsidRPr="008203D4">
        <w:rPr>
          <w:rFonts w:eastAsia="Times New Roman"/>
          <w:color w:val="000000"/>
          <w:kern w:val="28"/>
          <w:sz w:val="24"/>
          <w:szCs w:val="24"/>
          <w:lang w:bidi="ar-SA"/>
          <w14:cntxtAlts/>
        </w:rPr>
        <w:t>irectors.</w:t>
      </w:r>
    </w:p>
    <w:p w14:paraId="3C6035C3"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w:t>
      </w:r>
    </w:p>
    <w:p w14:paraId="51FB407F"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xml:space="preserve">To examine </w:t>
      </w:r>
      <w:r>
        <w:rPr>
          <w:rFonts w:eastAsia="Times New Roman"/>
          <w:color w:val="000000"/>
          <w:kern w:val="28"/>
          <w:sz w:val="24"/>
          <w:szCs w:val="24"/>
          <w:lang w:bidi="ar-SA"/>
          <w14:cntxtAlts/>
        </w:rPr>
        <w:t xml:space="preserve">and monitor </w:t>
      </w:r>
      <w:r w:rsidRPr="008203D4">
        <w:rPr>
          <w:rFonts w:eastAsia="Times New Roman"/>
          <w:color w:val="000000"/>
          <w:kern w:val="28"/>
          <w:sz w:val="24"/>
          <w:szCs w:val="24"/>
          <w:lang w:bidi="ar-SA"/>
          <w14:cntxtAlts/>
        </w:rPr>
        <w:t>standards and progress between these key sta</w:t>
      </w:r>
      <w:r>
        <w:rPr>
          <w:rFonts w:eastAsia="Times New Roman"/>
          <w:color w:val="000000"/>
          <w:kern w:val="28"/>
          <w:sz w:val="24"/>
          <w:szCs w:val="24"/>
          <w:lang w:bidi="ar-SA"/>
          <w14:cntxtAlts/>
        </w:rPr>
        <w:t>ges and report these to the Local</w:t>
      </w:r>
      <w:r w:rsidRPr="008203D4">
        <w:rPr>
          <w:rFonts w:eastAsia="Times New Roman"/>
          <w:color w:val="000000"/>
          <w:kern w:val="28"/>
          <w:sz w:val="24"/>
          <w:szCs w:val="24"/>
          <w:lang w:bidi="ar-SA"/>
          <w14:cntxtAlts/>
        </w:rPr>
        <w:t xml:space="preserve"> Governing Body/ Directors.</w:t>
      </w:r>
    </w:p>
    <w:p w14:paraId="2EE62CFE"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w:t>
      </w:r>
    </w:p>
    <w:p w14:paraId="4F58D27B" w14:textId="5A80208E"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xml:space="preserve">To evaluate the assessment and moderation procedures and report these to the full </w:t>
      </w:r>
      <w:r>
        <w:rPr>
          <w:rFonts w:eastAsia="Times New Roman"/>
          <w:color w:val="000000"/>
          <w:kern w:val="28"/>
          <w:sz w:val="24"/>
          <w:szCs w:val="24"/>
          <w:lang w:bidi="ar-SA"/>
          <w14:cntxtAlts/>
        </w:rPr>
        <w:t xml:space="preserve">Local </w:t>
      </w:r>
      <w:r w:rsidRPr="008203D4">
        <w:rPr>
          <w:rFonts w:eastAsia="Times New Roman"/>
          <w:color w:val="000000"/>
          <w:kern w:val="28"/>
          <w:sz w:val="24"/>
          <w:szCs w:val="24"/>
          <w:lang w:bidi="ar-SA"/>
          <w14:cntxtAlts/>
        </w:rPr>
        <w:t>Governing Body</w:t>
      </w:r>
      <w:r w:rsidR="00C361FD">
        <w:rPr>
          <w:rFonts w:eastAsia="Times New Roman"/>
          <w:color w:val="000000"/>
          <w:kern w:val="28"/>
          <w:sz w:val="24"/>
          <w:szCs w:val="24"/>
          <w:lang w:bidi="ar-SA"/>
          <w14:cntxtAlts/>
        </w:rPr>
        <w:t xml:space="preserve"> </w:t>
      </w:r>
      <w:r w:rsidRPr="008203D4">
        <w:rPr>
          <w:rFonts w:eastAsia="Times New Roman"/>
          <w:color w:val="000000"/>
          <w:kern w:val="28"/>
          <w:sz w:val="24"/>
          <w:szCs w:val="24"/>
          <w:lang w:bidi="ar-SA"/>
          <w14:cntxtAlts/>
        </w:rPr>
        <w:t>/ Directors</w:t>
      </w:r>
      <w:r w:rsidR="00C361FD">
        <w:rPr>
          <w:rFonts w:eastAsia="Times New Roman"/>
          <w:color w:val="000000"/>
          <w:kern w:val="28"/>
          <w:sz w:val="24"/>
          <w:szCs w:val="24"/>
          <w:lang w:bidi="ar-SA"/>
          <w14:cntxtAlts/>
        </w:rPr>
        <w:t>.</w:t>
      </w:r>
    </w:p>
    <w:p w14:paraId="1D8F9A18"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w:t>
      </w:r>
    </w:p>
    <w:p w14:paraId="2917434B" w14:textId="006DC7B9" w:rsidR="00884676" w:rsidRPr="008203D4" w:rsidRDefault="00884676" w:rsidP="00884676">
      <w:pPr>
        <w:autoSpaceDE/>
        <w:autoSpaceDN/>
        <w:ind w:left="567" w:hanging="567"/>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To ensure the School Improvement Plan reflects the priorities of the curriculum</w:t>
      </w:r>
      <w:r w:rsidR="00C361FD">
        <w:rPr>
          <w:rFonts w:eastAsia="Times New Roman"/>
          <w:color w:val="000000"/>
          <w:kern w:val="28"/>
          <w:sz w:val="24"/>
          <w:szCs w:val="24"/>
          <w:lang w:bidi="ar-SA"/>
          <w14:cntxtAlts/>
        </w:rPr>
        <w:t>.</w:t>
      </w:r>
    </w:p>
    <w:p w14:paraId="7C7D4D0A"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w:t>
      </w:r>
    </w:p>
    <w:p w14:paraId="6E016CB2" w14:textId="77777777" w:rsidR="00884676" w:rsidRPr="008203D4" w:rsidRDefault="00884676" w:rsidP="00884676">
      <w:pPr>
        <w:autoSpaceDE/>
        <w:autoSpaceDN/>
        <w:ind w:left="567" w:hanging="567"/>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To review the curriculum co-ordinators’ reports.</w:t>
      </w:r>
    </w:p>
    <w:p w14:paraId="47B3D071" w14:textId="77777777" w:rsidR="00884676" w:rsidRPr="008203D4" w:rsidRDefault="00884676" w:rsidP="00884676">
      <w:pPr>
        <w:autoSpaceDE/>
        <w:autoSpaceDN/>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 </w:t>
      </w:r>
    </w:p>
    <w:p w14:paraId="5850488E" w14:textId="77777777" w:rsidR="00884676" w:rsidRPr="008203D4" w:rsidRDefault="00884676" w:rsidP="00884676">
      <w:pPr>
        <w:autoSpaceDE/>
        <w:autoSpaceDN/>
        <w:ind w:left="567" w:hanging="567"/>
        <w:rPr>
          <w:rFonts w:eastAsia="Times New Roman"/>
          <w:color w:val="000000"/>
          <w:kern w:val="28"/>
          <w:sz w:val="24"/>
          <w:szCs w:val="24"/>
          <w:lang w:bidi="ar-SA"/>
          <w14:cntxtAlts/>
        </w:rPr>
      </w:pPr>
      <w:r w:rsidRPr="008203D4">
        <w:rPr>
          <w:rFonts w:eastAsia="Times New Roman"/>
          <w:color w:val="000000"/>
          <w:kern w:val="28"/>
          <w:sz w:val="24"/>
          <w:szCs w:val="24"/>
          <w:lang w:bidi="ar-SA"/>
          <w14:cntxtAlts/>
        </w:rPr>
        <w:t>To ensure value for money with regard to curriculum expenditure.</w:t>
      </w:r>
    </w:p>
    <w:p w14:paraId="1AFC50B2" w14:textId="77777777" w:rsidR="00884676" w:rsidRPr="008203D4" w:rsidRDefault="00884676" w:rsidP="00884676">
      <w:pPr>
        <w:autoSpaceDE/>
        <w:autoSpaceDN/>
        <w:rPr>
          <w:rFonts w:ascii="Times New Roman" w:eastAsia="Times New Roman" w:hAnsi="Times New Roman" w:cs="Times New Roman"/>
          <w:color w:val="000000"/>
          <w:kern w:val="28"/>
          <w:sz w:val="20"/>
          <w:szCs w:val="20"/>
          <w:lang w:bidi="ar-SA"/>
          <w14:cntxtAlts/>
        </w:rPr>
      </w:pPr>
      <w:r w:rsidRPr="008203D4">
        <w:rPr>
          <w:rFonts w:ascii="Times New Roman" w:eastAsia="Times New Roman" w:hAnsi="Times New Roman" w:cs="Times New Roman"/>
          <w:color w:val="000000"/>
          <w:kern w:val="28"/>
          <w:sz w:val="20"/>
          <w:szCs w:val="20"/>
          <w:lang w:bidi="ar-SA"/>
          <w14:cntxtAlts/>
        </w:rPr>
        <w:t> </w:t>
      </w:r>
    </w:p>
    <w:p w14:paraId="5CB07FB9" w14:textId="77777777" w:rsidR="00884676" w:rsidRPr="00D4715C" w:rsidRDefault="00884676" w:rsidP="00884676">
      <w:pPr>
        <w:autoSpaceDE/>
        <w:autoSpaceDN/>
        <w:rPr>
          <w:rFonts w:eastAsia="Times New Roman"/>
          <w:b/>
          <w:bCs/>
          <w:color w:val="000000"/>
          <w:kern w:val="28"/>
          <w:sz w:val="24"/>
          <w:szCs w:val="24"/>
          <w:lang w:bidi="ar-SA"/>
          <w14:cntxtAlts/>
        </w:rPr>
      </w:pPr>
      <w:r>
        <w:rPr>
          <w:rFonts w:eastAsia="Times New Roman"/>
          <w:b/>
          <w:bCs/>
          <w:color w:val="000000"/>
          <w:kern w:val="28"/>
          <w:sz w:val="24"/>
          <w:szCs w:val="24"/>
          <w:lang w:bidi="ar-SA"/>
          <w14:cntxtAlts/>
        </w:rPr>
        <w:lastRenderedPageBreak/>
        <w:t>_________________________________________________________________________</w:t>
      </w:r>
      <w:r w:rsidRPr="00D4715C">
        <w:rPr>
          <w:rFonts w:eastAsia="Times New Roman"/>
          <w:b/>
          <w:bCs/>
          <w:color w:val="000000"/>
          <w:kern w:val="28"/>
          <w:sz w:val="24"/>
          <w:szCs w:val="24"/>
          <w:lang w:bidi="ar-SA"/>
          <w14:cntxtAlts/>
        </w:rPr>
        <w:t> </w:t>
      </w:r>
    </w:p>
    <w:p w14:paraId="7A20CBD9" w14:textId="77777777" w:rsidR="00884676" w:rsidRDefault="00884676" w:rsidP="00884676">
      <w:pPr>
        <w:pStyle w:val="Heading1"/>
        <w:ind w:left="0"/>
        <w:rPr>
          <w:rFonts w:ascii="Tahoma" w:hAnsi="Tahoma" w:cs="Tahoma"/>
          <w:color w:val="2D74B5"/>
          <w:sz w:val="26"/>
          <w:szCs w:val="26"/>
        </w:rPr>
      </w:pPr>
    </w:p>
    <w:p w14:paraId="57393665" w14:textId="77777777" w:rsidR="00884676" w:rsidRDefault="00884676" w:rsidP="00884676">
      <w:pPr>
        <w:pStyle w:val="Heading1"/>
        <w:ind w:left="0"/>
        <w:rPr>
          <w:rFonts w:ascii="Tahoma" w:hAnsi="Tahoma" w:cs="Tahoma"/>
          <w:color w:val="2D74B5"/>
          <w:sz w:val="26"/>
          <w:szCs w:val="26"/>
        </w:rPr>
      </w:pPr>
      <w:r>
        <w:rPr>
          <w:rFonts w:ascii="Tahoma" w:hAnsi="Tahoma" w:cs="Tahoma"/>
          <w:color w:val="2D74B5"/>
          <w:sz w:val="26"/>
          <w:szCs w:val="26"/>
        </w:rPr>
        <w:t>The Chair of the Curriculum Committee</w:t>
      </w:r>
    </w:p>
    <w:p w14:paraId="48E8B68E" w14:textId="77777777" w:rsidR="00884676" w:rsidRDefault="00884676" w:rsidP="00884676">
      <w:pPr>
        <w:pStyle w:val="NoSpacing"/>
        <w:rPr>
          <w:lang w:bidi="ar-SA"/>
        </w:rPr>
      </w:pPr>
    </w:p>
    <w:p w14:paraId="22B034B6" w14:textId="543CA346" w:rsidR="00884676" w:rsidRPr="00D4715C" w:rsidRDefault="00884676" w:rsidP="00884676">
      <w:pPr>
        <w:rPr>
          <w:lang w:bidi="ar-SA"/>
        </w:rPr>
      </w:pPr>
      <w:r>
        <w:rPr>
          <w:lang w:bidi="ar-SA"/>
        </w:rPr>
        <w:t>The Chair</w:t>
      </w:r>
      <w:r w:rsidRPr="00D4715C">
        <w:rPr>
          <w:lang w:bidi="ar-SA"/>
        </w:rPr>
        <w:t xml:space="preserve"> and Vice Chair will be elected for a </w:t>
      </w:r>
      <w:r w:rsidR="00C361FD" w:rsidRPr="00D4715C">
        <w:rPr>
          <w:lang w:bidi="ar-SA"/>
        </w:rPr>
        <w:t>two-year</w:t>
      </w:r>
      <w:r w:rsidRPr="00D4715C">
        <w:rPr>
          <w:lang w:bidi="ar-SA"/>
        </w:rPr>
        <w:t xml:space="preserve"> period. </w:t>
      </w:r>
    </w:p>
    <w:p w14:paraId="5CE2FCC3" w14:textId="35508744" w:rsidR="00884676" w:rsidRPr="00D4715C" w:rsidRDefault="00884676" w:rsidP="00884676">
      <w:pPr>
        <w:rPr>
          <w:lang w:bidi="ar-SA"/>
        </w:rPr>
      </w:pPr>
      <w:r w:rsidRPr="00D4715C">
        <w:rPr>
          <w:lang w:bidi="ar-SA"/>
        </w:rPr>
        <w:t>T</w:t>
      </w:r>
      <w:r>
        <w:rPr>
          <w:lang w:bidi="ar-SA"/>
        </w:rPr>
        <w:t>he Chair will report to the Local</w:t>
      </w:r>
      <w:r w:rsidRPr="00D4715C">
        <w:rPr>
          <w:lang w:bidi="ar-SA"/>
        </w:rPr>
        <w:t xml:space="preserve"> Governing Body /</w:t>
      </w:r>
      <w:r>
        <w:rPr>
          <w:lang w:bidi="ar-SA"/>
        </w:rPr>
        <w:t xml:space="preserve"> Directors on matters of the curriculum</w:t>
      </w:r>
      <w:r w:rsidRPr="00D4715C">
        <w:rPr>
          <w:lang w:bidi="ar-SA"/>
        </w:rPr>
        <w:t>.</w:t>
      </w:r>
    </w:p>
    <w:p w14:paraId="0B07AC18" w14:textId="77777777" w:rsidR="00884676" w:rsidRDefault="00884676" w:rsidP="00884676">
      <w:pPr>
        <w:rPr>
          <w:lang w:bidi="ar-SA"/>
        </w:rPr>
      </w:pPr>
      <w:r w:rsidRPr="00D4715C">
        <w:rPr>
          <w:lang w:bidi="ar-SA"/>
        </w:rPr>
        <w:t>The Chair is r</w:t>
      </w:r>
      <w:r>
        <w:rPr>
          <w:lang w:bidi="ar-SA"/>
        </w:rPr>
        <w:t>esponsible to report on standards to the Local Governing Body / Directors</w:t>
      </w:r>
    </w:p>
    <w:p w14:paraId="4061D3BC" w14:textId="77777777" w:rsidR="00884676" w:rsidRDefault="00884676" w:rsidP="00884676">
      <w:pPr>
        <w:pBdr>
          <w:bottom w:val="single" w:sz="12" w:space="1" w:color="auto"/>
        </w:pBdr>
        <w:rPr>
          <w:lang w:bidi="ar-SA"/>
        </w:rPr>
      </w:pPr>
    </w:p>
    <w:p w14:paraId="0404A3EC" w14:textId="77777777" w:rsidR="00884676" w:rsidRDefault="00884676" w:rsidP="00884676">
      <w:pPr>
        <w:rPr>
          <w:lang w:bidi="ar-SA"/>
        </w:rPr>
      </w:pPr>
    </w:p>
    <w:p w14:paraId="4111594B" w14:textId="77777777" w:rsidR="00884676" w:rsidRDefault="00884676" w:rsidP="00884676">
      <w:pPr>
        <w:pStyle w:val="Heading1"/>
        <w:ind w:left="0"/>
        <w:rPr>
          <w:rFonts w:ascii="Tahoma" w:hAnsi="Tahoma" w:cs="Tahoma"/>
          <w:color w:val="2D74B5"/>
          <w:sz w:val="26"/>
          <w:szCs w:val="26"/>
        </w:rPr>
      </w:pPr>
      <w:r>
        <w:rPr>
          <w:rFonts w:ascii="Tahoma" w:hAnsi="Tahoma" w:cs="Tahoma"/>
          <w:color w:val="2D74B5"/>
          <w:sz w:val="26"/>
          <w:szCs w:val="26"/>
        </w:rPr>
        <w:t>Policies:</w:t>
      </w:r>
    </w:p>
    <w:p w14:paraId="519B73CD" w14:textId="77777777" w:rsidR="00884676" w:rsidRPr="008203D4" w:rsidRDefault="00884676" w:rsidP="00884676">
      <w:pPr>
        <w:pStyle w:val="ListParagraph"/>
        <w:numPr>
          <w:ilvl w:val="0"/>
          <w:numId w:val="17"/>
        </w:numPr>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All curriculum subjects</w:t>
      </w:r>
    </w:p>
    <w:p w14:paraId="53B66C58"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Assessment</w:t>
      </w:r>
    </w:p>
    <w:p w14:paraId="186742E3"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Collective Worship</w:t>
      </w:r>
    </w:p>
    <w:p w14:paraId="4C7DCCEA"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G and T</w:t>
      </w:r>
    </w:p>
    <w:p w14:paraId="112B0DAB"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Homework</w:t>
      </w:r>
    </w:p>
    <w:p w14:paraId="3BB818BC"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Secondary transfer</w:t>
      </w:r>
    </w:p>
    <w:p w14:paraId="2099C64E"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SEN</w:t>
      </w:r>
    </w:p>
    <w:p w14:paraId="4659684A"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Independent Learning</w:t>
      </w:r>
    </w:p>
    <w:p w14:paraId="6F02C36F"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Relationships Sex Education/ PSHE</w:t>
      </w:r>
    </w:p>
    <w:p w14:paraId="58107062"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Curriculum</w:t>
      </w:r>
    </w:p>
    <w:p w14:paraId="09B45192"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PSHE</w:t>
      </w:r>
    </w:p>
    <w:p w14:paraId="65AA0C14"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Marking</w:t>
      </w:r>
    </w:p>
    <w:p w14:paraId="479E4464"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Teaching and Learning</w:t>
      </w:r>
    </w:p>
    <w:p w14:paraId="1DB2841A"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Presentation</w:t>
      </w:r>
    </w:p>
    <w:p w14:paraId="64828FC4"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Display</w:t>
      </w:r>
    </w:p>
    <w:p w14:paraId="7FD2467D" w14:textId="77777777" w:rsidR="00884676" w:rsidRPr="008203D4" w:rsidRDefault="00884676" w:rsidP="00884676">
      <w:pPr>
        <w:pStyle w:val="ListParagraph"/>
        <w:numPr>
          <w:ilvl w:val="0"/>
          <w:numId w:val="17"/>
        </w:numPr>
        <w:autoSpaceDE/>
        <w:autoSpaceDN/>
        <w:rPr>
          <w:rFonts w:ascii="Tahoma" w:eastAsia="Times New Roman" w:hAnsi="Tahoma" w:cs="Tahoma"/>
          <w:b/>
          <w:bCs/>
          <w:color w:val="000000"/>
          <w:kern w:val="28"/>
          <w:sz w:val="24"/>
          <w:szCs w:val="24"/>
          <w:lang w:bidi="ar-SA"/>
          <w14:cntxtAlts/>
        </w:rPr>
      </w:pPr>
      <w:r w:rsidRPr="008203D4">
        <w:rPr>
          <w:rFonts w:ascii="Tahoma" w:eastAsia="Times New Roman" w:hAnsi="Tahoma" w:cs="Tahoma"/>
          <w:b/>
          <w:bCs/>
          <w:color w:val="000000"/>
          <w:kern w:val="28"/>
          <w:sz w:val="24"/>
          <w:szCs w:val="24"/>
          <w:lang w:bidi="ar-SA"/>
          <w14:cntxtAlts/>
        </w:rPr>
        <w:t>EYFS</w:t>
      </w:r>
    </w:p>
    <w:p w14:paraId="40E72604" w14:textId="77777777" w:rsidR="00884676" w:rsidRPr="008203D4" w:rsidRDefault="00884676" w:rsidP="00884676">
      <w:pPr>
        <w:autoSpaceDE/>
        <w:autoSpaceDN/>
        <w:rPr>
          <w:rFonts w:ascii="Times New Roman" w:eastAsia="Times New Roman" w:hAnsi="Times New Roman" w:cs="Times New Roman"/>
          <w:color w:val="000000"/>
          <w:kern w:val="28"/>
          <w:sz w:val="20"/>
          <w:szCs w:val="20"/>
          <w:lang w:bidi="ar-SA"/>
          <w14:cntxtAlts/>
        </w:rPr>
      </w:pPr>
      <w:r w:rsidRPr="008203D4">
        <w:rPr>
          <w:rFonts w:ascii="Times New Roman" w:eastAsia="Times New Roman" w:hAnsi="Times New Roman" w:cs="Times New Roman"/>
          <w:color w:val="000000"/>
          <w:kern w:val="28"/>
          <w:sz w:val="20"/>
          <w:szCs w:val="20"/>
          <w:lang w:bidi="ar-SA"/>
          <w14:cntxtAlts/>
        </w:rPr>
        <w:t> </w:t>
      </w:r>
    </w:p>
    <w:p w14:paraId="7EAA43FC" w14:textId="77777777" w:rsidR="00884676" w:rsidRPr="008F7D83" w:rsidRDefault="00884676" w:rsidP="00884676">
      <w:pPr>
        <w:autoSpaceDE/>
        <w:autoSpaceDN/>
        <w:jc w:val="both"/>
        <w:rPr>
          <w:rFonts w:eastAsia="Times New Roman"/>
          <w:b/>
          <w:bCs/>
          <w:color w:val="000000"/>
          <w:kern w:val="28"/>
          <w:sz w:val="24"/>
          <w:szCs w:val="24"/>
          <w:lang w:bidi="ar-SA"/>
          <w14:cntxtAlts/>
        </w:rPr>
      </w:pPr>
      <w:r w:rsidRPr="008F7D83">
        <w:rPr>
          <w:rFonts w:eastAsia="Times New Roman"/>
          <w:b/>
          <w:bCs/>
          <w:color w:val="000000"/>
          <w:kern w:val="28"/>
          <w:sz w:val="24"/>
          <w:szCs w:val="24"/>
          <w:lang w:bidi="ar-SA"/>
          <w14:cntxtAlts/>
        </w:rPr>
        <w:t>Autumn Term</w:t>
      </w:r>
    </w:p>
    <w:p w14:paraId="64FF2743" w14:textId="77777777" w:rsidR="00884676" w:rsidRPr="008F7D83" w:rsidRDefault="00884676" w:rsidP="00884676">
      <w:pPr>
        <w:autoSpaceDE/>
        <w:autoSpaceDN/>
        <w:jc w:val="both"/>
        <w:rPr>
          <w:rFonts w:eastAsia="Times New Roman"/>
          <w:color w:val="000000"/>
          <w:kern w:val="28"/>
          <w:sz w:val="24"/>
          <w:szCs w:val="24"/>
          <w:lang w:bidi="ar-SA"/>
          <w14:cntxtAlts/>
        </w:rPr>
      </w:pPr>
      <w:r w:rsidRPr="008F7D83">
        <w:rPr>
          <w:rFonts w:eastAsia="Times New Roman"/>
          <w:color w:val="000000"/>
          <w:kern w:val="28"/>
          <w:sz w:val="24"/>
          <w:szCs w:val="24"/>
          <w:lang w:bidi="ar-SA"/>
          <w14:cntxtAlts/>
        </w:rPr>
        <w:tab/>
        <w:t>Elect chair</w:t>
      </w:r>
    </w:p>
    <w:p w14:paraId="2B9213FA" w14:textId="77777777" w:rsidR="00884676" w:rsidRPr="008F7D83" w:rsidRDefault="00884676" w:rsidP="00884676">
      <w:pPr>
        <w:autoSpaceDE/>
        <w:autoSpaceDN/>
        <w:jc w:val="both"/>
        <w:rPr>
          <w:rFonts w:eastAsia="Times New Roman"/>
          <w:color w:val="000000"/>
          <w:kern w:val="28"/>
          <w:sz w:val="24"/>
          <w:szCs w:val="24"/>
          <w:lang w:bidi="ar-SA"/>
          <w14:cntxtAlts/>
        </w:rPr>
      </w:pPr>
      <w:r w:rsidRPr="008F7D83">
        <w:rPr>
          <w:rFonts w:eastAsia="Times New Roman"/>
          <w:color w:val="000000"/>
          <w:kern w:val="28"/>
          <w:sz w:val="24"/>
          <w:szCs w:val="24"/>
          <w:lang w:bidi="ar-SA"/>
          <w14:cntxtAlts/>
        </w:rPr>
        <w:tab/>
        <w:t>Review Terms of Reference</w:t>
      </w:r>
      <w:r>
        <w:rPr>
          <w:rFonts w:eastAsia="Times New Roman"/>
          <w:color w:val="000000"/>
          <w:kern w:val="28"/>
          <w:sz w:val="24"/>
          <w:szCs w:val="24"/>
          <w:lang w:bidi="ar-SA"/>
          <w14:cntxtAlts/>
        </w:rPr>
        <w:t>/ Policies</w:t>
      </w:r>
    </w:p>
    <w:p w14:paraId="1E15211C" w14:textId="77777777" w:rsidR="00884676" w:rsidRPr="004E2566" w:rsidRDefault="00884676" w:rsidP="00884676">
      <w:pPr>
        <w:jc w:val="both"/>
        <w:rPr>
          <w:rFonts w:eastAsia="Times New Roman"/>
          <w:color w:val="000000"/>
          <w:kern w:val="28"/>
          <w:sz w:val="24"/>
          <w:szCs w:val="24"/>
          <w:lang w:bidi="ar-SA"/>
          <w14:cntxtAlts/>
        </w:rPr>
      </w:pPr>
      <w:r w:rsidRPr="008F7D83">
        <w:rPr>
          <w:rFonts w:eastAsia="Times New Roman"/>
          <w:color w:val="000000"/>
          <w:kern w:val="28"/>
          <w:sz w:val="24"/>
          <w:szCs w:val="24"/>
          <w:lang w:bidi="ar-SA"/>
          <w14:cntxtAlts/>
        </w:rPr>
        <w:tab/>
      </w:r>
      <w:r w:rsidRPr="004E2566">
        <w:rPr>
          <w:rFonts w:eastAsia="Times New Roman"/>
          <w:color w:val="000000"/>
          <w:kern w:val="28"/>
          <w:sz w:val="24"/>
          <w:szCs w:val="24"/>
          <w:lang w:bidi="ar-SA"/>
          <w14:cntxtAlts/>
        </w:rPr>
        <w:t>School Improvement Plan Update</w:t>
      </w:r>
      <w:r>
        <w:rPr>
          <w:rFonts w:eastAsia="Times New Roman"/>
          <w:color w:val="000000"/>
          <w:kern w:val="28"/>
          <w:sz w:val="24"/>
          <w:szCs w:val="24"/>
          <w:lang w:bidi="ar-SA"/>
          <w14:cntxtAlts/>
        </w:rPr>
        <w:t xml:space="preserve"> (Curriculum)</w:t>
      </w:r>
    </w:p>
    <w:p w14:paraId="2BA3E6FF" w14:textId="6A355437" w:rsidR="00884676" w:rsidRPr="004E2566" w:rsidRDefault="00884676" w:rsidP="00884676">
      <w:pPr>
        <w:autoSpaceDE/>
        <w:autoSpaceDN/>
        <w:jc w:val="both"/>
        <w:rPr>
          <w:rFonts w:eastAsia="Times New Roman"/>
          <w:color w:val="000000"/>
          <w:kern w:val="28"/>
          <w:sz w:val="24"/>
          <w:szCs w:val="24"/>
          <w:lang w:bidi="ar-SA"/>
          <w14:cntxtAlts/>
        </w:rPr>
      </w:pPr>
      <w:r w:rsidRPr="004E2566">
        <w:rPr>
          <w:rFonts w:eastAsia="Times New Roman"/>
          <w:color w:val="000000"/>
          <w:kern w:val="28"/>
          <w:sz w:val="24"/>
          <w:szCs w:val="24"/>
          <w:lang w:bidi="ar-SA"/>
          <w14:cntxtAlts/>
        </w:rPr>
        <w:tab/>
        <w:t xml:space="preserve">Review </w:t>
      </w:r>
      <w:r w:rsidR="00C268C2">
        <w:rPr>
          <w:rFonts w:eastAsia="Times New Roman"/>
          <w:color w:val="000000"/>
          <w:kern w:val="28"/>
          <w:sz w:val="24"/>
          <w:szCs w:val="24"/>
          <w:lang w:bidi="ar-SA"/>
          <w14:cntxtAlts/>
        </w:rPr>
        <w:t>last year’s data (all year groups) and IDSR if available</w:t>
      </w:r>
      <w:r w:rsidRPr="004E2566">
        <w:rPr>
          <w:rFonts w:eastAsia="Times New Roman"/>
          <w:color w:val="000000"/>
          <w:kern w:val="28"/>
          <w:sz w:val="24"/>
          <w:szCs w:val="24"/>
          <w:lang w:bidi="ar-SA"/>
          <w14:cntxtAlts/>
        </w:rPr>
        <w:tab/>
      </w:r>
    </w:p>
    <w:p w14:paraId="49E1847A" w14:textId="77777777" w:rsidR="00884676" w:rsidRPr="004E2566" w:rsidRDefault="00884676" w:rsidP="00884676">
      <w:pPr>
        <w:autoSpaceDE/>
        <w:autoSpaceDN/>
        <w:ind w:firstLine="720"/>
        <w:rPr>
          <w:rFonts w:eastAsia="Times New Roman"/>
          <w:color w:val="000000"/>
          <w:kern w:val="28"/>
          <w:sz w:val="24"/>
          <w:szCs w:val="24"/>
          <w:lang w:bidi="ar-SA"/>
          <w14:cntxtAlts/>
        </w:rPr>
      </w:pPr>
      <w:r w:rsidRPr="004E2566">
        <w:rPr>
          <w:rFonts w:eastAsia="Times New Roman"/>
          <w:color w:val="000000"/>
          <w:kern w:val="28"/>
          <w:sz w:val="24"/>
          <w:szCs w:val="24"/>
          <w:lang w:bidi="ar-SA"/>
          <w14:cntxtAlts/>
        </w:rPr>
        <w:t>Curriculum co-ordinator reports (any updates)</w:t>
      </w:r>
    </w:p>
    <w:p w14:paraId="6BA40CDE" w14:textId="77777777" w:rsidR="00884676" w:rsidRPr="004E2566" w:rsidRDefault="00884676" w:rsidP="00884676">
      <w:pPr>
        <w:autoSpaceDE/>
        <w:autoSpaceDN/>
        <w:ind w:firstLine="720"/>
        <w:rPr>
          <w:rFonts w:eastAsia="Times New Roman"/>
          <w:color w:val="000000"/>
          <w:kern w:val="28"/>
          <w:sz w:val="24"/>
          <w:szCs w:val="24"/>
          <w:lang w:bidi="ar-SA"/>
          <w14:cntxtAlts/>
        </w:rPr>
      </w:pPr>
      <w:r w:rsidRPr="004E2566">
        <w:rPr>
          <w:rFonts w:eastAsia="Times New Roman"/>
          <w:color w:val="000000"/>
          <w:kern w:val="28"/>
          <w:sz w:val="24"/>
          <w:szCs w:val="24"/>
          <w:lang w:bidi="ar-SA"/>
          <w14:cntxtAlts/>
        </w:rPr>
        <w:t>Standards reports (analysis by group)</w:t>
      </w:r>
    </w:p>
    <w:p w14:paraId="0F8E849B" w14:textId="77777777" w:rsidR="00884676" w:rsidRDefault="00884676" w:rsidP="00884676">
      <w:pPr>
        <w:autoSpaceDE/>
        <w:autoSpaceDN/>
        <w:ind w:firstLine="720"/>
        <w:jc w:val="both"/>
        <w:rPr>
          <w:rFonts w:eastAsia="Times New Roman"/>
          <w:color w:val="000000"/>
          <w:kern w:val="28"/>
          <w:sz w:val="24"/>
          <w:szCs w:val="24"/>
          <w:lang w:bidi="ar-SA"/>
          <w14:cntxtAlts/>
        </w:rPr>
      </w:pPr>
      <w:r w:rsidRPr="004E2566">
        <w:rPr>
          <w:rFonts w:eastAsia="Times New Roman"/>
          <w:color w:val="000000"/>
          <w:kern w:val="28"/>
          <w:sz w:val="24"/>
          <w:szCs w:val="24"/>
          <w:lang w:bidi="ar-SA"/>
          <w14:cntxtAlts/>
        </w:rPr>
        <w:t>Update on new members of staff &amp; changes in responsibility</w:t>
      </w:r>
    </w:p>
    <w:p w14:paraId="6981EDC5" w14:textId="1AECB094" w:rsidR="006A53CB" w:rsidRDefault="006A53CB" w:rsidP="00884676">
      <w:pPr>
        <w:autoSpaceDE/>
        <w:autoSpaceDN/>
        <w:ind w:firstLine="720"/>
        <w:jc w:val="both"/>
        <w:rPr>
          <w:rFonts w:eastAsia="Times New Roman"/>
          <w:color w:val="000000"/>
          <w:kern w:val="28"/>
          <w:sz w:val="24"/>
          <w:szCs w:val="24"/>
          <w:lang w:bidi="ar-SA"/>
          <w14:cntxtAlts/>
        </w:rPr>
      </w:pPr>
      <w:r>
        <w:rPr>
          <w:rFonts w:eastAsia="Times New Roman"/>
          <w:color w:val="000000"/>
          <w:kern w:val="28"/>
          <w:sz w:val="24"/>
          <w:szCs w:val="24"/>
          <w:lang w:bidi="ar-SA"/>
          <w14:cntxtAlts/>
        </w:rPr>
        <w:t>RE Update</w:t>
      </w:r>
    </w:p>
    <w:p w14:paraId="053ED524" w14:textId="7A699991" w:rsidR="00C268C2" w:rsidRDefault="00C268C2" w:rsidP="00884676">
      <w:pPr>
        <w:autoSpaceDE/>
        <w:autoSpaceDN/>
        <w:ind w:firstLine="720"/>
        <w:jc w:val="both"/>
        <w:rPr>
          <w:rFonts w:eastAsia="Times New Roman"/>
          <w:color w:val="000000"/>
          <w:kern w:val="28"/>
          <w:sz w:val="24"/>
          <w:szCs w:val="24"/>
          <w:lang w:bidi="ar-SA"/>
          <w14:cntxtAlts/>
        </w:rPr>
      </w:pPr>
      <w:r>
        <w:rPr>
          <w:rFonts w:eastAsia="Times New Roman"/>
          <w:color w:val="000000"/>
          <w:kern w:val="28"/>
          <w:sz w:val="24"/>
          <w:szCs w:val="24"/>
          <w:lang w:bidi="ar-SA"/>
          <w14:cntxtAlts/>
        </w:rPr>
        <w:t>Review SEF</w:t>
      </w:r>
    </w:p>
    <w:p w14:paraId="403555B9" w14:textId="684BCFEF" w:rsidR="00C268C2" w:rsidRPr="004E2566" w:rsidRDefault="00C268C2" w:rsidP="00884676">
      <w:pPr>
        <w:autoSpaceDE/>
        <w:autoSpaceDN/>
        <w:ind w:firstLine="720"/>
        <w:jc w:val="both"/>
        <w:rPr>
          <w:rFonts w:eastAsia="Times New Roman"/>
          <w:color w:val="000000"/>
          <w:kern w:val="28"/>
          <w:sz w:val="24"/>
          <w:szCs w:val="24"/>
          <w:lang w:bidi="ar-SA"/>
          <w14:cntxtAlts/>
        </w:rPr>
      </w:pPr>
      <w:r>
        <w:rPr>
          <w:rFonts w:eastAsia="Times New Roman"/>
          <w:color w:val="000000"/>
          <w:kern w:val="28"/>
          <w:sz w:val="24"/>
          <w:szCs w:val="24"/>
          <w:lang w:bidi="ar-SA"/>
          <w14:cntxtAlts/>
        </w:rPr>
        <w:t>Review PP and Sports Premium reports</w:t>
      </w:r>
    </w:p>
    <w:p w14:paraId="388B9900" w14:textId="77777777" w:rsidR="00884676" w:rsidRPr="008F7D83" w:rsidRDefault="00884676" w:rsidP="00884676">
      <w:pPr>
        <w:autoSpaceDE/>
        <w:autoSpaceDN/>
        <w:jc w:val="both"/>
        <w:rPr>
          <w:rFonts w:eastAsia="Times New Roman"/>
          <w:i/>
          <w:iCs/>
          <w:color w:val="000000"/>
          <w:kern w:val="28"/>
          <w:sz w:val="24"/>
          <w:szCs w:val="24"/>
          <w:lang w:bidi="ar-SA"/>
          <w14:cntxtAlts/>
        </w:rPr>
      </w:pPr>
      <w:r w:rsidRPr="008F7D83">
        <w:rPr>
          <w:rFonts w:eastAsia="Times New Roman"/>
          <w:color w:val="000000"/>
          <w:kern w:val="28"/>
          <w:sz w:val="24"/>
          <w:szCs w:val="24"/>
          <w:lang w:bidi="ar-SA"/>
          <w14:cntxtAlts/>
        </w:rPr>
        <w:tab/>
      </w:r>
    </w:p>
    <w:p w14:paraId="5E796732" w14:textId="77777777" w:rsidR="0038179B" w:rsidRPr="0038179B" w:rsidRDefault="00884676" w:rsidP="0038179B">
      <w:pPr>
        <w:pStyle w:val="Heading2"/>
        <w:rPr>
          <w:b/>
          <w:sz w:val="24"/>
          <w:szCs w:val="24"/>
        </w:rPr>
      </w:pPr>
      <w:r w:rsidRPr="008F7D83">
        <w:rPr>
          <w:rFonts w:eastAsia="Times New Roman"/>
          <w:color w:val="000000"/>
          <w:kern w:val="28"/>
          <w:sz w:val="24"/>
          <w:szCs w:val="24"/>
          <w:lang w:bidi="ar-SA"/>
          <w14:cntxtAlts/>
        </w:rPr>
        <w:t> </w:t>
      </w:r>
      <w:r w:rsidR="0038179B" w:rsidRPr="0038179B">
        <w:rPr>
          <w:b/>
          <w:sz w:val="24"/>
          <w:szCs w:val="24"/>
        </w:rPr>
        <w:t>Spring Term</w:t>
      </w:r>
    </w:p>
    <w:p w14:paraId="7278CCF7" w14:textId="77777777" w:rsidR="0038179B" w:rsidRDefault="0038179B" w:rsidP="0038179B">
      <w:pPr>
        <w:ind w:firstLine="720"/>
        <w:rPr>
          <w:sz w:val="24"/>
        </w:rPr>
      </w:pPr>
      <w:r>
        <w:rPr>
          <w:sz w:val="24"/>
        </w:rPr>
        <w:t>Review of Target setting</w:t>
      </w:r>
    </w:p>
    <w:p w14:paraId="1F5C1DD6" w14:textId="77777777" w:rsidR="0038179B" w:rsidRDefault="0038179B" w:rsidP="0038179B">
      <w:pPr>
        <w:rPr>
          <w:sz w:val="24"/>
        </w:rPr>
      </w:pPr>
      <w:r>
        <w:rPr>
          <w:sz w:val="24"/>
        </w:rPr>
        <w:tab/>
        <w:t>Review of staffing &amp; changes in responsibility</w:t>
      </w:r>
    </w:p>
    <w:p w14:paraId="2BF16932" w14:textId="77777777" w:rsidR="0038179B" w:rsidRDefault="0038179B" w:rsidP="0038179B">
      <w:pPr>
        <w:ind w:firstLine="720"/>
        <w:rPr>
          <w:sz w:val="24"/>
        </w:rPr>
      </w:pPr>
      <w:r>
        <w:rPr>
          <w:sz w:val="24"/>
        </w:rPr>
        <w:t>Training &amp; Development update</w:t>
      </w:r>
    </w:p>
    <w:p w14:paraId="675D5D75" w14:textId="77777777" w:rsidR="0038179B" w:rsidRDefault="0038179B" w:rsidP="0038179B">
      <w:pPr>
        <w:ind w:firstLine="720"/>
        <w:rPr>
          <w:sz w:val="24"/>
        </w:rPr>
      </w:pPr>
      <w:r>
        <w:rPr>
          <w:sz w:val="24"/>
        </w:rPr>
        <w:t>ECT update</w:t>
      </w:r>
    </w:p>
    <w:p w14:paraId="03D7377C" w14:textId="77777777" w:rsidR="006A53CB" w:rsidRDefault="006A53CB" w:rsidP="0038179B">
      <w:pPr>
        <w:ind w:firstLine="720"/>
        <w:rPr>
          <w:sz w:val="24"/>
        </w:rPr>
      </w:pPr>
      <w:r>
        <w:rPr>
          <w:sz w:val="24"/>
        </w:rPr>
        <w:t>RE Update</w:t>
      </w:r>
    </w:p>
    <w:p w14:paraId="72784BB0" w14:textId="77777777" w:rsidR="0038179B" w:rsidRDefault="0038179B" w:rsidP="0038179B">
      <w:pPr>
        <w:ind w:firstLine="720"/>
        <w:rPr>
          <w:sz w:val="24"/>
        </w:rPr>
      </w:pPr>
      <w:r>
        <w:rPr>
          <w:sz w:val="24"/>
        </w:rPr>
        <w:t>Review SEF (Quality of Education)</w:t>
      </w:r>
    </w:p>
    <w:p w14:paraId="0BFC8F42" w14:textId="77777777" w:rsidR="0038179B" w:rsidRDefault="0038179B" w:rsidP="0038179B">
      <w:pPr>
        <w:ind w:firstLine="720"/>
        <w:rPr>
          <w:sz w:val="24"/>
        </w:rPr>
      </w:pPr>
      <w:r>
        <w:rPr>
          <w:sz w:val="24"/>
        </w:rPr>
        <w:t>Review any agreed policies</w:t>
      </w:r>
    </w:p>
    <w:p w14:paraId="7310953D" w14:textId="77777777" w:rsidR="0038179B" w:rsidRDefault="0038179B" w:rsidP="0038179B">
      <w:pPr>
        <w:ind w:firstLine="720"/>
        <w:rPr>
          <w:sz w:val="24"/>
        </w:rPr>
      </w:pPr>
      <w:r>
        <w:rPr>
          <w:sz w:val="24"/>
        </w:rPr>
        <w:t xml:space="preserve">Review any available benchmarking data </w:t>
      </w:r>
    </w:p>
    <w:p w14:paraId="5E3A4330" w14:textId="77777777" w:rsidR="0038179B" w:rsidRDefault="0038179B" w:rsidP="0038179B">
      <w:pPr>
        <w:ind w:firstLine="720"/>
        <w:rPr>
          <w:sz w:val="24"/>
        </w:rPr>
      </w:pPr>
      <w:r>
        <w:rPr>
          <w:sz w:val="24"/>
        </w:rPr>
        <w:t>Review of School Improvement plan (Curriculum issues)</w:t>
      </w:r>
    </w:p>
    <w:p w14:paraId="7C30765B" w14:textId="77777777" w:rsidR="0038179B" w:rsidRDefault="0038179B" w:rsidP="0038179B">
      <w:pPr>
        <w:ind w:firstLine="720"/>
        <w:rPr>
          <w:sz w:val="24"/>
        </w:rPr>
      </w:pPr>
    </w:p>
    <w:p w14:paraId="6A396CCE" w14:textId="77777777" w:rsidR="0038179B" w:rsidRDefault="0038179B" w:rsidP="0038179B">
      <w:pPr>
        <w:pStyle w:val="BodyTextIndent"/>
        <w:ind w:left="0"/>
        <w:rPr>
          <w:lang w:val="en-US"/>
        </w:rPr>
      </w:pPr>
    </w:p>
    <w:p w14:paraId="38F3156D" w14:textId="77777777" w:rsidR="00BA04E7" w:rsidRDefault="00BA04E7" w:rsidP="0038179B">
      <w:pPr>
        <w:pStyle w:val="BodyTextIndent"/>
        <w:ind w:left="0"/>
        <w:rPr>
          <w:b/>
          <w:sz w:val="24"/>
          <w:szCs w:val="24"/>
          <w:lang w:val="en-US"/>
        </w:rPr>
      </w:pPr>
    </w:p>
    <w:p w14:paraId="380FFC78" w14:textId="340B84D1" w:rsidR="0038179B" w:rsidRPr="006A53CB" w:rsidRDefault="0038179B" w:rsidP="0038179B">
      <w:pPr>
        <w:pStyle w:val="BodyTextIndent"/>
        <w:ind w:left="0"/>
        <w:rPr>
          <w:b/>
          <w:sz w:val="24"/>
          <w:szCs w:val="24"/>
          <w:lang w:val="en-US"/>
        </w:rPr>
      </w:pPr>
      <w:r w:rsidRPr="006A53CB">
        <w:rPr>
          <w:b/>
          <w:sz w:val="24"/>
          <w:szCs w:val="24"/>
          <w:lang w:val="en-US"/>
        </w:rPr>
        <w:t>Summer Term</w:t>
      </w:r>
    </w:p>
    <w:p w14:paraId="58555512" w14:textId="77777777" w:rsidR="0038179B" w:rsidRPr="006A53CB" w:rsidRDefault="0038179B" w:rsidP="006A53CB">
      <w:pPr>
        <w:pStyle w:val="BodyText"/>
        <w:rPr>
          <w:sz w:val="24"/>
          <w:szCs w:val="24"/>
          <w:lang w:val="en-US"/>
        </w:rPr>
      </w:pPr>
      <w:r w:rsidRPr="006A53CB">
        <w:rPr>
          <w:lang w:val="en-US"/>
        </w:rPr>
        <w:tab/>
      </w:r>
      <w:r w:rsidRPr="006A53CB">
        <w:rPr>
          <w:sz w:val="24"/>
          <w:szCs w:val="24"/>
          <w:lang w:val="en-US"/>
        </w:rPr>
        <w:t>Staff training – assess value and effect on school’s/</w:t>
      </w:r>
      <w:r w:rsidR="006A53CB">
        <w:rPr>
          <w:sz w:val="24"/>
          <w:szCs w:val="24"/>
          <w:lang w:val="en-US"/>
        </w:rPr>
        <w:t>pupil</w:t>
      </w:r>
      <w:r w:rsidRPr="006A53CB">
        <w:rPr>
          <w:sz w:val="24"/>
          <w:szCs w:val="24"/>
          <w:lang w:val="en-US"/>
        </w:rPr>
        <w:t>’s performance</w:t>
      </w:r>
    </w:p>
    <w:p w14:paraId="5CAD6655" w14:textId="77777777" w:rsidR="0038179B" w:rsidRPr="006A53CB" w:rsidRDefault="0038179B" w:rsidP="006A53CB">
      <w:pPr>
        <w:pStyle w:val="BodyText"/>
        <w:rPr>
          <w:sz w:val="24"/>
          <w:szCs w:val="24"/>
          <w:lang w:val="en-US"/>
        </w:rPr>
      </w:pPr>
      <w:r w:rsidRPr="006A53CB">
        <w:rPr>
          <w:sz w:val="24"/>
          <w:szCs w:val="24"/>
          <w:lang w:val="en-US"/>
        </w:rPr>
        <w:tab/>
        <w:t>Look at proposed staff structure for September</w:t>
      </w:r>
    </w:p>
    <w:p w14:paraId="033BC012" w14:textId="77777777" w:rsidR="0038179B" w:rsidRDefault="0038179B" w:rsidP="006A53CB">
      <w:pPr>
        <w:pStyle w:val="BodyText"/>
        <w:rPr>
          <w:sz w:val="24"/>
          <w:szCs w:val="24"/>
          <w:lang w:val="en-US"/>
        </w:rPr>
      </w:pPr>
      <w:r w:rsidRPr="006A53CB">
        <w:rPr>
          <w:sz w:val="24"/>
          <w:szCs w:val="24"/>
          <w:lang w:val="en-US"/>
        </w:rPr>
        <w:tab/>
        <w:t>Review of School Improvement Plan</w:t>
      </w:r>
    </w:p>
    <w:p w14:paraId="26442950" w14:textId="77777777" w:rsidR="006A53CB" w:rsidRPr="006A53CB" w:rsidRDefault="006A53CB" w:rsidP="006A53CB">
      <w:pPr>
        <w:pStyle w:val="BodyText"/>
        <w:ind w:firstLine="608"/>
        <w:rPr>
          <w:sz w:val="24"/>
          <w:szCs w:val="24"/>
          <w:lang w:val="en-US"/>
        </w:rPr>
      </w:pPr>
      <w:r>
        <w:rPr>
          <w:sz w:val="24"/>
          <w:szCs w:val="24"/>
          <w:lang w:val="en-US"/>
        </w:rPr>
        <w:t>RE Update</w:t>
      </w:r>
    </w:p>
    <w:p w14:paraId="1FF1B370" w14:textId="78835AB9" w:rsidR="0038179B" w:rsidRDefault="0038179B" w:rsidP="006A53CB">
      <w:pPr>
        <w:pStyle w:val="BodyText"/>
        <w:ind w:firstLine="608"/>
        <w:rPr>
          <w:sz w:val="24"/>
          <w:szCs w:val="24"/>
          <w:lang w:val="en-US"/>
        </w:rPr>
      </w:pPr>
      <w:r w:rsidRPr="006A53CB">
        <w:rPr>
          <w:sz w:val="24"/>
          <w:szCs w:val="24"/>
          <w:lang w:val="en-US"/>
        </w:rPr>
        <w:t>R</w:t>
      </w:r>
      <w:r w:rsidR="006A53CB">
        <w:rPr>
          <w:sz w:val="24"/>
          <w:szCs w:val="24"/>
          <w:lang w:val="en-US"/>
        </w:rPr>
        <w:t>e</w:t>
      </w:r>
      <w:r w:rsidRPr="006A53CB">
        <w:rPr>
          <w:sz w:val="24"/>
          <w:szCs w:val="24"/>
          <w:lang w:val="en-US"/>
        </w:rPr>
        <w:t>view any necessary policy documentation</w:t>
      </w:r>
    </w:p>
    <w:p w14:paraId="623C71DA" w14:textId="43E8A1C5" w:rsidR="003F6922" w:rsidRDefault="003F6922" w:rsidP="006A53CB">
      <w:pPr>
        <w:pStyle w:val="BodyText"/>
        <w:ind w:firstLine="608"/>
        <w:rPr>
          <w:sz w:val="24"/>
          <w:szCs w:val="24"/>
          <w:lang w:val="en-US"/>
        </w:rPr>
      </w:pPr>
    </w:p>
    <w:p w14:paraId="4E92D9C8" w14:textId="72B9B7FA" w:rsidR="003F6922" w:rsidRDefault="003F6922" w:rsidP="006A53CB">
      <w:pPr>
        <w:pStyle w:val="BodyText"/>
        <w:ind w:firstLine="608"/>
        <w:rPr>
          <w:sz w:val="24"/>
          <w:szCs w:val="24"/>
          <w:lang w:val="en-US"/>
        </w:rPr>
      </w:pPr>
    </w:p>
    <w:p w14:paraId="59D3E85B" w14:textId="3185D2B0" w:rsidR="003F6922" w:rsidRDefault="003F6922" w:rsidP="006A53CB">
      <w:pPr>
        <w:pStyle w:val="BodyText"/>
        <w:ind w:firstLine="608"/>
        <w:rPr>
          <w:sz w:val="24"/>
          <w:szCs w:val="24"/>
          <w:lang w:val="en-US"/>
        </w:rPr>
      </w:pPr>
    </w:p>
    <w:p w14:paraId="75F0656D" w14:textId="22700F58" w:rsidR="003F6922" w:rsidRDefault="003F6922" w:rsidP="006A53CB">
      <w:pPr>
        <w:pStyle w:val="BodyText"/>
        <w:ind w:firstLine="608"/>
        <w:rPr>
          <w:sz w:val="24"/>
          <w:szCs w:val="24"/>
          <w:lang w:val="en-US"/>
        </w:rPr>
      </w:pPr>
    </w:p>
    <w:p w14:paraId="4009697A" w14:textId="4420443D" w:rsidR="003F6922" w:rsidRDefault="003F6922" w:rsidP="006A53CB">
      <w:pPr>
        <w:pStyle w:val="BodyText"/>
        <w:ind w:firstLine="608"/>
        <w:rPr>
          <w:sz w:val="24"/>
          <w:szCs w:val="24"/>
          <w:lang w:val="en-US"/>
        </w:rPr>
      </w:pPr>
    </w:p>
    <w:p w14:paraId="24E6A69D" w14:textId="3F928F54" w:rsidR="003F6922" w:rsidRDefault="003F6922" w:rsidP="006A53CB">
      <w:pPr>
        <w:pStyle w:val="BodyText"/>
        <w:ind w:firstLine="608"/>
        <w:rPr>
          <w:sz w:val="24"/>
          <w:szCs w:val="24"/>
          <w:lang w:val="en-US"/>
        </w:rPr>
      </w:pPr>
    </w:p>
    <w:p w14:paraId="74916F7D" w14:textId="0A6F16C9" w:rsidR="003F6922" w:rsidRDefault="003F6922" w:rsidP="006A53CB">
      <w:pPr>
        <w:pStyle w:val="BodyText"/>
        <w:ind w:firstLine="608"/>
        <w:rPr>
          <w:sz w:val="24"/>
          <w:szCs w:val="24"/>
          <w:lang w:val="en-US"/>
        </w:rPr>
      </w:pPr>
    </w:p>
    <w:p w14:paraId="62C9C09C" w14:textId="70EF0539" w:rsidR="003F6922" w:rsidRDefault="003F6922" w:rsidP="006A53CB">
      <w:pPr>
        <w:pStyle w:val="BodyText"/>
        <w:ind w:firstLine="608"/>
        <w:rPr>
          <w:sz w:val="24"/>
          <w:szCs w:val="24"/>
          <w:lang w:val="en-US"/>
        </w:rPr>
      </w:pPr>
    </w:p>
    <w:p w14:paraId="1CA852C5" w14:textId="007C1B2C" w:rsidR="003F6922" w:rsidRDefault="003F6922" w:rsidP="006A53CB">
      <w:pPr>
        <w:pStyle w:val="BodyText"/>
        <w:ind w:firstLine="608"/>
        <w:rPr>
          <w:sz w:val="24"/>
          <w:szCs w:val="24"/>
          <w:lang w:val="en-US"/>
        </w:rPr>
      </w:pPr>
    </w:p>
    <w:p w14:paraId="342B2507" w14:textId="7638404D" w:rsidR="003F6922" w:rsidRDefault="003F6922" w:rsidP="006A53CB">
      <w:pPr>
        <w:pStyle w:val="BodyText"/>
        <w:ind w:firstLine="608"/>
        <w:rPr>
          <w:sz w:val="24"/>
          <w:szCs w:val="24"/>
          <w:lang w:val="en-US"/>
        </w:rPr>
      </w:pPr>
    </w:p>
    <w:p w14:paraId="6707CF9B" w14:textId="31B458AF" w:rsidR="003F6922" w:rsidRDefault="003F6922" w:rsidP="006A53CB">
      <w:pPr>
        <w:pStyle w:val="BodyText"/>
        <w:ind w:firstLine="608"/>
        <w:rPr>
          <w:sz w:val="24"/>
          <w:szCs w:val="24"/>
          <w:lang w:val="en-US"/>
        </w:rPr>
      </w:pPr>
    </w:p>
    <w:p w14:paraId="6EBAF036" w14:textId="149E4221" w:rsidR="003F6922" w:rsidRDefault="003F6922" w:rsidP="006A53CB">
      <w:pPr>
        <w:pStyle w:val="BodyText"/>
        <w:ind w:firstLine="608"/>
        <w:rPr>
          <w:sz w:val="24"/>
          <w:szCs w:val="24"/>
          <w:lang w:val="en-US"/>
        </w:rPr>
      </w:pPr>
    </w:p>
    <w:p w14:paraId="165B9EDE" w14:textId="53EA6AF0" w:rsidR="003F6922" w:rsidRDefault="003F6922" w:rsidP="006A53CB">
      <w:pPr>
        <w:pStyle w:val="BodyText"/>
        <w:ind w:firstLine="608"/>
        <w:rPr>
          <w:sz w:val="24"/>
          <w:szCs w:val="24"/>
          <w:lang w:val="en-US"/>
        </w:rPr>
      </w:pPr>
    </w:p>
    <w:p w14:paraId="63154D2E" w14:textId="433ECF4D" w:rsidR="003F6922" w:rsidRDefault="003F6922" w:rsidP="006A53CB">
      <w:pPr>
        <w:pStyle w:val="BodyText"/>
        <w:ind w:firstLine="608"/>
        <w:rPr>
          <w:sz w:val="24"/>
          <w:szCs w:val="24"/>
          <w:lang w:val="en-US"/>
        </w:rPr>
      </w:pPr>
    </w:p>
    <w:p w14:paraId="5BA3A4E6" w14:textId="2FF9E2EC" w:rsidR="003F6922" w:rsidRDefault="003F6922" w:rsidP="006A53CB">
      <w:pPr>
        <w:pStyle w:val="BodyText"/>
        <w:ind w:firstLine="608"/>
        <w:rPr>
          <w:sz w:val="24"/>
          <w:szCs w:val="24"/>
          <w:lang w:val="en-US"/>
        </w:rPr>
      </w:pPr>
    </w:p>
    <w:p w14:paraId="208349A2" w14:textId="67AC93C8" w:rsidR="003F6922" w:rsidRDefault="003F6922" w:rsidP="006A53CB">
      <w:pPr>
        <w:pStyle w:val="BodyText"/>
        <w:ind w:firstLine="608"/>
        <w:rPr>
          <w:sz w:val="24"/>
          <w:szCs w:val="24"/>
          <w:lang w:val="en-US"/>
        </w:rPr>
      </w:pPr>
    </w:p>
    <w:p w14:paraId="62AE47E1" w14:textId="530875FA" w:rsidR="003F6922" w:rsidRDefault="003F6922" w:rsidP="006A53CB">
      <w:pPr>
        <w:pStyle w:val="BodyText"/>
        <w:ind w:firstLine="608"/>
        <w:rPr>
          <w:sz w:val="24"/>
          <w:szCs w:val="24"/>
          <w:lang w:val="en-US"/>
        </w:rPr>
      </w:pPr>
    </w:p>
    <w:p w14:paraId="06A2DF9A" w14:textId="3168BA03" w:rsidR="003F6922" w:rsidRDefault="003F6922" w:rsidP="006A53CB">
      <w:pPr>
        <w:pStyle w:val="BodyText"/>
        <w:ind w:firstLine="608"/>
        <w:rPr>
          <w:sz w:val="24"/>
          <w:szCs w:val="24"/>
          <w:lang w:val="en-US"/>
        </w:rPr>
      </w:pPr>
    </w:p>
    <w:p w14:paraId="19B4DF3B" w14:textId="4AE4A19D" w:rsidR="003F6922" w:rsidRDefault="003F6922" w:rsidP="006A53CB">
      <w:pPr>
        <w:pStyle w:val="BodyText"/>
        <w:ind w:firstLine="608"/>
        <w:rPr>
          <w:sz w:val="24"/>
          <w:szCs w:val="24"/>
          <w:lang w:val="en-US"/>
        </w:rPr>
      </w:pPr>
    </w:p>
    <w:p w14:paraId="4018F34E" w14:textId="183AC710" w:rsidR="003F6922" w:rsidRDefault="003F6922" w:rsidP="006A53CB">
      <w:pPr>
        <w:pStyle w:val="BodyText"/>
        <w:ind w:firstLine="608"/>
        <w:rPr>
          <w:sz w:val="24"/>
          <w:szCs w:val="24"/>
          <w:lang w:val="en-US"/>
        </w:rPr>
      </w:pPr>
    </w:p>
    <w:p w14:paraId="21F36E7B" w14:textId="12E22AF8" w:rsidR="003F6922" w:rsidRDefault="003F6922" w:rsidP="006A53CB">
      <w:pPr>
        <w:pStyle w:val="BodyText"/>
        <w:ind w:firstLine="608"/>
        <w:rPr>
          <w:sz w:val="24"/>
          <w:szCs w:val="24"/>
          <w:lang w:val="en-US"/>
        </w:rPr>
      </w:pPr>
    </w:p>
    <w:p w14:paraId="09972E1C" w14:textId="07D09CA0" w:rsidR="003F6922" w:rsidRDefault="003F6922" w:rsidP="006A53CB">
      <w:pPr>
        <w:pStyle w:val="BodyText"/>
        <w:ind w:firstLine="608"/>
        <w:rPr>
          <w:sz w:val="24"/>
          <w:szCs w:val="24"/>
          <w:lang w:val="en-US"/>
        </w:rPr>
      </w:pPr>
    </w:p>
    <w:p w14:paraId="69155F4B" w14:textId="73F5B0C9" w:rsidR="003F6922" w:rsidRDefault="003F6922" w:rsidP="006A53CB">
      <w:pPr>
        <w:pStyle w:val="BodyText"/>
        <w:ind w:firstLine="608"/>
        <w:rPr>
          <w:sz w:val="24"/>
          <w:szCs w:val="24"/>
          <w:lang w:val="en-US"/>
        </w:rPr>
      </w:pPr>
    </w:p>
    <w:p w14:paraId="338C087B" w14:textId="1E2E1B18" w:rsidR="003F6922" w:rsidRDefault="003F6922" w:rsidP="006A53CB">
      <w:pPr>
        <w:pStyle w:val="BodyText"/>
        <w:ind w:firstLine="608"/>
        <w:rPr>
          <w:sz w:val="24"/>
          <w:szCs w:val="24"/>
          <w:lang w:val="en-US"/>
        </w:rPr>
      </w:pPr>
    </w:p>
    <w:p w14:paraId="69D23B56" w14:textId="413B475B" w:rsidR="003F6922" w:rsidRDefault="003F6922" w:rsidP="006A53CB">
      <w:pPr>
        <w:pStyle w:val="BodyText"/>
        <w:ind w:firstLine="608"/>
        <w:rPr>
          <w:sz w:val="24"/>
          <w:szCs w:val="24"/>
          <w:lang w:val="en-US"/>
        </w:rPr>
      </w:pPr>
    </w:p>
    <w:p w14:paraId="1A2D443B" w14:textId="559F3A90" w:rsidR="003F6922" w:rsidRDefault="003F6922" w:rsidP="006A53CB">
      <w:pPr>
        <w:pStyle w:val="BodyText"/>
        <w:ind w:firstLine="608"/>
        <w:rPr>
          <w:sz w:val="24"/>
          <w:szCs w:val="24"/>
          <w:lang w:val="en-US"/>
        </w:rPr>
      </w:pPr>
    </w:p>
    <w:p w14:paraId="589689D1" w14:textId="2231F929" w:rsidR="003F6922" w:rsidRDefault="003F6922" w:rsidP="006A53CB">
      <w:pPr>
        <w:pStyle w:val="BodyText"/>
        <w:ind w:firstLine="608"/>
        <w:rPr>
          <w:sz w:val="24"/>
          <w:szCs w:val="24"/>
          <w:lang w:val="en-US"/>
        </w:rPr>
      </w:pPr>
    </w:p>
    <w:p w14:paraId="72305263" w14:textId="42D59E85" w:rsidR="003F6922" w:rsidRDefault="003F6922" w:rsidP="006A53CB">
      <w:pPr>
        <w:pStyle w:val="BodyText"/>
        <w:ind w:firstLine="608"/>
        <w:rPr>
          <w:sz w:val="24"/>
          <w:szCs w:val="24"/>
          <w:lang w:val="en-US"/>
        </w:rPr>
      </w:pPr>
    </w:p>
    <w:p w14:paraId="182F2637" w14:textId="63D9D3E9" w:rsidR="003F6922" w:rsidRDefault="003F6922" w:rsidP="006A53CB">
      <w:pPr>
        <w:pStyle w:val="BodyText"/>
        <w:ind w:firstLine="608"/>
        <w:rPr>
          <w:sz w:val="24"/>
          <w:szCs w:val="24"/>
          <w:lang w:val="en-US"/>
        </w:rPr>
      </w:pPr>
    </w:p>
    <w:p w14:paraId="36A379DF" w14:textId="38872CE4" w:rsidR="003F6922" w:rsidRDefault="003F6922" w:rsidP="006A53CB">
      <w:pPr>
        <w:pStyle w:val="BodyText"/>
        <w:ind w:firstLine="608"/>
        <w:rPr>
          <w:sz w:val="24"/>
          <w:szCs w:val="24"/>
          <w:lang w:val="en-US"/>
        </w:rPr>
      </w:pPr>
    </w:p>
    <w:p w14:paraId="34D1E83E" w14:textId="73C75BF3" w:rsidR="003F6922" w:rsidRDefault="003F6922" w:rsidP="006A53CB">
      <w:pPr>
        <w:pStyle w:val="BodyText"/>
        <w:ind w:firstLine="608"/>
        <w:rPr>
          <w:sz w:val="24"/>
          <w:szCs w:val="24"/>
          <w:lang w:val="en-US"/>
        </w:rPr>
      </w:pPr>
    </w:p>
    <w:p w14:paraId="421F79C8" w14:textId="4C8FB4EA" w:rsidR="003F6922" w:rsidRDefault="003F6922" w:rsidP="006A53CB">
      <w:pPr>
        <w:pStyle w:val="BodyText"/>
        <w:ind w:firstLine="608"/>
        <w:rPr>
          <w:sz w:val="24"/>
          <w:szCs w:val="24"/>
          <w:lang w:val="en-US"/>
        </w:rPr>
      </w:pPr>
    </w:p>
    <w:p w14:paraId="401C44E2" w14:textId="178B5DB5" w:rsidR="003F6922" w:rsidRDefault="003F6922" w:rsidP="006A53CB">
      <w:pPr>
        <w:pStyle w:val="BodyText"/>
        <w:ind w:firstLine="608"/>
        <w:rPr>
          <w:sz w:val="24"/>
          <w:szCs w:val="24"/>
          <w:lang w:val="en-US"/>
        </w:rPr>
      </w:pPr>
    </w:p>
    <w:p w14:paraId="5896A6CB" w14:textId="2689A2DF" w:rsidR="003F6922" w:rsidRDefault="003F6922" w:rsidP="006A53CB">
      <w:pPr>
        <w:pStyle w:val="BodyText"/>
        <w:ind w:firstLine="608"/>
        <w:rPr>
          <w:sz w:val="24"/>
          <w:szCs w:val="24"/>
          <w:lang w:val="en-US"/>
        </w:rPr>
      </w:pPr>
    </w:p>
    <w:p w14:paraId="093A18C9" w14:textId="14D58D58" w:rsidR="003F6922" w:rsidRDefault="003F6922" w:rsidP="006A53CB">
      <w:pPr>
        <w:pStyle w:val="BodyText"/>
        <w:ind w:firstLine="608"/>
        <w:rPr>
          <w:sz w:val="24"/>
          <w:szCs w:val="24"/>
          <w:lang w:val="en-US"/>
        </w:rPr>
      </w:pPr>
    </w:p>
    <w:p w14:paraId="5F9C36E4" w14:textId="06F2C570" w:rsidR="003F6922" w:rsidRDefault="003F6922" w:rsidP="006A53CB">
      <w:pPr>
        <w:pStyle w:val="BodyText"/>
        <w:ind w:firstLine="608"/>
        <w:rPr>
          <w:sz w:val="24"/>
          <w:szCs w:val="24"/>
          <w:lang w:val="en-US"/>
        </w:rPr>
      </w:pPr>
    </w:p>
    <w:p w14:paraId="2A8D0FCA" w14:textId="00A37168" w:rsidR="003F6922" w:rsidRDefault="003F6922" w:rsidP="006A53CB">
      <w:pPr>
        <w:pStyle w:val="BodyText"/>
        <w:ind w:firstLine="608"/>
        <w:rPr>
          <w:sz w:val="24"/>
          <w:szCs w:val="24"/>
          <w:lang w:val="en-US"/>
        </w:rPr>
      </w:pPr>
    </w:p>
    <w:p w14:paraId="19425F07" w14:textId="22444485" w:rsidR="003F6922" w:rsidRDefault="003F6922" w:rsidP="006A53CB">
      <w:pPr>
        <w:pStyle w:val="BodyText"/>
        <w:ind w:firstLine="608"/>
        <w:rPr>
          <w:sz w:val="24"/>
          <w:szCs w:val="24"/>
          <w:lang w:val="en-US"/>
        </w:rPr>
      </w:pPr>
    </w:p>
    <w:p w14:paraId="30057168" w14:textId="5BDC5EC3" w:rsidR="003F6922" w:rsidRDefault="003F6922" w:rsidP="006A53CB">
      <w:pPr>
        <w:pStyle w:val="BodyText"/>
        <w:ind w:firstLine="608"/>
        <w:rPr>
          <w:sz w:val="24"/>
          <w:szCs w:val="24"/>
          <w:lang w:val="en-US"/>
        </w:rPr>
      </w:pPr>
    </w:p>
    <w:p w14:paraId="302C34F9" w14:textId="2AF8F340" w:rsidR="003F6922" w:rsidRDefault="003F6922" w:rsidP="006A53CB">
      <w:pPr>
        <w:pStyle w:val="BodyText"/>
        <w:ind w:firstLine="608"/>
        <w:rPr>
          <w:sz w:val="24"/>
          <w:szCs w:val="24"/>
          <w:lang w:val="en-US"/>
        </w:rPr>
      </w:pPr>
    </w:p>
    <w:p w14:paraId="2B9899F8" w14:textId="18579005" w:rsidR="003F6922" w:rsidRDefault="003F6922" w:rsidP="006A53CB">
      <w:pPr>
        <w:pStyle w:val="BodyText"/>
        <w:ind w:firstLine="608"/>
        <w:rPr>
          <w:sz w:val="24"/>
          <w:szCs w:val="24"/>
          <w:lang w:val="en-US"/>
        </w:rPr>
      </w:pPr>
    </w:p>
    <w:p w14:paraId="723CC9E2" w14:textId="2119DA8A" w:rsidR="003F6922" w:rsidRDefault="003F6922" w:rsidP="006A53CB">
      <w:pPr>
        <w:pStyle w:val="BodyText"/>
        <w:ind w:firstLine="608"/>
        <w:rPr>
          <w:sz w:val="24"/>
          <w:szCs w:val="24"/>
          <w:lang w:val="en-US"/>
        </w:rPr>
      </w:pPr>
    </w:p>
    <w:p w14:paraId="77E1A849" w14:textId="2701F5A7" w:rsidR="003F6922" w:rsidRDefault="003F6922" w:rsidP="006A53CB">
      <w:pPr>
        <w:pStyle w:val="BodyText"/>
        <w:ind w:firstLine="608"/>
        <w:rPr>
          <w:sz w:val="24"/>
          <w:szCs w:val="24"/>
          <w:lang w:val="en-US"/>
        </w:rPr>
      </w:pPr>
    </w:p>
    <w:p w14:paraId="1139C856" w14:textId="70C73559" w:rsidR="003F6922" w:rsidRDefault="003F6922" w:rsidP="006A53CB">
      <w:pPr>
        <w:pStyle w:val="BodyText"/>
        <w:ind w:firstLine="608"/>
        <w:rPr>
          <w:sz w:val="24"/>
          <w:szCs w:val="24"/>
          <w:lang w:val="en-US"/>
        </w:rPr>
      </w:pPr>
    </w:p>
    <w:p w14:paraId="25569AAF" w14:textId="0678EF17" w:rsidR="003F6922" w:rsidRDefault="003F6922" w:rsidP="006A53CB">
      <w:pPr>
        <w:pStyle w:val="BodyText"/>
        <w:ind w:firstLine="608"/>
        <w:rPr>
          <w:sz w:val="24"/>
          <w:szCs w:val="24"/>
          <w:lang w:val="en-US"/>
        </w:rPr>
      </w:pPr>
    </w:p>
    <w:p w14:paraId="6878EBB7" w14:textId="01F7CBB0" w:rsidR="003F6922" w:rsidRDefault="003F6922" w:rsidP="006A53CB">
      <w:pPr>
        <w:pStyle w:val="BodyText"/>
        <w:ind w:firstLine="608"/>
        <w:rPr>
          <w:sz w:val="24"/>
          <w:szCs w:val="24"/>
          <w:lang w:val="en-US"/>
        </w:rPr>
      </w:pPr>
    </w:p>
    <w:p w14:paraId="5DFEEEAD" w14:textId="20731CDB" w:rsidR="00F24C80" w:rsidRPr="00407331" w:rsidRDefault="00F24C80" w:rsidP="00F24C80">
      <w:pPr>
        <w:spacing w:line="259" w:lineRule="auto"/>
        <w:rPr>
          <w:rFonts w:ascii="Tahoma" w:hAnsi="Tahoma" w:cs="Tahoma"/>
          <w:b/>
          <w:color w:val="2D74B5"/>
          <w:sz w:val="26"/>
          <w:szCs w:val="26"/>
        </w:rPr>
      </w:pPr>
      <w:r>
        <w:rPr>
          <w:rFonts w:ascii="Tahoma" w:hAnsi="Tahoma" w:cs="Tahoma"/>
          <w:b/>
          <w:color w:val="2D74B5"/>
          <w:sz w:val="26"/>
          <w:szCs w:val="26"/>
        </w:rPr>
        <w:t xml:space="preserve">Full Local Governing Body </w:t>
      </w:r>
      <w:r w:rsidR="00BA04E7">
        <w:rPr>
          <w:rFonts w:ascii="Tahoma" w:hAnsi="Tahoma" w:cs="Tahoma"/>
          <w:b/>
          <w:color w:val="2D74B5"/>
          <w:sz w:val="26"/>
          <w:szCs w:val="26"/>
        </w:rPr>
        <w:t>M</w:t>
      </w:r>
      <w:r>
        <w:rPr>
          <w:rFonts w:ascii="Tahoma" w:hAnsi="Tahoma" w:cs="Tahoma"/>
          <w:b/>
          <w:color w:val="2D74B5"/>
          <w:sz w:val="26"/>
          <w:szCs w:val="26"/>
        </w:rPr>
        <w:t>eetings</w:t>
      </w:r>
    </w:p>
    <w:p w14:paraId="1817520B" w14:textId="77777777" w:rsidR="00F24C80" w:rsidRPr="00407331" w:rsidRDefault="00F24C80" w:rsidP="00F24C80">
      <w:pPr>
        <w:autoSpaceDE/>
        <w:autoSpaceDN/>
        <w:rPr>
          <w:rFonts w:eastAsia="Times New Roman"/>
          <w:b/>
          <w:bCs/>
          <w:color w:val="000000"/>
          <w:kern w:val="28"/>
          <w:sz w:val="24"/>
          <w:szCs w:val="24"/>
          <w:lang w:bidi="ar-SA"/>
          <w14:cntxtAlts/>
        </w:rPr>
      </w:pPr>
      <w:r w:rsidRPr="00407331">
        <w:rPr>
          <w:rFonts w:eastAsia="Times New Roman"/>
          <w:b/>
          <w:bCs/>
          <w:color w:val="000000"/>
          <w:kern w:val="28"/>
          <w:sz w:val="24"/>
          <w:szCs w:val="24"/>
          <w:lang w:bidi="ar-SA"/>
          <w14:cntxtAlts/>
        </w:rPr>
        <w:t> </w:t>
      </w:r>
    </w:p>
    <w:p w14:paraId="51B338C0" w14:textId="0F5AEDB7" w:rsidR="00F24C80" w:rsidRPr="00407331" w:rsidRDefault="00F24C80" w:rsidP="00F24C80">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MEMBERSHIP:  6 Foundation</w:t>
      </w:r>
      <w:r w:rsidRPr="00407331">
        <w:rPr>
          <w:rFonts w:ascii="Tahoma" w:eastAsia="Times New Roman" w:hAnsi="Tahoma" w:cs="Tahoma"/>
          <w:bCs/>
          <w:color w:val="000000"/>
          <w:kern w:val="28"/>
          <w:sz w:val="24"/>
          <w:szCs w:val="24"/>
          <w:lang w:bidi="ar-SA"/>
          <w14:cntxtAlts/>
        </w:rPr>
        <w:t xml:space="preserve"> Governors</w:t>
      </w:r>
      <w:r>
        <w:rPr>
          <w:rFonts w:ascii="Tahoma" w:eastAsia="Times New Roman" w:hAnsi="Tahoma" w:cs="Tahoma"/>
          <w:bCs/>
          <w:color w:val="000000"/>
          <w:kern w:val="28"/>
          <w:sz w:val="24"/>
          <w:szCs w:val="24"/>
          <w:lang w:bidi="ar-SA"/>
          <w14:cntxtAlts/>
        </w:rPr>
        <w:t xml:space="preserve"> 1 Parent Governor</w:t>
      </w:r>
      <w:r w:rsidRPr="00407331">
        <w:rPr>
          <w:rFonts w:ascii="Tahoma" w:eastAsia="Times New Roman" w:hAnsi="Tahoma" w:cs="Tahoma"/>
          <w:bCs/>
          <w:color w:val="000000"/>
          <w:kern w:val="28"/>
          <w:sz w:val="24"/>
          <w:szCs w:val="24"/>
          <w:lang w:bidi="ar-SA"/>
          <w14:cntxtAlts/>
        </w:rPr>
        <w:t xml:space="preserve">, </w:t>
      </w:r>
      <w:r w:rsidRPr="00876E63">
        <w:rPr>
          <w:rFonts w:ascii="Tahoma" w:eastAsia="Times New Roman" w:hAnsi="Tahoma" w:cs="Tahoma"/>
          <w:bCs/>
          <w:color w:val="000000"/>
          <w:kern w:val="28"/>
          <w:sz w:val="24"/>
          <w:szCs w:val="24"/>
          <w:lang w:bidi="ar-SA"/>
          <w14:cntxtAlts/>
        </w:rPr>
        <w:t>1 Staff</w:t>
      </w:r>
      <w:r>
        <w:rPr>
          <w:rFonts w:ascii="Tahoma" w:eastAsia="Times New Roman" w:hAnsi="Tahoma" w:cs="Tahoma"/>
          <w:bCs/>
          <w:color w:val="000000"/>
          <w:kern w:val="28"/>
          <w:sz w:val="24"/>
          <w:szCs w:val="24"/>
          <w:lang w:bidi="ar-SA"/>
          <w14:cntxtAlts/>
        </w:rPr>
        <w:t xml:space="preserve"> governor</w:t>
      </w:r>
    </w:p>
    <w:p w14:paraId="639505E6" w14:textId="77777777" w:rsidR="00F24C80" w:rsidRPr="00407331" w:rsidRDefault="00F24C80" w:rsidP="00F24C80">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671034D3" w14:textId="64BF0235" w:rsidR="00F24C80" w:rsidRPr="00407331" w:rsidRDefault="00F24C80" w:rsidP="00F24C80">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xml:space="preserve">QUORUM: </w:t>
      </w:r>
      <w:r w:rsidRPr="00407331">
        <w:rPr>
          <w:rFonts w:ascii="Tahoma" w:eastAsia="Times New Roman" w:hAnsi="Tahoma" w:cs="Tahoma"/>
          <w:bCs/>
          <w:color w:val="000000"/>
          <w:kern w:val="28"/>
          <w:sz w:val="24"/>
          <w:szCs w:val="24"/>
          <w:lang w:bidi="ar-SA"/>
          <w14:cntxtAlts/>
        </w:rPr>
        <w:tab/>
        <w:t xml:space="preserve"> </w:t>
      </w:r>
      <w:r>
        <w:rPr>
          <w:rFonts w:ascii="Tahoma" w:eastAsia="Times New Roman" w:hAnsi="Tahoma" w:cs="Tahoma"/>
          <w:bCs/>
          <w:color w:val="000000"/>
          <w:kern w:val="28"/>
          <w:sz w:val="24"/>
          <w:szCs w:val="24"/>
          <w:lang w:bidi="ar-SA"/>
          <w14:cntxtAlts/>
        </w:rPr>
        <w:t>3 Foundation Governors,</w:t>
      </w:r>
    </w:p>
    <w:p w14:paraId="73C76E8C" w14:textId="77777777" w:rsidR="00F24C80" w:rsidRPr="00407331" w:rsidRDefault="00F24C80" w:rsidP="00F24C80">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44E8E047" w14:textId="01D43D4D" w:rsidR="00F24C80" w:rsidRPr="00407331" w:rsidRDefault="00F24C80" w:rsidP="00F24C80">
      <w:pPr>
        <w:keepNext/>
        <w:widowControl/>
        <w:autoSpaceDE/>
        <w:autoSpaceDN/>
        <w:jc w:val="both"/>
        <w:outlineLvl w:val="0"/>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MEETINGS:</w:t>
      </w:r>
      <w:r w:rsidRPr="00407331">
        <w:rPr>
          <w:rFonts w:ascii="Tahoma" w:eastAsia="Times New Roman" w:hAnsi="Tahoma" w:cs="Tahoma"/>
          <w:bCs/>
          <w:color w:val="000000"/>
          <w:kern w:val="28"/>
          <w:sz w:val="24"/>
          <w:szCs w:val="24"/>
          <w:lang w:bidi="ar-SA"/>
          <w14:cntxtAlts/>
        </w:rPr>
        <w:tab/>
        <w:t xml:space="preserve"> 1 per term prior to Full </w:t>
      </w:r>
      <w:r>
        <w:rPr>
          <w:rFonts w:ascii="Tahoma" w:eastAsia="Times New Roman" w:hAnsi="Tahoma" w:cs="Tahoma"/>
          <w:bCs/>
          <w:color w:val="000000"/>
          <w:kern w:val="28"/>
          <w:sz w:val="24"/>
          <w:szCs w:val="24"/>
          <w:lang w:bidi="ar-SA"/>
          <w14:cntxtAlts/>
        </w:rPr>
        <w:t xml:space="preserve">Board </w:t>
      </w:r>
      <w:r w:rsidRPr="00407331">
        <w:rPr>
          <w:rFonts w:ascii="Tahoma" w:eastAsia="Times New Roman" w:hAnsi="Tahoma" w:cs="Tahoma"/>
          <w:bCs/>
          <w:color w:val="000000"/>
          <w:kern w:val="28"/>
          <w:sz w:val="24"/>
          <w:szCs w:val="24"/>
          <w:lang w:bidi="ar-SA"/>
          <w14:cntxtAlts/>
        </w:rPr>
        <w:t>meeting</w:t>
      </w:r>
    </w:p>
    <w:p w14:paraId="34F0E187" w14:textId="77777777" w:rsidR="00F24C80" w:rsidRPr="00407331" w:rsidRDefault="00F24C80" w:rsidP="00F24C80">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ab/>
      </w:r>
      <w:r>
        <w:rPr>
          <w:rFonts w:ascii="Tahoma" w:eastAsia="Times New Roman" w:hAnsi="Tahoma" w:cs="Tahoma"/>
          <w:bCs/>
          <w:color w:val="000000"/>
          <w:kern w:val="28"/>
          <w:sz w:val="24"/>
          <w:szCs w:val="24"/>
          <w:lang w:bidi="ar-SA"/>
          <w14:cntxtAlts/>
        </w:rPr>
        <w:tab/>
      </w:r>
      <w:r>
        <w:rPr>
          <w:rFonts w:ascii="Tahoma" w:eastAsia="Times New Roman" w:hAnsi="Tahoma" w:cs="Tahoma"/>
          <w:bCs/>
          <w:color w:val="000000"/>
          <w:kern w:val="28"/>
          <w:sz w:val="24"/>
          <w:szCs w:val="24"/>
          <w:lang w:bidi="ar-SA"/>
          <w14:cntxtAlts/>
        </w:rPr>
        <w:tab/>
      </w:r>
    </w:p>
    <w:p w14:paraId="465CF6C3" w14:textId="3E2F3D6F" w:rsidR="00F24C80" w:rsidRPr="00F24C80" w:rsidRDefault="00F24C80" w:rsidP="00F24C80">
      <w:pPr>
        <w:autoSpaceDE/>
        <w:autoSpaceDN/>
        <w:rPr>
          <w:rFonts w:ascii="Tahoma" w:eastAsia="Times New Roman" w:hAnsi="Tahoma" w:cs="Tahoma"/>
          <w:color w:val="000000"/>
          <w:kern w:val="28"/>
          <w:sz w:val="24"/>
          <w:szCs w:val="24"/>
          <w:lang w:bidi="ar-SA"/>
          <w14:cntxtAlts/>
        </w:rPr>
      </w:pPr>
      <w:r w:rsidRPr="00407331">
        <w:rPr>
          <w:rFonts w:ascii="Tahoma" w:eastAsia="Times New Roman" w:hAnsi="Tahoma" w:cs="Tahoma"/>
          <w:color w:val="000000"/>
          <w:kern w:val="28"/>
          <w:sz w:val="24"/>
          <w:szCs w:val="24"/>
          <w:lang w:bidi="ar-SA"/>
          <w14:cntxtAlts/>
        </w:rPr>
        <w:t>_______________________________________________________________________</w:t>
      </w:r>
      <w:r>
        <w:rPr>
          <w:rFonts w:ascii="Tahoma" w:eastAsia="Times New Roman" w:hAnsi="Tahoma" w:cs="Tahoma"/>
          <w:color w:val="000000"/>
          <w:kern w:val="28"/>
          <w:sz w:val="24"/>
          <w:szCs w:val="24"/>
          <w:lang w:bidi="ar-SA"/>
          <w14:cntxtAlts/>
        </w:rPr>
        <w:t>___</w:t>
      </w:r>
    </w:p>
    <w:p w14:paraId="777369B5" w14:textId="77777777" w:rsidR="00F24C80" w:rsidRPr="008203D4" w:rsidRDefault="00F24C80" w:rsidP="00F24C80">
      <w:pPr>
        <w:autoSpaceDE/>
        <w:autoSpaceDN/>
        <w:rPr>
          <w:rFonts w:ascii="Times New Roman" w:eastAsia="Times New Roman" w:hAnsi="Times New Roman" w:cs="Times New Roman"/>
          <w:color w:val="000000"/>
          <w:kern w:val="28"/>
          <w:sz w:val="20"/>
          <w:szCs w:val="20"/>
          <w:lang w:bidi="ar-SA"/>
          <w14:cntxtAlts/>
        </w:rPr>
      </w:pPr>
      <w:r w:rsidRPr="008203D4">
        <w:rPr>
          <w:rFonts w:ascii="Times New Roman" w:eastAsia="Times New Roman" w:hAnsi="Times New Roman" w:cs="Times New Roman"/>
          <w:color w:val="000000"/>
          <w:kern w:val="28"/>
          <w:sz w:val="20"/>
          <w:szCs w:val="20"/>
          <w:lang w:bidi="ar-SA"/>
          <w14:cntxtAlts/>
        </w:rPr>
        <w:t> </w:t>
      </w:r>
    </w:p>
    <w:p w14:paraId="21AB40EA" w14:textId="77777777" w:rsidR="00F24C80" w:rsidRPr="00D4715C" w:rsidRDefault="00F24C80" w:rsidP="00F24C80">
      <w:pPr>
        <w:autoSpaceDE/>
        <w:autoSpaceDN/>
        <w:rPr>
          <w:rFonts w:eastAsia="Times New Roman"/>
          <w:b/>
          <w:bCs/>
          <w:color w:val="000000"/>
          <w:kern w:val="28"/>
          <w:sz w:val="24"/>
          <w:szCs w:val="24"/>
          <w:lang w:bidi="ar-SA"/>
          <w14:cntxtAlts/>
        </w:rPr>
      </w:pPr>
      <w:r>
        <w:rPr>
          <w:rFonts w:eastAsia="Times New Roman"/>
          <w:b/>
          <w:bCs/>
          <w:color w:val="000000"/>
          <w:kern w:val="28"/>
          <w:sz w:val="24"/>
          <w:szCs w:val="24"/>
          <w:lang w:bidi="ar-SA"/>
          <w14:cntxtAlts/>
        </w:rPr>
        <w:t>_________________________________________________________________________</w:t>
      </w:r>
      <w:r w:rsidRPr="00D4715C">
        <w:rPr>
          <w:rFonts w:eastAsia="Times New Roman"/>
          <w:b/>
          <w:bCs/>
          <w:color w:val="000000"/>
          <w:kern w:val="28"/>
          <w:sz w:val="24"/>
          <w:szCs w:val="24"/>
          <w:lang w:bidi="ar-SA"/>
          <w14:cntxtAlts/>
        </w:rPr>
        <w:t> </w:t>
      </w:r>
    </w:p>
    <w:p w14:paraId="41E603BC" w14:textId="77777777" w:rsidR="00F24C80" w:rsidRDefault="00F24C80" w:rsidP="00F24C80">
      <w:pPr>
        <w:pStyle w:val="Heading1"/>
        <w:ind w:left="0"/>
        <w:rPr>
          <w:rFonts w:ascii="Tahoma" w:hAnsi="Tahoma" w:cs="Tahoma"/>
          <w:color w:val="2D74B5"/>
          <w:sz w:val="26"/>
          <w:szCs w:val="26"/>
        </w:rPr>
      </w:pPr>
    </w:p>
    <w:p w14:paraId="302A1C03" w14:textId="1542E8EC" w:rsidR="00F24C80" w:rsidRDefault="00F24C80" w:rsidP="00F24C80">
      <w:pPr>
        <w:pStyle w:val="Heading1"/>
        <w:ind w:left="0"/>
        <w:rPr>
          <w:rFonts w:ascii="Tahoma" w:hAnsi="Tahoma" w:cs="Tahoma"/>
          <w:color w:val="2D74B5"/>
          <w:sz w:val="26"/>
          <w:szCs w:val="26"/>
        </w:rPr>
      </w:pPr>
      <w:r>
        <w:rPr>
          <w:rFonts w:ascii="Tahoma" w:hAnsi="Tahoma" w:cs="Tahoma"/>
          <w:color w:val="2D74B5"/>
          <w:sz w:val="26"/>
          <w:szCs w:val="26"/>
        </w:rPr>
        <w:t>The Chair of the Full Local Governing Body</w:t>
      </w:r>
    </w:p>
    <w:p w14:paraId="5A817B53" w14:textId="77777777" w:rsidR="00F24C80" w:rsidRDefault="00F24C80" w:rsidP="00F24C80">
      <w:pPr>
        <w:pStyle w:val="NoSpacing"/>
        <w:rPr>
          <w:lang w:bidi="ar-SA"/>
        </w:rPr>
      </w:pPr>
    </w:p>
    <w:p w14:paraId="34650FFF" w14:textId="77777777" w:rsidR="00F24C80" w:rsidRPr="00D4715C" w:rsidRDefault="00F24C80" w:rsidP="00F24C80">
      <w:pPr>
        <w:rPr>
          <w:lang w:bidi="ar-SA"/>
        </w:rPr>
      </w:pPr>
      <w:r>
        <w:rPr>
          <w:lang w:bidi="ar-SA"/>
        </w:rPr>
        <w:t>The Chair</w:t>
      </w:r>
      <w:r w:rsidRPr="00D4715C">
        <w:rPr>
          <w:lang w:bidi="ar-SA"/>
        </w:rPr>
        <w:t xml:space="preserve"> and Vice Chair will be elected for a two-year period. </w:t>
      </w:r>
    </w:p>
    <w:p w14:paraId="7EE28EBC" w14:textId="21B23D19" w:rsidR="00F24C80" w:rsidRDefault="00F24C80" w:rsidP="00F24C80">
      <w:pPr>
        <w:rPr>
          <w:lang w:bidi="ar-SA"/>
        </w:rPr>
      </w:pPr>
      <w:r w:rsidRPr="00D4715C">
        <w:rPr>
          <w:lang w:bidi="ar-SA"/>
        </w:rPr>
        <w:t>T</w:t>
      </w:r>
      <w:r>
        <w:rPr>
          <w:lang w:bidi="ar-SA"/>
        </w:rPr>
        <w:t>he Chair will report to the Directors</w:t>
      </w:r>
      <w:r w:rsidRPr="00D4715C">
        <w:rPr>
          <w:lang w:bidi="ar-SA"/>
        </w:rPr>
        <w:t>.</w:t>
      </w:r>
    </w:p>
    <w:p w14:paraId="548AB6CF" w14:textId="77777777" w:rsidR="00F24C80" w:rsidRDefault="00F24C80" w:rsidP="00F24C80">
      <w:pPr>
        <w:pBdr>
          <w:bottom w:val="single" w:sz="12" w:space="1" w:color="auto"/>
        </w:pBdr>
        <w:rPr>
          <w:lang w:bidi="ar-SA"/>
        </w:rPr>
      </w:pPr>
    </w:p>
    <w:p w14:paraId="68940E6B" w14:textId="77777777" w:rsidR="00F24C80" w:rsidRDefault="00F24C80" w:rsidP="00F24C80">
      <w:pPr>
        <w:rPr>
          <w:lang w:bidi="ar-SA"/>
        </w:rPr>
      </w:pPr>
    </w:p>
    <w:p w14:paraId="400640E4" w14:textId="77777777" w:rsidR="00F24C80" w:rsidRPr="008203D4" w:rsidRDefault="00F24C80" w:rsidP="00F24C80">
      <w:pPr>
        <w:autoSpaceDE/>
        <w:autoSpaceDN/>
        <w:rPr>
          <w:rFonts w:ascii="Times New Roman" w:eastAsia="Times New Roman" w:hAnsi="Times New Roman" w:cs="Times New Roman"/>
          <w:color w:val="000000"/>
          <w:kern w:val="28"/>
          <w:sz w:val="20"/>
          <w:szCs w:val="20"/>
          <w:lang w:bidi="ar-SA"/>
          <w14:cntxtAlts/>
        </w:rPr>
      </w:pPr>
      <w:r w:rsidRPr="008203D4">
        <w:rPr>
          <w:rFonts w:ascii="Times New Roman" w:eastAsia="Times New Roman" w:hAnsi="Times New Roman" w:cs="Times New Roman"/>
          <w:color w:val="000000"/>
          <w:kern w:val="28"/>
          <w:sz w:val="20"/>
          <w:szCs w:val="20"/>
          <w:lang w:bidi="ar-SA"/>
          <w14:cntxtAlts/>
        </w:rPr>
        <w:t> </w:t>
      </w:r>
    </w:p>
    <w:p w14:paraId="4AF437C7" w14:textId="77777777" w:rsidR="00F24C80" w:rsidRPr="008F7D83" w:rsidRDefault="00F24C80" w:rsidP="00F24C80">
      <w:pPr>
        <w:autoSpaceDE/>
        <w:autoSpaceDN/>
        <w:jc w:val="both"/>
        <w:rPr>
          <w:rFonts w:eastAsia="Times New Roman"/>
          <w:b/>
          <w:bCs/>
          <w:color w:val="000000"/>
          <w:kern w:val="28"/>
          <w:sz w:val="24"/>
          <w:szCs w:val="24"/>
          <w:lang w:bidi="ar-SA"/>
          <w14:cntxtAlts/>
        </w:rPr>
      </w:pPr>
      <w:r w:rsidRPr="008F7D83">
        <w:rPr>
          <w:rFonts w:eastAsia="Times New Roman"/>
          <w:b/>
          <w:bCs/>
          <w:color w:val="000000"/>
          <w:kern w:val="28"/>
          <w:sz w:val="24"/>
          <w:szCs w:val="24"/>
          <w:lang w:bidi="ar-SA"/>
          <w14:cntxtAlts/>
        </w:rPr>
        <w:t>Autumn Term</w:t>
      </w:r>
    </w:p>
    <w:p w14:paraId="1769850B" w14:textId="0DFE8118" w:rsidR="00F24C80" w:rsidRDefault="00F24C80" w:rsidP="00F24C80">
      <w:pPr>
        <w:pStyle w:val="Default"/>
      </w:pPr>
      <w:r>
        <w:t xml:space="preserve"> </w:t>
      </w:r>
    </w:p>
    <w:p w14:paraId="4621C140" w14:textId="265D7CC8" w:rsidR="00F24C80" w:rsidRPr="00F24C80" w:rsidRDefault="00F24C80" w:rsidP="00F24C80">
      <w:pPr>
        <w:pStyle w:val="Default"/>
        <w:spacing w:after="18"/>
        <w:rPr>
          <w:rFonts w:ascii="Tahoma" w:hAnsi="Tahoma" w:cs="Tahoma"/>
        </w:rPr>
      </w:pPr>
      <w:r w:rsidRPr="00F24C80">
        <w:rPr>
          <w:rFonts w:ascii="Tahoma" w:hAnsi="Tahoma" w:cs="Tahoma"/>
          <w:bCs/>
        </w:rPr>
        <w:t xml:space="preserve">Introduction and Welcome  </w:t>
      </w:r>
    </w:p>
    <w:p w14:paraId="17FF8E51" w14:textId="186500CB" w:rsidR="00F24C80" w:rsidRPr="00F24C80" w:rsidRDefault="00F24C80" w:rsidP="00F24C80">
      <w:pPr>
        <w:pStyle w:val="Default"/>
        <w:spacing w:after="18"/>
        <w:rPr>
          <w:rFonts w:ascii="Tahoma" w:hAnsi="Tahoma" w:cs="Tahoma"/>
        </w:rPr>
      </w:pPr>
      <w:r w:rsidRPr="00F24C80">
        <w:rPr>
          <w:rFonts w:ascii="Tahoma" w:hAnsi="Tahoma" w:cs="Tahoma"/>
          <w:bCs/>
        </w:rPr>
        <w:t xml:space="preserve">Election of Chair and Vice Chair </w:t>
      </w:r>
      <w:r>
        <w:rPr>
          <w:rFonts w:ascii="Tahoma" w:hAnsi="Tahoma" w:cs="Tahoma"/>
          <w:bCs/>
        </w:rPr>
        <w:t>(</w:t>
      </w:r>
      <w:r w:rsidR="00BA04E7">
        <w:rPr>
          <w:rFonts w:ascii="Tahoma" w:hAnsi="Tahoma" w:cs="Tahoma"/>
          <w:bCs/>
        </w:rPr>
        <w:t>i</w:t>
      </w:r>
      <w:r>
        <w:rPr>
          <w:rFonts w:ascii="Tahoma" w:hAnsi="Tahoma" w:cs="Tahoma"/>
          <w:bCs/>
        </w:rPr>
        <w:t>f applicable)</w:t>
      </w:r>
      <w:r w:rsidRPr="00F24C80">
        <w:rPr>
          <w:rFonts w:ascii="Tahoma" w:hAnsi="Tahoma" w:cs="Tahoma"/>
          <w:bCs/>
        </w:rPr>
        <w:t xml:space="preserve"> </w:t>
      </w:r>
    </w:p>
    <w:p w14:paraId="420379A4" w14:textId="7AB14BB2" w:rsidR="00F24C80" w:rsidRPr="00F24C80" w:rsidRDefault="00F24C80" w:rsidP="00F24C80">
      <w:pPr>
        <w:pStyle w:val="Default"/>
        <w:spacing w:after="18"/>
        <w:rPr>
          <w:rFonts w:ascii="Tahoma" w:hAnsi="Tahoma" w:cs="Tahoma"/>
        </w:rPr>
      </w:pPr>
      <w:r w:rsidRPr="00F24C80">
        <w:rPr>
          <w:rFonts w:ascii="Tahoma" w:hAnsi="Tahoma" w:cs="Tahoma"/>
          <w:bCs/>
        </w:rPr>
        <w:t xml:space="preserve">Opening Prayer  </w:t>
      </w:r>
    </w:p>
    <w:p w14:paraId="1A5E559B" w14:textId="0604F459" w:rsidR="00F24C80" w:rsidRPr="00F24C80" w:rsidRDefault="00F24C80" w:rsidP="00F24C80">
      <w:pPr>
        <w:pStyle w:val="Default"/>
        <w:spacing w:after="18"/>
        <w:rPr>
          <w:rFonts w:ascii="Tahoma" w:hAnsi="Tahoma" w:cs="Tahoma"/>
        </w:rPr>
      </w:pPr>
      <w:r w:rsidRPr="00F24C80">
        <w:rPr>
          <w:rFonts w:ascii="Tahoma" w:hAnsi="Tahoma" w:cs="Tahoma"/>
          <w:bCs/>
        </w:rPr>
        <w:t xml:space="preserve">Declaration of Pecuniary Interests  </w:t>
      </w:r>
    </w:p>
    <w:p w14:paraId="3006EAA9" w14:textId="7C4682C5" w:rsidR="00F24C80" w:rsidRPr="00F24C80" w:rsidRDefault="00F24C80" w:rsidP="00F24C80">
      <w:pPr>
        <w:pStyle w:val="Default"/>
        <w:spacing w:after="18"/>
        <w:rPr>
          <w:rFonts w:ascii="Tahoma" w:hAnsi="Tahoma" w:cs="Tahoma"/>
        </w:rPr>
      </w:pPr>
      <w:r w:rsidRPr="00F24C80">
        <w:rPr>
          <w:rFonts w:ascii="Tahoma" w:hAnsi="Tahoma" w:cs="Tahoma"/>
          <w:bCs/>
        </w:rPr>
        <w:t xml:space="preserve">Apologies  </w:t>
      </w:r>
    </w:p>
    <w:p w14:paraId="14651696" w14:textId="325BC5FD" w:rsidR="00F24C80" w:rsidRPr="00F24C80" w:rsidRDefault="00F24C80" w:rsidP="00F24C80">
      <w:pPr>
        <w:pStyle w:val="Default"/>
        <w:spacing w:after="18"/>
        <w:rPr>
          <w:rFonts w:ascii="Tahoma" w:hAnsi="Tahoma" w:cs="Tahoma"/>
        </w:rPr>
      </w:pPr>
      <w:r w:rsidRPr="00F24C80">
        <w:rPr>
          <w:rFonts w:ascii="Tahoma" w:hAnsi="Tahoma" w:cs="Tahoma"/>
          <w:bCs/>
        </w:rPr>
        <w:t xml:space="preserve">Code of Conduct  </w:t>
      </w:r>
    </w:p>
    <w:p w14:paraId="05202D05" w14:textId="6E267CC6" w:rsidR="00F24C80" w:rsidRPr="00F24C80" w:rsidRDefault="00F24C80" w:rsidP="00F24C80">
      <w:pPr>
        <w:pStyle w:val="Default"/>
        <w:spacing w:after="18"/>
        <w:rPr>
          <w:rFonts w:ascii="Tahoma" w:hAnsi="Tahoma" w:cs="Tahoma"/>
        </w:rPr>
      </w:pPr>
      <w:r w:rsidRPr="00F24C80">
        <w:rPr>
          <w:rFonts w:ascii="Tahoma" w:hAnsi="Tahoma" w:cs="Tahoma"/>
          <w:bCs/>
        </w:rPr>
        <w:t xml:space="preserve">Minutes of last meeting </w:t>
      </w:r>
    </w:p>
    <w:p w14:paraId="3E6BD8F5" w14:textId="4137367A" w:rsidR="00F24C80" w:rsidRPr="00F24C80" w:rsidRDefault="00F24C80" w:rsidP="00F24C80">
      <w:pPr>
        <w:pStyle w:val="Default"/>
        <w:spacing w:after="18"/>
        <w:rPr>
          <w:rFonts w:ascii="Tahoma" w:hAnsi="Tahoma" w:cs="Tahoma"/>
        </w:rPr>
      </w:pPr>
      <w:r w:rsidRPr="00F24C80">
        <w:rPr>
          <w:rFonts w:ascii="Tahoma" w:hAnsi="Tahoma" w:cs="Tahoma"/>
          <w:bCs/>
        </w:rPr>
        <w:t xml:space="preserve">Matters Arising  </w:t>
      </w:r>
    </w:p>
    <w:p w14:paraId="4A6EF510" w14:textId="570BEF20" w:rsidR="00F24C80" w:rsidRPr="00F24C80" w:rsidRDefault="00F24C80" w:rsidP="00F24C80">
      <w:pPr>
        <w:pStyle w:val="Default"/>
        <w:spacing w:after="19"/>
        <w:rPr>
          <w:rFonts w:ascii="Tahoma" w:hAnsi="Tahoma" w:cs="Tahoma"/>
        </w:rPr>
      </w:pPr>
      <w:r w:rsidRPr="00F24C80">
        <w:rPr>
          <w:rFonts w:ascii="Tahoma" w:hAnsi="Tahoma" w:cs="Tahoma"/>
          <w:bCs/>
        </w:rPr>
        <w:t>Sub Committee Reports</w:t>
      </w:r>
      <w:r w:rsidRPr="00F24C80">
        <w:rPr>
          <w:rFonts w:ascii="Tahoma" w:hAnsi="Tahoma" w:cs="Tahoma"/>
        </w:rPr>
        <w:t xml:space="preserve"> </w:t>
      </w:r>
    </w:p>
    <w:p w14:paraId="1DBC3A49" w14:textId="079DC17E" w:rsidR="00F24C80" w:rsidRPr="00F24C80" w:rsidRDefault="00F24C80" w:rsidP="00F24C80">
      <w:pPr>
        <w:pStyle w:val="Default"/>
        <w:spacing w:after="19"/>
        <w:rPr>
          <w:rFonts w:ascii="Tahoma" w:hAnsi="Tahoma" w:cs="Tahoma"/>
        </w:rPr>
      </w:pPr>
      <w:r w:rsidRPr="00F24C80">
        <w:rPr>
          <w:rFonts w:ascii="Tahoma" w:hAnsi="Tahoma" w:cs="Tahoma"/>
        </w:rPr>
        <w:t xml:space="preserve">- Health &amp; Safety  </w:t>
      </w:r>
    </w:p>
    <w:p w14:paraId="0C96724B" w14:textId="758C92ED" w:rsidR="00F24C80" w:rsidRPr="00F24C80" w:rsidRDefault="00F24C80" w:rsidP="00F24C80">
      <w:pPr>
        <w:pStyle w:val="Default"/>
        <w:spacing w:after="19"/>
        <w:rPr>
          <w:rFonts w:ascii="Tahoma" w:hAnsi="Tahoma" w:cs="Tahoma"/>
        </w:rPr>
      </w:pPr>
      <w:r w:rsidRPr="00F24C80">
        <w:rPr>
          <w:rFonts w:ascii="Tahoma" w:hAnsi="Tahoma" w:cs="Tahoma"/>
        </w:rPr>
        <w:t xml:space="preserve">- </w:t>
      </w:r>
      <w:r>
        <w:rPr>
          <w:rFonts w:ascii="Tahoma" w:hAnsi="Tahoma" w:cs="Tahoma"/>
        </w:rPr>
        <w:t xml:space="preserve">Staffing, </w:t>
      </w:r>
      <w:r w:rsidRPr="00F24C80">
        <w:rPr>
          <w:rFonts w:ascii="Tahoma" w:hAnsi="Tahoma" w:cs="Tahoma"/>
        </w:rPr>
        <w:t xml:space="preserve">Pupil &amp; Community Welfare  </w:t>
      </w:r>
    </w:p>
    <w:p w14:paraId="02AB55A1" w14:textId="239CE766" w:rsidR="00F24C80" w:rsidRPr="00F24C80" w:rsidRDefault="00F24C80" w:rsidP="00F24C80">
      <w:pPr>
        <w:pStyle w:val="Default"/>
        <w:spacing w:after="19"/>
        <w:rPr>
          <w:rFonts w:ascii="Tahoma" w:hAnsi="Tahoma" w:cs="Tahoma"/>
        </w:rPr>
      </w:pPr>
      <w:r w:rsidRPr="00F24C80">
        <w:rPr>
          <w:rFonts w:ascii="Tahoma" w:hAnsi="Tahoma" w:cs="Tahoma"/>
        </w:rPr>
        <w:t xml:space="preserve">- Admissions </w:t>
      </w:r>
    </w:p>
    <w:p w14:paraId="0200C5AD" w14:textId="4FB4A501" w:rsidR="00F24C80" w:rsidRPr="00F24C80" w:rsidRDefault="00F24C80" w:rsidP="00F24C80">
      <w:pPr>
        <w:pStyle w:val="Default"/>
        <w:rPr>
          <w:rFonts w:ascii="Tahoma" w:hAnsi="Tahoma" w:cs="Tahoma"/>
        </w:rPr>
      </w:pPr>
      <w:r w:rsidRPr="00F24C80">
        <w:rPr>
          <w:rFonts w:ascii="Tahoma" w:hAnsi="Tahoma" w:cs="Tahoma"/>
        </w:rPr>
        <w:t xml:space="preserve">- Finance </w:t>
      </w:r>
    </w:p>
    <w:p w14:paraId="07AC9E32" w14:textId="77777777" w:rsidR="00F600ED" w:rsidRDefault="00F24C80" w:rsidP="00F24C80">
      <w:pPr>
        <w:pStyle w:val="Default"/>
        <w:rPr>
          <w:rFonts w:ascii="Tahoma" w:hAnsi="Tahoma" w:cs="Tahoma"/>
          <w:bCs/>
        </w:rPr>
      </w:pPr>
      <w:r w:rsidRPr="00F24C80">
        <w:rPr>
          <w:rFonts w:ascii="Tahoma" w:hAnsi="Tahoma" w:cs="Tahoma"/>
          <w:bCs/>
        </w:rPr>
        <w:t>Headteacher’s Report</w:t>
      </w:r>
    </w:p>
    <w:p w14:paraId="4BC1F459" w14:textId="250C5B8B" w:rsidR="00F24C80" w:rsidRPr="00F24C80" w:rsidRDefault="00F600ED" w:rsidP="00F24C80">
      <w:pPr>
        <w:pStyle w:val="Default"/>
        <w:rPr>
          <w:rFonts w:ascii="Tahoma" w:hAnsi="Tahoma" w:cs="Tahoma"/>
        </w:rPr>
      </w:pPr>
      <w:r>
        <w:rPr>
          <w:rFonts w:ascii="Tahoma" w:hAnsi="Tahoma" w:cs="Tahoma"/>
          <w:bCs/>
        </w:rPr>
        <w:t>Safeguarding</w:t>
      </w:r>
      <w:r w:rsidR="00F24C80" w:rsidRPr="00F24C80">
        <w:rPr>
          <w:rFonts w:ascii="Tahoma" w:hAnsi="Tahoma" w:cs="Tahoma"/>
          <w:bCs/>
        </w:rPr>
        <w:t xml:space="preserve">   </w:t>
      </w:r>
    </w:p>
    <w:p w14:paraId="6AC7C914" w14:textId="52BC5755" w:rsidR="00F24C80" w:rsidRPr="00F24C80" w:rsidRDefault="00F24C80" w:rsidP="00F24C80">
      <w:pPr>
        <w:pStyle w:val="Default"/>
        <w:rPr>
          <w:rFonts w:ascii="Tahoma" w:hAnsi="Tahoma" w:cs="Tahoma"/>
        </w:rPr>
      </w:pPr>
      <w:r w:rsidRPr="00F24C80">
        <w:rPr>
          <w:rFonts w:ascii="Tahoma" w:hAnsi="Tahoma" w:cs="Tahoma"/>
          <w:bCs/>
        </w:rPr>
        <w:t>School Term D</w:t>
      </w:r>
      <w:r w:rsidR="00F600ED">
        <w:rPr>
          <w:rFonts w:ascii="Tahoma" w:hAnsi="Tahoma" w:cs="Tahoma"/>
          <w:bCs/>
        </w:rPr>
        <w:t>ates</w:t>
      </w:r>
      <w:r w:rsidRPr="00F24C80">
        <w:rPr>
          <w:rFonts w:ascii="Tahoma" w:hAnsi="Tahoma" w:cs="Tahoma"/>
          <w:bCs/>
        </w:rPr>
        <w:t xml:space="preserve"> </w:t>
      </w:r>
    </w:p>
    <w:p w14:paraId="0D7A00CD" w14:textId="01EE442F" w:rsidR="00F24C80" w:rsidRPr="00F24C80" w:rsidRDefault="00F24C80" w:rsidP="00F24C80">
      <w:pPr>
        <w:pStyle w:val="Default"/>
        <w:rPr>
          <w:rFonts w:ascii="Tahoma" w:hAnsi="Tahoma" w:cs="Tahoma"/>
        </w:rPr>
      </w:pPr>
      <w:r w:rsidRPr="00F24C80">
        <w:rPr>
          <w:rFonts w:ascii="Tahoma" w:hAnsi="Tahoma" w:cs="Tahoma"/>
          <w:bCs/>
        </w:rPr>
        <w:t xml:space="preserve">Projects Update  </w:t>
      </w:r>
    </w:p>
    <w:p w14:paraId="1C7D67C1" w14:textId="1D72ABD7" w:rsidR="00F24C80" w:rsidRPr="00F24C80" w:rsidRDefault="00F24C80" w:rsidP="00F24C80">
      <w:pPr>
        <w:pStyle w:val="Default"/>
        <w:rPr>
          <w:rFonts w:ascii="Tahoma" w:hAnsi="Tahoma" w:cs="Tahoma"/>
        </w:rPr>
      </w:pPr>
      <w:r w:rsidRPr="00F24C80">
        <w:rPr>
          <w:rFonts w:ascii="Tahoma" w:hAnsi="Tahoma" w:cs="Tahoma"/>
          <w:bCs/>
        </w:rPr>
        <w:t xml:space="preserve"> </w:t>
      </w:r>
    </w:p>
    <w:p w14:paraId="3884B59C" w14:textId="68F2A6D8" w:rsidR="00F24C80" w:rsidRPr="008F7D83" w:rsidRDefault="00F24C80" w:rsidP="00F24C80">
      <w:pPr>
        <w:autoSpaceDE/>
        <w:autoSpaceDN/>
        <w:jc w:val="both"/>
        <w:rPr>
          <w:rFonts w:eastAsia="Times New Roman"/>
          <w:i/>
          <w:iCs/>
          <w:color w:val="000000"/>
          <w:kern w:val="28"/>
          <w:sz w:val="24"/>
          <w:szCs w:val="24"/>
          <w:lang w:bidi="ar-SA"/>
          <w14:cntxtAlts/>
        </w:rPr>
      </w:pPr>
      <w:r w:rsidRPr="008F7D83">
        <w:rPr>
          <w:rFonts w:eastAsia="Times New Roman"/>
          <w:color w:val="000000"/>
          <w:kern w:val="28"/>
          <w:sz w:val="24"/>
          <w:szCs w:val="24"/>
          <w:lang w:bidi="ar-SA"/>
          <w14:cntxtAlts/>
        </w:rPr>
        <w:tab/>
      </w:r>
    </w:p>
    <w:p w14:paraId="5637E21C" w14:textId="0E834F26" w:rsidR="00F24C80" w:rsidRDefault="00F24C80" w:rsidP="00F600ED">
      <w:pPr>
        <w:pStyle w:val="Heading2"/>
        <w:ind w:left="0"/>
        <w:rPr>
          <w:b/>
          <w:sz w:val="24"/>
          <w:szCs w:val="24"/>
        </w:rPr>
      </w:pPr>
      <w:r w:rsidRPr="0038179B">
        <w:rPr>
          <w:b/>
          <w:sz w:val="24"/>
          <w:szCs w:val="24"/>
        </w:rPr>
        <w:t>Spring Ter</w:t>
      </w:r>
      <w:r w:rsidR="00F600ED">
        <w:rPr>
          <w:b/>
          <w:sz w:val="24"/>
          <w:szCs w:val="24"/>
        </w:rPr>
        <w:t>m</w:t>
      </w:r>
    </w:p>
    <w:p w14:paraId="5D8CFC5F" w14:textId="35834B35" w:rsidR="00F600ED" w:rsidRPr="00F24C80" w:rsidRDefault="00F600ED" w:rsidP="00F600ED">
      <w:pPr>
        <w:pStyle w:val="Default"/>
        <w:spacing w:after="18"/>
        <w:rPr>
          <w:rFonts w:ascii="Tahoma" w:hAnsi="Tahoma" w:cs="Tahoma"/>
        </w:rPr>
      </w:pPr>
      <w:r w:rsidRPr="00F24C80">
        <w:rPr>
          <w:rFonts w:ascii="Tahoma" w:hAnsi="Tahoma" w:cs="Tahoma"/>
          <w:bCs/>
        </w:rPr>
        <w:t xml:space="preserve">Introduction and Welcome   </w:t>
      </w:r>
    </w:p>
    <w:p w14:paraId="04BA9F5C"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Opening Prayer  </w:t>
      </w:r>
    </w:p>
    <w:p w14:paraId="06802D8B"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Declaration of Pecuniary Interests  </w:t>
      </w:r>
    </w:p>
    <w:p w14:paraId="40EA2F3F" w14:textId="59034166" w:rsidR="00F600ED" w:rsidRPr="00F24C80" w:rsidRDefault="00F600ED" w:rsidP="00F600ED">
      <w:pPr>
        <w:pStyle w:val="Default"/>
        <w:spacing w:after="18"/>
        <w:rPr>
          <w:rFonts w:ascii="Tahoma" w:hAnsi="Tahoma" w:cs="Tahoma"/>
        </w:rPr>
      </w:pPr>
      <w:r w:rsidRPr="00F24C80">
        <w:rPr>
          <w:rFonts w:ascii="Tahoma" w:hAnsi="Tahoma" w:cs="Tahoma"/>
          <w:bCs/>
        </w:rPr>
        <w:t xml:space="preserve">Apologies    </w:t>
      </w:r>
    </w:p>
    <w:p w14:paraId="73236969" w14:textId="77777777" w:rsidR="00F600ED" w:rsidRPr="00F24C80" w:rsidRDefault="00F600ED" w:rsidP="00F600ED">
      <w:pPr>
        <w:pStyle w:val="Default"/>
        <w:spacing w:after="18"/>
        <w:rPr>
          <w:rFonts w:ascii="Tahoma" w:hAnsi="Tahoma" w:cs="Tahoma"/>
        </w:rPr>
      </w:pPr>
      <w:r w:rsidRPr="00F24C80">
        <w:rPr>
          <w:rFonts w:ascii="Tahoma" w:hAnsi="Tahoma" w:cs="Tahoma"/>
          <w:bCs/>
        </w:rPr>
        <w:lastRenderedPageBreak/>
        <w:t xml:space="preserve">Minutes of last meeting </w:t>
      </w:r>
    </w:p>
    <w:p w14:paraId="308FE612"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Matters Arising  </w:t>
      </w:r>
    </w:p>
    <w:p w14:paraId="1B79FD02" w14:textId="77777777" w:rsidR="00F600ED" w:rsidRPr="00F24C80" w:rsidRDefault="00F600ED" w:rsidP="00F600ED">
      <w:pPr>
        <w:pStyle w:val="Default"/>
        <w:spacing w:after="19"/>
        <w:rPr>
          <w:rFonts w:ascii="Tahoma" w:hAnsi="Tahoma" w:cs="Tahoma"/>
        </w:rPr>
      </w:pPr>
      <w:r w:rsidRPr="00F24C80">
        <w:rPr>
          <w:rFonts w:ascii="Tahoma" w:hAnsi="Tahoma" w:cs="Tahoma"/>
          <w:bCs/>
        </w:rPr>
        <w:t>Sub Committee Reports</w:t>
      </w:r>
      <w:r w:rsidRPr="00F24C80">
        <w:rPr>
          <w:rFonts w:ascii="Tahoma" w:hAnsi="Tahoma" w:cs="Tahoma"/>
        </w:rPr>
        <w:t xml:space="preserve"> </w:t>
      </w:r>
    </w:p>
    <w:p w14:paraId="31EBFF9B" w14:textId="77777777" w:rsidR="00F600ED" w:rsidRPr="00F24C80" w:rsidRDefault="00F600ED" w:rsidP="00F600ED">
      <w:pPr>
        <w:pStyle w:val="Default"/>
        <w:spacing w:after="19"/>
        <w:rPr>
          <w:rFonts w:ascii="Tahoma" w:hAnsi="Tahoma" w:cs="Tahoma"/>
        </w:rPr>
      </w:pPr>
      <w:r w:rsidRPr="00F24C80">
        <w:rPr>
          <w:rFonts w:ascii="Tahoma" w:hAnsi="Tahoma" w:cs="Tahoma"/>
        </w:rPr>
        <w:t xml:space="preserve">- Health &amp; Safety  </w:t>
      </w:r>
    </w:p>
    <w:p w14:paraId="45B9BAE5" w14:textId="77777777" w:rsidR="00F600ED" w:rsidRPr="00F24C80" w:rsidRDefault="00F600ED" w:rsidP="00F600ED">
      <w:pPr>
        <w:pStyle w:val="Default"/>
        <w:spacing w:after="19"/>
        <w:rPr>
          <w:rFonts w:ascii="Tahoma" w:hAnsi="Tahoma" w:cs="Tahoma"/>
        </w:rPr>
      </w:pPr>
      <w:r w:rsidRPr="00F24C80">
        <w:rPr>
          <w:rFonts w:ascii="Tahoma" w:hAnsi="Tahoma" w:cs="Tahoma"/>
        </w:rPr>
        <w:t xml:space="preserve">- </w:t>
      </w:r>
      <w:r>
        <w:rPr>
          <w:rFonts w:ascii="Tahoma" w:hAnsi="Tahoma" w:cs="Tahoma"/>
        </w:rPr>
        <w:t xml:space="preserve">Staffing, </w:t>
      </w:r>
      <w:r w:rsidRPr="00F24C80">
        <w:rPr>
          <w:rFonts w:ascii="Tahoma" w:hAnsi="Tahoma" w:cs="Tahoma"/>
        </w:rPr>
        <w:t xml:space="preserve">Pupil &amp; Community Welfare  </w:t>
      </w:r>
    </w:p>
    <w:p w14:paraId="0143B804" w14:textId="77777777" w:rsidR="00F600ED" w:rsidRPr="00F24C80" w:rsidRDefault="00F600ED" w:rsidP="00F600ED">
      <w:pPr>
        <w:pStyle w:val="Default"/>
        <w:spacing w:after="19"/>
        <w:rPr>
          <w:rFonts w:ascii="Tahoma" w:hAnsi="Tahoma" w:cs="Tahoma"/>
        </w:rPr>
      </w:pPr>
      <w:r w:rsidRPr="00F24C80">
        <w:rPr>
          <w:rFonts w:ascii="Tahoma" w:hAnsi="Tahoma" w:cs="Tahoma"/>
        </w:rPr>
        <w:t xml:space="preserve">- Admissions </w:t>
      </w:r>
    </w:p>
    <w:p w14:paraId="1DF7163F" w14:textId="77777777" w:rsidR="00F600ED" w:rsidRPr="00F24C80" w:rsidRDefault="00F600ED" w:rsidP="00F600ED">
      <w:pPr>
        <w:pStyle w:val="Default"/>
        <w:rPr>
          <w:rFonts w:ascii="Tahoma" w:hAnsi="Tahoma" w:cs="Tahoma"/>
        </w:rPr>
      </w:pPr>
      <w:r w:rsidRPr="00F24C80">
        <w:rPr>
          <w:rFonts w:ascii="Tahoma" w:hAnsi="Tahoma" w:cs="Tahoma"/>
        </w:rPr>
        <w:t xml:space="preserve">- Finance </w:t>
      </w:r>
    </w:p>
    <w:p w14:paraId="2B1D297C" w14:textId="77777777" w:rsidR="00F600ED" w:rsidRDefault="00F600ED" w:rsidP="00F600ED">
      <w:pPr>
        <w:pStyle w:val="Default"/>
        <w:rPr>
          <w:rFonts w:ascii="Tahoma" w:hAnsi="Tahoma" w:cs="Tahoma"/>
          <w:bCs/>
        </w:rPr>
      </w:pPr>
      <w:r w:rsidRPr="00F24C80">
        <w:rPr>
          <w:rFonts w:ascii="Tahoma" w:hAnsi="Tahoma" w:cs="Tahoma"/>
          <w:bCs/>
        </w:rPr>
        <w:t>Headteacher’s Report</w:t>
      </w:r>
    </w:p>
    <w:p w14:paraId="2615FC8B" w14:textId="77777777" w:rsidR="00F600ED" w:rsidRDefault="00F600ED" w:rsidP="00F600ED">
      <w:pPr>
        <w:pStyle w:val="Default"/>
        <w:rPr>
          <w:rFonts w:ascii="Tahoma" w:hAnsi="Tahoma" w:cs="Tahoma"/>
          <w:bCs/>
        </w:rPr>
      </w:pPr>
      <w:r>
        <w:rPr>
          <w:rFonts w:ascii="Tahoma" w:hAnsi="Tahoma" w:cs="Tahoma"/>
          <w:bCs/>
        </w:rPr>
        <w:t>Budget Review</w:t>
      </w:r>
    </w:p>
    <w:p w14:paraId="1450B8A8" w14:textId="750D9B91" w:rsidR="00F600ED" w:rsidRPr="00F24C80" w:rsidRDefault="00F600ED" w:rsidP="00F600ED">
      <w:pPr>
        <w:pStyle w:val="Default"/>
        <w:rPr>
          <w:rFonts w:ascii="Tahoma" w:hAnsi="Tahoma" w:cs="Tahoma"/>
        </w:rPr>
      </w:pPr>
      <w:r>
        <w:rPr>
          <w:rFonts w:ascii="Tahoma" w:hAnsi="Tahoma" w:cs="Tahoma"/>
          <w:bCs/>
        </w:rPr>
        <w:t>Safeguarding</w:t>
      </w:r>
      <w:r w:rsidRPr="00F24C80">
        <w:rPr>
          <w:rFonts w:ascii="Tahoma" w:hAnsi="Tahoma" w:cs="Tahoma"/>
          <w:bCs/>
        </w:rPr>
        <w:t xml:space="preserve">    </w:t>
      </w:r>
    </w:p>
    <w:p w14:paraId="77C8D0E5" w14:textId="77777777" w:rsidR="00F600ED" w:rsidRPr="00F24C80" w:rsidRDefault="00F600ED" w:rsidP="00F600ED">
      <w:pPr>
        <w:pStyle w:val="Default"/>
        <w:rPr>
          <w:rFonts w:ascii="Tahoma" w:hAnsi="Tahoma" w:cs="Tahoma"/>
        </w:rPr>
      </w:pPr>
      <w:r w:rsidRPr="00F24C80">
        <w:rPr>
          <w:rFonts w:ascii="Tahoma" w:hAnsi="Tahoma" w:cs="Tahoma"/>
          <w:bCs/>
        </w:rPr>
        <w:t xml:space="preserve">Projects Update  </w:t>
      </w:r>
    </w:p>
    <w:p w14:paraId="249B267A" w14:textId="658EFA27" w:rsidR="00F24C80" w:rsidRDefault="00F24C80" w:rsidP="00F24C80">
      <w:pPr>
        <w:ind w:firstLine="720"/>
        <w:rPr>
          <w:sz w:val="24"/>
        </w:rPr>
      </w:pPr>
    </w:p>
    <w:p w14:paraId="6F1FEF8F" w14:textId="77777777" w:rsidR="00F24C80" w:rsidRDefault="00F24C80" w:rsidP="00F24C80">
      <w:pPr>
        <w:ind w:firstLine="720"/>
        <w:rPr>
          <w:sz w:val="24"/>
        </w:rPr>
      </w:pPr>
    </w:p>
    <w:p w14:paraId="3736279A" w14:textId="77777777" w:rsidR="00F24C80" w:rsidRDefault="00F24C80" w:rsidP="00F24C80">
      <w:pPr>
        <w:pStyle w:val="BodyTextIndent"/>
        <w:ind w:left="0"/>
        <w:rPr>
          <w:lang w:val="en-US"/>
        </w:rPr>
      </w:pPr>
    </w:p>
    <w:p w14:paraId="3B586AE8" w14:textId="3FD2B090" w:rsidR="00F600ED" w:rsidRDefault="00F24C80" w:rsidP="00F600ED">
      <w:pPr>
        <w:pStyle w:val="BodyTextIndent"/>
        <w:ind w:left="0"/>
        <w:rPr>
          <w:b/>
          <w:sz w:val="24"/>
          <w:szCs w:val="24"/>
          <w:lang w:val="en-US"/>
        </w:rPr>
      </w:pPr>
      <w:r w:rsidRPr="006A53CB">
        <w:rPr>
          <w:b/>
          <w:sz w:val="24"/>
          <w:szCs w:val="24"/>
          <w:lang w:val="en-US"/>
        </w:rPr>
        <w:t>Summer Term</w:t>
      </w:r>
    </w:p>
    <w:p w14:paraId="04A8A2ED"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Introduction and Welcome   </w:t>
      </w:r>
    </w:p>
    <w:p w14:paraId="547F1937"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Opening Prayer  </w:t>
      </w:r>
    </w:p>
    <w:p w14:paraId="2AF738E2"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Declaration of Pecuniary Interests  </w:t>
      </w:r>
    </w:p>
    <w:p w14:paraId="694E1123"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Apologies    </w:t>
      </w:r>
    </w:p>
    <w:p w14:paraId="72F46027"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Minutes of last meeting </w:t>
      </w:r>
    </w:p>
    <w:p w14:paraId="24199C59"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Matters Arising  </w:t>
      </w:r>
    </w:p>
    <w:p w14:paraId="0DF6572F" w14:textId="0056ED1B" w:rsidR="00F600ED" w:rsidRPr="00F600ED" w:rsidRDefault="00F600ED" w:rsidP="00F600ED">
      <w:pPr>
        <w:pStyle w:val="Default"/>
        <w:spacing w:after="19"/>
        <w:rPr>
          <w:rFonts w:ascii="Tahoma" w:hAnsi="Tahoma" w:cs="Tahoma"/>
        </w:rPr>
      </w:pPr>
      <w:r w:rsidRPr="00F24C80">
        <w:rPr>
          <w:rFonts w:ascii="Tahoma" w:hAnsi="Tahoma" w:cs="Tahoma"/>
          <w:bCs/>
        </w:rPr>
        <w:t>Sub Committee Reports</w:t>
      </w:r>
      <w:r w:rsidRPr="00F24C80">
        <w:rPr>
          <w:rFonts w:ascii="Tahoma" w:hAnsi="Tahoma" w:cs="Tahoma"/>
        </w:rPr>
        <w:t xml:space="preserve"> </w:t>
      </w:r>
      <w:r w:rsidRPr="00F600ED">
        <w:rPr>
          <w:rFonts w:ascii="Tahoma" w:hAnsi="Tahoma" w:cs="Tahoma"/>
        </w:rPr>
        <w:t xml:space="preserve"> </w:t>
      </w:r>
    </w:p>
    <w:p w14:paraId="3E7B5F18" w14:textId="77777777" w:rsidR="00F600ED" w:rsidRPr="00F600ED" w:rsidRDefault="00F600ED" w:rsidP="00F600ED">
      <w:pPr>
        <w:pStyle w:val="Default"/>
        <w:spacing w:after="19"/>
        <w:rPr>
          <w:rFonts w:ascii="Tahoma" w:hAnsi="Tahoma" w:cs="Tahoma"/>
        </w:rPr>
      </w:pPr>
      <w:r w:rsidRPr="00F600ED">
        <w:rPr>
          <w:rFonts w:ascii="Tahoma" w:hAnsi="Tahoma" w:cs="Tahoma"/>
        </w:rPr>
        <w:t xml:space="preserve">- Health &amp; Safety  </w:t>
      </w:r>
    </w:p>
    <w:p w14:paraId="1DFBFE54" w14:textId="77777777" w:rsidR="00F600ED" w:rsidRPr="00F600ED" w:rsidRDefault="00F600ED" w:rsidP="00F600ED">
      <w:pPr>
        <w:pStyle w:val="Default"/>
        <w:spacing w:after="19"/>
        <w:rPr>
          <w:rFonts w:ascii="Tahoma" w:hAnsi="Tahoma" w:cs="Tahoma"/>
        </w:rPr>
      </w:pPr>
      <w:r w:rsidRPr="00F600ED">
        <w:rPr>
          <w:rFonts w:ascii="Tahoma" w:hAnsi="Tahoma" w:cs="Tahoma"/>
        </w:rPr>
        <w:t xml:space="preserve">- Staffing, Pupil &amp; Community Welfare  </w:t>
      </w:r>
    </w:p>
    <w:p w14:paraId="6758917D" w14:textId="77777777" w:rsidR="00F600ED" w:rsidRPr="00F600ED" w:rsidRDefault="00F600ED" w:rsidP="00F600ED">
      <w:pPr>
        <w:pStyle w:val="Default"/>
        <w:spacing w:after="19"/>
        <w:rPr>
          <w:rFonts w:ascii="Tahoma" w:hAnsi="Tahoma" w:cs="Tahoma"/>
        </w:rPr>
      </w:pPr>
      <w:r w:rsidRPr="00F600ED">
        <w:rPr>
          <w:rFonts w:ascii="Tahoma" w:hAnsi="Tahoma" w:cs="Tahoma"/>
        </w:rPr>
        <w:t xml:space="preserve">- Admissions </w:t>
      </w:r>
    </w:p>
    <w:p w14:paraId="4BD2525C" w14:textId="75DC3C71" w:rsidR="00F600ED" w:rsidRDefault="00F600ED" w:rsidP="00F600ED">
      <w:pPr>
        <w:pStyle w:val="Default"/>
        <w:rPr>
          <w:rFonts w:ascii="Tahoma" w:hAnsi="Tahoma" w:cs="Tahoma"/>
        </w:rPr>
      </w:pPr>
      <w:r w:rsidRPr="00F600ED">
        <w:rPr>
          <w:rFonts w:ascii="Tahoma" w:hAnsi="Tahoma" w:cs="Tahoma"/>
        </w:rPr>
        <w:t xml:space="preserve">- Finance </w:t>
      </w:r>
    </w:p>
    <w:p w14:paraId="5EAE671D" w14:textId="77777777" w:rsidR="00F600ED" w:rsidRPr="00F600ED" w:rsidRDefault="00F600ED" w:rsidP="00F600ED">
      <w:pPr>
        <w:pStyle w:val="Default"/>
        <w:rPr>
          <w:rFonts w:ascii="Tahoma" w:hAnsi="Tahoma" w:cs="Tahoma"/>
          <w:bCs/>
        </w:rPr>
      </w:pPr>
      <w:r w:rsidRPr="00F600ED">
        <w:rPr>
          <w:rFonts w:ascii="Tahoma" w:hAnsi="Tahoma" w:cs="Tahoma"/>
          <w:bCs/>
        </w:rPr>
        <w:t>Headteacher’s Report</w:t>
      </w:r>
    </w:p>
    <w:p w14:paraId="26DD0596" w14:textId="77777777" w:rsidR="00F600ED" w:rsidRDefault="00F600ED" w:rsidP="00F600ED">
      <w:pPr>
        <w:pStyle w:val="Default"/>
        <w:rPr>
          <w:rFonts w:ascii="Tahoma" w:hAnsi="Tahoma" w:cs="Tahoma"/>
          <w:bCs/>
        </w:rPr>
      </w:pPr>
      <w:r>
        <w:rPr>
          <w:rFonts w:ascii="Tahoma" w:hAnsi="Tahoma" w:cs="Tahoma"/>
          <w:bCs/>
        </w:rPr>
        <w:t>Budget Review</w:t>
      </w:r>
    </w:p>
    <w:p w14:paraId="63B6BF9D" w14:textId="46AAF099" w:rsidR="00F600ED" w:rsidRPr="00F600ED" w:rsidRDefault="00F600ED" w:rsidP="00F600ED">
      <w:pPr>
        <w:pStyle w:val="Default"/>
        <w:rPr>
          <w:rFonts w:ascii="Tahoma" w:hAnsi="Tahoma" w:cs="Tahoma"/>
        </w:rPr>
      </w:pPr>
      <w:r w:rsidRPr="00F600ED">
        <w:rPr>
          <w:rFonts w:ascii="Tahoma" w:hAnsi="Tahoma" w:cs="Tahoma"/>
          <w:bCs/>
        </w:rPr>
        <w:t xml:space="preserve">Safeguarding    </w:t>
      </w:r>
    </w:p>
    <w:p w14:paraId="74E1E271" w14:textId="77777777" w:rsidR="00F600ED" w:rsidRPr="00F600ED" w:rsidRDefault="00F600ED" w:rsidP="00F600ED">
      <w:pPr>
        <w:pStyle w:val="Default"/>
        <w:rPr>
          <w:rFonts w:ascii="Tahoma" w:hAnsi="Tahoma" w:cs="Tahoma"/>
        </w:rPr>
      </w:pPr>
      <w:r w:rsidRPr="00F600ED">
        <w:rPr>
          <w:rFonts w:ascii="Tahoma" w:hAnsi="Tahoma" w:cs="Tahoma"/>
          <w:bCs/>
        </w:rPr>
        <w:t xml:space="preserve">Projects Update  </w:t>
      </w:r>
    </w:p>
    <w:p w14:paraId="0C620506" w14:textId="796F17D5" w:rsidR="003F6922" w:rsidRPr="006A53CB" w:rsidRDefault="003F6922" w:rsidP="00F600ED">
      <w:pPr>
        <w:pStyle w:val="BodyText"/>
        <w:rPr>
          <w:sz w:val="24"/>
          <w:szCs w:val="24"/>
          <w:lang w:val="en-US"/>
        </w:rPr>
      </w:pPr>
    </w:p>
    <w:p w14:paraId="1B8DBA02"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6A85C29C"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79DCCEFB"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64E72735"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076F6A30"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14D27B9A"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4C781F39"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770CAD62"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78B2EF10"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6991B693"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669FCBAA"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2E20F66E"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65A04046"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46C13EE1"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613861BC"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66760816"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69D0B45A"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549F0FC4"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4DD0F3AB"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578BEF8E" w14:textId="77777777" w:rsidR="00F600ED" w:rsidRDefault="00F600ED" w:rsidP="0038179B">
      <w:pPr>
        <w:autoSpaceDE/>
        <w:autoSpaceDN/>
        <w:jc w:val="both"/>
        <w:rPr>
          <w:rFonts w:ascii="Tahoma" w:eastAsia="Times New Roman" w:hAnsi="Tahoma" w:cs="Tahoma"/>
          <w:color w:val="000000"/>
          <w:kern w:val="28"/>
          <w:sz w:val="24"/>
          <w:szCs w:val="24"/>
          <w:lang w:bidi="ar-SA"/>
          <w14:cntxtAlts/>
        </w:rPr>
      </w:pPr>
    </w:p>
    <w:p w14:paraId="167DA436" w14:textId="6420C0A9" w:rsidR="00407331" w:rsidRPr="00407331" w:rsidRDefault="00407331" w:rsidP="0038179B">
      <w:pPr>
        <w:autoSpaceDE/>
        <w:autoSpaceDN/>
        <w:jc w:val="both"/>
        <w:rPr>
          <w:rFonts w:ascii="Tahoma" w:eastAsia="Times New Roman" w:hAnsi="Tahoma" w:cs="Tahoma"/>
          <w:color w:val="000000"/>
          <w:kern w:val="28"/>
          <w:sz w:val="24"/>
          <w:szCs w:val="24"/>
          <w:lang w:bidi="ar-SA"/>
          <w14:cntxtAlts/>
        </w:rPr>
      </w:pPr>
      <w:r w:rsidRPr="00407331">
        <w:rPr>
          <w:rFonts w:ascii="Tahoma" w:eastAsia="Times New Roman" w:hAnsi="Tahoma" w:cs="Tahoma"/>
          <w:color w:val="000000"/>
          <w:kern w:val="28"/>
          <w:sz w:val="24"/>
          <w:szCs w:val="24"/>
          <w:lang w:bidi="ar-SA"/>
          <w14:cntxtAlts/>
        </w:rPr>
        <w:t> </w:t>
      </w:r>
    </w:p>
    <w:tbl>
      <w:tblPr>
        <w:tblW w:w="0" w:type="auto"/>
        <w:tblInd w:w="1098" w:type="dxa"/>
        <w:tblLayout w:type="fixed"/>
        <w:tblCellMar>
          <w:left w:w="0" w:type="dxa"/>
          <w:right w:w="0" w:type="dxa"/>
        </w:tblCellMar>
        <w:tblLook w:val="01E0" w:firstRow="1" w:lastRow="1" w:firstColumn="1" w:lastColumn="1" w:noHBand="0" w:noVBand="0"/>
      </w:tblPr>
      <w:tblGrid>
        <w:gridCol w:w="7271"/>
      </w:tblGrid>
      <w:tr w:rsidR="007E20F3" w:rsidRPr="004B66CF" w14:paraId="48528CFC" w14:textId="77777777" w:rsidTr="007E20F3">
        <w:trPr>
          <w:trHeight w:val="659"/>
        </w:trPr>
        <w:tc>
          <w:tcPr>
            <w:tcW w:w="7271" w:type="dxa"/>
            <w:tcBorders>
              <w:left w:val="single" w:sz="12" w:space="0" w:color="5B9BD4"/>
            </w:tcBorders>
          </w:tcPr>
          <w:p w14:paraId="7F9D1599" w14:textId="77777777" w:rsidR="007E20F3" w:rsidRPr="004B66CF" w:rsidRDefault="007E20F3" w:rsidP="007E20F3">
            <w:pPr>
              <w:pStyle w:val="TableParagraph"/>
              <w:spacing w:before="215"/>
              <w:ind w:left="116"/>
              <w:rPr>
                <w:rFonts w:ascii="Calibri"/>
                <w:color w:val="0070C0"/>
                <w:sz w:val="24"/>
              </w:rPr>
            </w:pPr>
            <w:r w:rsidRPr="004B66CF">
              <w:rPr>
                <w:rFonts w:ascii="Calibri"/>
                <w:color w:val="0070C0"/>
                <w:sz w:val="24"/>
              </w:rPr>
              <w:t>Mother Teresa Catholic Academy Trust</w:t>
            </w:r>
          </w:p>
        </w:tc>
      </w:tr>
      <w:tr w:rsidR="007E20F3" w:rsidRPr="0006737E" w14:paraId="30710030" w14:textId="77777777" w:rsidTr="007E20F3">
        <w:trPr>
          <w:trHeight w:val="5033"/>
        </w:trPr>
        <w:tc>
          <w:tcPr>
            <w:tcW w:w="7271" w:type="dxa"/>
            <w:tcBorders>
              <w:left w:val="single" w:sz="12" w:space="0" w:color="5B9BD4"/>
            </w:tcBorders>
          </w:tcPr>
          <w:p w14:paraId="5E3EE539" w14:textId="022C1819" w:rsidR="007E20F3" w:rsidRDefault="00876E63" w:rsidP="007E20F3">
            <w:pPr>
              <w:pStyle w:val="TableParagraph"/>
              <w:spacing w:before="62" w:line="216" w:lineRule="auto"/>
              <w:ind w:left="145" w:right="165"/>
              <w:rPr>
                <w:b/>
                <w:color w:val="0070C0"/>
                <w:sz w:val="88"/>
              </w:rPr>
            </w:pPr>
            <w:r>
              <w:rPr>
                <w:b/>
                <w:color w:val="0070C0"/>
                <w:sz w:val="88"/>
              </w:rPr>
              <w:t xml:space="preserve">MAT </w:t>
            </w:r>
            <w:r w:rsidR="007E20F3">
              <w:rPr>
                <w:b/>
                <w:color w:val="0070C0"/>
                <w:sz w:val="88"/>
              </w:rPr>
              <w:t xml:space="preserve">Board Meeting Agendas. </w:t>
            </w:r>
          </w:p>
          <w:p w14:paraId="21F789DF" w14:textId="20A30D92" w:rsidR="007E20F3" w:rsidRPr="0006737E" w:rsidRDefault="001A534F" w:rsidP="007E20F3">
            <w:pPr>
              <w:pStyle w:val="TableParagraph"/>
              <w:spacing w:before="62" w:line="216" w:lineRule="auto"/>
              <w:ind w:left="145" w:right="165"/>
              <w:rPr>
                <w:b/>
                <w:color w:val="0070C0"/>
                <w:sz w:val="88"/>
              </w:rPr>
            </w:pPr>
            <w:r>
              <w:rPr>
                <w:b/>
                <w:color w:val="0070C0"/>
                <w:sz w:val="88"/>
              </w:rPr>
              <w:t>Audit and Risk Committee.</w:t>
            </w:r>
            <w:r w:rsidR="007E20F3">
              <w:rPr>
                <w:b/>
                <w:color w:val="0070C0"/>
                <w:sz w:val="88"/>
              </w:rPr>
              <w:t xml:space="preserve"> </w:t>
            </w:r>
          </w:p>
        </w:tc>
      </w:tr>
    </w:tbl>
    <w:p w14:paraId="5D05DF24" w14:textId="77777777" w:rsidR="007E20F3" w:rsidRDefault="007E20F3" w:rsidP="00F600ED">
      <w:pPr>
        <w:spacing w:line="259" w:lineRule="auto"/>
        <w:rPr>
          <w:rFonts w:ascii="Tahoma" w:hAnsi="Tahoma" w:cs="Tahoma"/>
          <w:b/>
          <w:color w:val="2D74B5"/>
          <w:sz w:val="26"/>
          <w:szCs w:val="26"/>
        </w:rPr>
      </w:pPr>
    </w:p>
    <w:p w14:paraId="68C78912" w14:textId="77777777" w:rsidR="007E20F3" w:rsidRDefault="007E20F3" w:rsidP="00F600ED">
      <w:pPr>
        <w:spacing w:line="259" w:lineRule="auto"/>
        <w:rPr>
          <w:rFonts w:ascii="Tahoma" w:hAnsi="Tahoma" w:cs="Tahoma"/>
          <w:b/>
          <w:color w:val="2D74B5"/>
          <w:sz w:val="26"/>
          <w:szCs w:val="26"/>
        </w:rPr>
      </w:pPr>
    </w:p>
    <w:p w14:paraId="0FAB4A9D" w14:textId="77777777" w:rsidR="007E20F3" w:rsidRDefault="007E20F3" w:rsidP="00F600ED">
      <w:pPr>
        <w:spacing w:line="259" w:lineRule="auto"/>
        <w:rPr>
          <w:rFonts w:ascii="Tahoma" w:hAnsi="Tahoma" w:cs="Tahoma"/>
          <w:b/>
          <w:color w:val="2D74B5"/>
          <w:sz w:val="26"/>
          <w:szCs w:val="26"/>
        </w:rPr>
      </w:pPr>
    </w:p>
    <w:p w14:paraId="516C1A9B" w14:textId="77777777" w:rsidR="007E20F3" w:rsidRDefault="007E20F3" w:rsidP="00F600ED">
      <w:pPr>
        <w:spacing w:line="259" w:lineRule="auto"/>
        <w:rPr>
          <w:rFonts w:ascii="Tahoma" w:hAnsi="Tahoma" w:cs="Tahoma"/>
          <w:b/>
          <w:color w:val="2D74B5"/>
          <w:sz w:val="26"/>
          <w:szCs w:val="26"/>
        </w:rPr>
      </w:pPr>
    </w:p>
    <w:p w14:paraId="75EA6975" w14:textId="77777777" w:rsidR="007E20F3" w:rsidRDefault="007E20F3" w:rsidP="00F600ED">
      <w:pPr>
        <w:spacing w:line="259" w:lineRule="auto"/>
        <w:rPr>
          <w:rFonts w:ascii="Tahoma" w:hAnsi="Tahoma" w:cs="Tahoma"/>
          <w:b/>
          <w:color w:val="2D74B5"/>
          <w:sz w:val="26"/>
          <w:szCs w:val="26"/>
        </w:rPr>
      </w:pPr>
    </w:p>
    <w:p w14:paraId="7523F6FC" w14:textId="77777777" w:rsidR="007E20F3" w:rsidRDefault="007E20F3" w:rsidP="00F600ED">
      <w:pPr>
        <w:spacing w:line="259" w:lineRule="auto"/>
        <w:rPr>
          <w:rFonts w:ascii="Tahoma" w:hAnsi="Tahoma" w:cs="Tahoma"/>
          <w:b/>
          <w:color w:val="2D74B5"/>
          <w:sz w:val="26"/>
          <w:szCs w:val="26"/>
        </w:rPr>
      </w:pPr>
    </w:p>
    <w:p w14:paraId="161BAC6D" w14:textId="77777777" w:rsidR="007E20F3" w:rsidRDefault="007E20F3" w:rsidP="00F600ED">
      <w:pPr>
        <w:spacing w:line="259" w:lineRule="auto"/>
        <w:rPr>
          <w:rFonts w:ascii="Tahoma" w:hAnsi="Tahoma" w:cs="Tahoma"/>
          <w:b/>
          <w:color w:val="2D74B5"/>
          <w:sz w:val="26"/>
          <w:szCs w:val="26"/>
        </w:rPr>
      </w:pPr>
    </w:p>
    <w:p w14:paraId="650654C6" w14:textId="77777777" w:rsidR="007E20F3" w:rsidRDefault="007E20F3" w:rsidP="00F600ED">
      <w:pPr>
        <w:spacing w:line="259" w:lineRule="auto"/>
        <w:rPr>
          <w:rFonts w:ascii="Tahoma" w:hAnsi="Tahoma" w:cs="Tahoma"/>
          <w:b/>
          <w:color w:val="2D74B5"/>
          <w:sz w:val="26"/>
          <w:szCs w:val="26"/>
        </w:rPr>
      </w:pPr>
    </w:p>
    <w:p w14:paraId="77B7A9CC" w14:textId="77777777" w:rsidR="007E20F3" w:rsidRDefault="007E20F3" w:rsidP="00F600ED">
      <w:pPr>
        <w:spacing w:line="259" w:lineRule="auto"/>
        <w:rPr>
          <w:rFonts w:ascii="Tahoma" w:hAnsi="Tahoma" w:cs="Tahoma"/>
          <w:b/>
          <w:color w:val="2D74B5"/>
          <w:sz w:val="26"/>
          <w:szCs w:val="26"/>
        </w:rPr>
      </w:pPr>
    </w:p>
    <w:p w14:paraId="201B839B" w14:textId="77777777" w:rsidR="007E20F3" w:rsidRDefault="007E20F3" w:rsidP="00F600ED">
      <w:pPr>
        <w:spacing w:line="259" w:lineRule="auto"/>
        <w:rPr>
          <w:rFonts w:ascii="Tahoma" w:hAnsi="Tahoma" w:cs="Tahoma"/>
          <w:b/>
          <w:color w:val="2D74B5"/>
          <w:sz w:val="26"/>
          <w:szCs w:val="26"/>
        </w:rPr>
      </w:pPr>
    </w:p>
    <w:p w14:paraId="0ECB03CA" w14:textId="77777777" w:rsidR="007E20F3" w:rsidRDefault="007E20F3" w:rsidP="00F600ED">
      <w:pPr>
        <w:spacing w:line="259" w:lineRule="auto"/>
        <w:rPr>
          <w:rFonts w:ascii="Tahoma" w:hAnsi="Tahoma" w:cs="Tahoma"/>
          <w:b/>
          <w:color w:val="2D74B5"/>
          <w:sz w:val="26"/>
          <w:szCs w:val="26"/>
        </w:rPr>
      </w:pPr>
    </w:p>
    <w:p w14:paraId="17920CF3" w14:textId="77777777" w:rsidR="007E20F3" w:rsidRDefault="007E20F3" w:rsidP="00F600ED">
      <w:pPr>
        <w:spacing w:line="259" w:lineRule="auto"/>
        <w:rPr>
          <w:rFonts w:ascii="Tahoma" w:hAnsi="Tahoma" w:cs="Tahoma"/>
          <w:b/>
          <w:color w:val="2D74B5"/>
          <w:sz w:val="26"/>
          <w:szCs w:val="26"/>
        </w:rPr>
      </w:pPr>
    </w:p>
    <w:p w14:paraId="0EC8536F" w14:textId="77777777" w:rsidR="007E20F3" w:rsidRDefault="007E20F3" w:rsidP="00F600ED">
      <w:pPr>
        <w:spacing w:line="259" w:lineRule="auto"/>
        <w:rPr>
          <w:rFonts w:ascii="Tahoma" w:hAnsi="Tahoma" w:cs="Tahoma"/>
          <w:b/>
          <w:color w:val="2D74B5"/>
          <w:sz w:val="26"/>
          <w:szCs w:val="26"/>
        </w:rPr>
      </w:pPr>
    </w:p>
    <w:p w14:paraId="4006D35B" w14:textId="77777777" w:rsidR="007E20F3" w:rsidRDefault="007E20F3" w:rsidP="00F600ED">
      <w:pPr>
        <w:spacing w:line="259" w:lineRule="auto"/>
        <w:rPr>
          <w:rFonts w:ascii="Tahoma" w:hAnsi="Tahoma" w:cs="Tahoma"/>
          <w:b/>
          <w:color w:val="2D74B5"/>
          <w:sz w:val="26"/>
          <w:szCs w:val="26"/>
        </w:rPr>
      </w:pPr>
    </w:p>
    <w:p w14:paraId="1EE01A27" w14:textId="77777777" w:rsidR="007E20F3" w:rsidRDefault="007E20F3" w:rsidP="00F600ED">
      <w:pPr>
        <w:spacing w:line="259" w:lineRule="auto"/>
        <w:rPr>
          <w:rFonts w:ascii="Tahoma" w:hAnsi="Tahoma" w:cs="Tahoma"/>
          <w:b/>
          <w:color w:val="2D74B5"/>
          <w:sz w:val="26"/>
          <w:szCs w:val="26"/>
        </w:rPr>
      </w:pPr>
    </w:p>
    <w:p w14:paraId="4851589F" w14:textId="77777777" w:rsidR="007E20F3" w:rsidRDefault="007E20F3" w:rsidP="00F600ED">
      <w:pPr>
        <w:spacing w:line="259" w:lineRule="auto"/>
        <w:rPr>
          <w:rFonts w:ascii="Tahoma" w:hAnsi="Tahoma" w:cs="Tahoma"/>
          <w:b/>
          <w:color w:val="2D74B5"/>
          <w:sz w:val="26"/>
          <w:szCs w:val="26"/>
        </w:rPr>
      </w:pPr>
    </w:p>
    <w:p w14:paraId="68CF6189" w14:textId="77777777" w:rsidR="007E20F3" w:rsidRDefault="007E20F3" w:rsidP="00F600ED">
      <w:pPr>
        <w:spacing w:line="259" w:lineRule="auto"/>
        <w:rPr>
          <w:rFonts w:ascii="Tahoma" w:hAnsi="Tahoma" w:cs="Tahoma"/>
          <w:b/>
          <w:color w:val="2D74B5"/>
          <w:sz w:val="26"/>
          <w:szCs w:val="26"/>
        </w:rPr>
      </w:pPr>
    </w:p>
    <w:p w14:paraId="31DDB888" w14:textId="77777777" w:rsidR="007E20F3" w:rsidRDefault="007E20F3" w:rsidP="00F600ED">
      <w:pPr>
        <w:spacing w:line="259" w:lineRule="auto"/>
        <w:rPr>
          <w:rFonts w:ascii="Tahoma" w:hAnsi="Tahoma" w:cs="Tahoma"/>
          <w:b/>
          <w:color w:val="2D74B5"/>
          <w:sz w:val="26"/>
          <w:szCs w:val="26"/>
        </w:rPr>
      </w:pPr>
    </w:p>
    <w:p w14:paraId="02544688" w14:textId="77777777" w:rsidR="007E20F3" w:rsidRDefault="007E20F3" w:rsidP="00F600ED">
      <w:pPr>
        <w:spacing w:line="259" w:lineRule="auto"/>
        <w:rPr>
          <w:rFonts w:ascii="Tahoma" w:hAnsi="Tahoma" w:cs="Tahoma"/>
          <w:b/>
          <w:color w:val="2D74B5"/>
          <w:sz w:val="26"/>
          <w:szCs w:val="26"/>
        </w:rPr>
      </w:pPr>
    </w:p>
    <w:p w14:paraId="254EA66A" w14:textId="77777777" w:rsidR="007E20F3" w:rsidRDefault="007E20F3" w:rsidP="00F600ED">
      <w:pPr>
        <w:spacing w:line="259" w:lineRule="auto"/>
        <w:rPr>
          <w:rFonts w:ascii="Tahoma" w:hAnsi="Tahoma" w:cs="Tahoma"/>
          <w:b/>
          <w:color w:val="2D74B5"/>
          <w:sz w:val="26"/>
          <w:szCs w:val="26"/>
        </w:rPr>
      </w:pPr>
    </w:p>
    <w:p w14:paraId="6C95D774" w14:textId="77777777" w:rsidR="007E20F3" w:rsidRDefault="007E20F3" w:rsidP="00F600ED">
      <w:pPr>
        <w:spacing w:line="259" w:lineRule="auto"/>
        <w:rPr>
          <w:rFonts w:ascii="Tahoma" w:hAnsi="Tahoma" w:cs="Tahoma"/>
          <w:b/>
          <w:color w:val="2D74B5"/>
          <w:sz w:val="26"/>
          <w:szCs w:val="26"/>
        </w:rPr>
      </w:pPr>
    </w:p>
    <w:p w14:paraId="2792BC93" w14:textId="6B79A760" w:rsidR="00F600ED" w:rsidRPr="00407331" w:rsidRDefault="00F600ED" w:rsidP="00F600ED">
      <w:pPr>
        <w:spacing w:line="259" w:lineRule="auto"/>
        <w:rPr>
          <w:rFonts w:ascii="Tahoma" w:hAnsi="Tahoma" w:cs="Tahoma"/>
          <w:b/>
          <w:color w:val="2D74B5"/>
          <w:sz w:val="26"/>
          <w:szCs w:val="26"/>
        </w:rPr>
      </w:pPr>
      <w:r>
        <w:rPr>
          <w:rFonts w:ascii="Tahoma" w:hAnsi="Tahoma" w:cs="Tahoma"/>
          <w:b/>
          <w:color w:val="2D74B5"/>
          <w:sz w:val="26"/>
          <w:szCs w:val="26"/>
        </w:rPr>
        <w:lastRenderedPageBreak/>
        <w:t>Board Meetings</w:t>
      </w:r>
      <w:r w:rsidR="007A6EAD">
        <w:rPr>
          <w:rFonts w:ascii="Tahoma" w:hAnsi="Tahoma" w:cs="Tahoma"/>
          <w:b/>
          <w:color w:val="2D74B5"/>
          <w:sz w:val="26"/>
          <w:szCs w:val="26"/>
        </w:rPr>
        <w:t xml:space="preserve"> including Finance</w:t>
      </w:r>
    </w:p>
    <w:p w14:paraId="435923BA" w14:textId="77777777" w:rsidR="00F600ED" w:rsidRPr="00407331" w:rsidRDefault="00F600ED" w:rsidP="00F600ED">
      <w:pPr>
        <w:autoSpaceDE/>
        <w:autoSpaceDN/>
        <w:rPr>
          <w:rFonts w:eastAsia="Times New Roman"/>
          <w:b/>
          <w:bCs/>
          <w:color w:val="000000"/>
          <w:kern w:val="28"/>
          <w:sz w:val="24"/>
          <w:szCs w:val="24"/>
          <w:lang w:bidi="ar-SA"/>
          <w14:cntxtAlts/>
        </w:rPr>
      </w:pPr>
      <w:r w:rsidRPr="00407331">
        <w:rPr>
          <w:rFonts w:eastAsia="Times New Roman"/>
          <w:b/>
          <w:bCs/>
          <w:color w:val="000000"/>
          <w:kern w:val="28"/>
          <w:sz w:val="24"/>
          <w:szCs w:val="24"/>
          <w:lang w:bidi="ar-SA"/>
          <w14:cntxtAlts/>
        </w:rPr>
        <w:t> </w:t>
      </w:r>
    </w:p>
    <w:p w14:paraId="4DBC659F" w14:textId="251A63E1" w:rsidR="00F600ED" w:rsidRPr="00407331" w:rsidRDefault="00F600ED" w:rsidP="00F600ED">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MEMBERSHIP:  6 Foundation</w:t>
      </w:r>
      <w:r w:rsidRPr="00407331">
        <w:rPr>
          <w:rFonts w:ascii="Tahoma" w:eastAsia="Times New Roman" w:hAnsi="Tahoma" w:cs="Tahoma"/>
          <w:bCs/>
          <w:color w:val="000000"/>
          <w:kern w:val="28"/>
          <w:sz w:val="24"/>
          <w:szCs w:val="24"/>
          <w:lang w:bidi="ar-SA"/>
          <w14:cntxtAlts/>
        </w:rPr>
        <w:t xml:space="preserve"> </w:t>
      </w:r>
      <w:r>
        <w:rPr>
          <w:rFonts w:ascii="Tahoma" w:eastAsia="Times New Roman" w:hAnsi="Tahoma" w:cs="Tahoma"/>
          <w:bCs/>
          <w:color w:val="000000"/>
          <w:kern w:val="28"/>
          <w:sz w:val="24"/>
          <w:szCs w:val="24"/>
          <w:lang w:bidi="ar-SA"/>
          <w14:cntxtAlts/>
        </w:rPr>
        <w:t>Directors</w:t>
      </w:r>
    </w:p>
    <w:p w14:paraId="4F935070" w14:textId="77777777" w:rsidR="00F600ED" w:rsidRPr="00407331" w:rsidRDefault="00F600ED" w:rsidP="00F600ED">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3905B123" w14:textId="7D54F8ED" w:rsidR="007A6EAD" w:rsidRPr="007A6EAD" w:rsidRDefault="00F600ED" w:rsidP="007A6EAD">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xml:space="preserve">QUORUM: </w:t>
      </w:r>
      <w:r w:rsidRPr="00407331">
        <w:rPr>
          <w:rFonts w:ascii="Tahoma" w:eastAsia="Times New Roman" w:hAnsi="Tahoma" w:cs="Tahoma"/>
          <w:bCs/>
          <w:color w:val="000000"/>
          <w:kern w:val="28"/>
          <w:sz w:val="24"/>
          <w:szCs w:val="24"/>
          <w:lang w:bidi="ar-SA"/>
          <w14:cntxtAlts/>
        </w:rPr>
        <w:tab/>
        <w:t xml:space="preserve"> </w:t>
      </w:r>
      <w:r>
        <w:rPr>
          <w:rFonts w:ascii="Tahoma" w:eastAsia="Times New Roman" w:hAnsi="Tahoma" w:cs="Tahoma"/>
          <w:bCs/>
          <w:color w:val="000000"/>
          <w:kern w:val="28"/>
          <w:sz w:val="24"/>
          <w:szCs w:val="24"/>
          <w:lang w:bidi="ar-SA"/>
          <w14:cntxtAlts/>
        </w:rPr>
        <w:t>3 Foundation Directo</w:t>
      </w:r>
      <w:r w:rsidR="007A6EAD">
        <w:rPr>
          <w:rFonts w:ascii="Tahoma" w:eastAsia="Times New Roman" w:hAnsi="Tahoma" w:cs="Tahoma"/>
          <w:bCs/>
          <w:color w:val="000000"/>
          <w:kern w:val="28"/>
          <w:sz w:val="24"/>
          <w:szCs w:val="24"/>
          <w:lang w:bidi="ar-SA"/>
          <w14:cntxtAlts/>
        </w:rPr>
        <w:t>rs</w:t>
      </w:r>
    </w:p>
    <w:p w14:paraId="2A695033" w14:textId="77777777" w:rsidR="007A6EAD" w:rsidRPr="00407331" w:rsidRDefault="007A6EAD" w:rsidP="007A6EAD">
      <w:pPr>
        <w:autoSpaceDE/>
        <w:autoSpaceDN/>
        <w:rPr>
          <w:rFonts w:ascii="Tahoma" w:eastAsia="Times New Roman" w:hAnsi="Tahoma" w:cs="Tahoma"/>
          <w:bCs/>
          <w:color w:val="000000"/>
          <w:kern w:val="28"/>
          <w:sz w:val="24"/>
          <w:szCs w:val="24"/>
          <w:lang w:bidi="ar-SA"/>
          <w14:cntxtAlts/>
        </w:rPr>
      </w:pPr>
    </w:p>
    <w:p w14:paraId="25368F1E" w14:textId="21346E5A" w:rsidR="007A6EAD" w:rsidRPr="00407331" w:rsidRDefault="007A6EAD" w:rsidP="007A6EAD">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xml:space="preserve">The role of the </w:t>
      </w:r>
      <w:r>
        <w:rPr>
          <w:rFonts w:ascii="Tahoma" w:eastAsia="Times New Roman" w:hAnsi="Tahoma" w:cs="Tahoma"/>
          <w:bCs/>
          <w:color w:val="000000"/>
          <w:kern w:val="28"/>
          <w:sz w:val="24"/>
          <w:szCs w:val="24"/>
          <w:lang w:bidi="ar-SA"/>
          <w14:cntxtAlts/>
        </w:rPr>
        <w:t>Board meetings</w:t>
      </w:r>
      <w:r w:rsidRPr="00407331">
        <w:rPr>
          <w:rFonts w:ascii="Tahoma" w:eastAsia="Times New Roman" w:hAnsi="Tahoma" w:cs="Tahoma"/>
          <w:bCs/>
          <w:color w:val="000000"/>
          <w:kern w:val="28"/>
          <w:sz w:val="24"/>
          <w:szCs w:val="24"/>
          <w:lang w:bidi="ar-SA"/>
          <w14:cntxtAlts/>
        </w:rPr>
        <w:t xml:space="preserve"> is to monitor and evaluate the provision of all things relating to finance at all levels. The committee has responsibility for finance </w:t>
      </w:r>
    </w:p>
    <w:p w14:paraId="391D3C87" w14:textId="77777777" w:rsidR="007A6EAD" w:rsidRDefault="007A6EAD" w:rsidP="007A6EAD">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issues relating to all individual academy accounts under their respective school.</w:t>
      </w:r>
    </w:p>
    <w:p w14:paraId="31A7DD96" w14:textId="77777777" w:rsidR="007A6EAD" w:rsidRDefault="007A6EAD" w:rsidP="007A6EAD">
      <w:pPr>
        <w:autoSpaceDE/>
        <w:autoSpaceDN/>
        <w:rPr>
          <w:rFonts w:ascii="Tahoma" w:eastAsia="Times New Roman" w:hAnsi="Tahoma" w:cs="Tahoma"/>
          <w:bCs/>
          <w:color w:val="000000"/>
          <w:kern w:val="28"/>
          <w:sz w:val="24"/>
          <w:szCs w:val="24"/>
          <w:lang w:bidi="ar-SA"/>
          <w14:cntxtAlts/>
        </w:rPr>
      </w:pPr>
    </w:p>
    <w:p w14:paraId="0FEC9578" w14:textId="77777777" w:rsidR="007A6EAD" w:rsidRPr="00407331" w:rsidRDefault="007A6EAD" w:rsidP="007A6EAD">
      <w:pPr>
        <w:spacing w:line="259" w:lineRule="auto"/>
        <w:rPr>
          <w:rFonts w:ascii="Tahoma" w:hAnsi="Tahoma" w:cs="Tahoma"/>
          <w:b/>
          <w:color w:val="2D74B5"/>
          <w:sz w:val="26"/>
          <w:szCs w:val="26"/>
        </w:rPr>
      </w:pPr>
      <w:r>
        <w:rPr>
          <w:rFonts w:ascii="Tahoma" w:hAnsi="Tahoma" w:cs="Tahoma"/>
          <w:b/>
          <w:color w:val="2D74B5"/>
          <w:sz w:val="26"/>
          <w:szCs w:val="26"/>
        </w:rPr>
        <w:t>Terms of Reference:</w:t>
      </w:r>
    </w:p>
    <w:p w14:paraId="022EC522" w14:textId="77777777" w:rsidR="007A6EAD" w:rsidRPr="00407331" w:rsidRDefault="007A6EAD" w:rsidP="007A6EAD">
      <w:pPr>
        <w:autoSpaceDE/>
        <w:autoSpaceDN/>
        <w:rPr>
          <w:rFonts w:eastAsia="Times New Roman"/>
          <w:b/>
          <w:bCs/>
          <w:color w:val="000000"/>
          <w:kern w:val="28"/>
          <w:sz w:val="24"/>
          <w:szCs w:val="24"/>
          <w:lang w:bidi="ar-SA"/>
          <w14:cntxtAlts/>
        </w:rPr>
      </w:pPr>
    </w:p>
    <w:p w14:paraId="574D6717" w14:textId="77777777" w:rsidR="007A6EAD" w:rsidRPr="00407331" w:rsidRDefault="007A6EAD" w:rsidP="007A6EAD">
      <w:pPr>
        <w:widowControl/>
        <w:autoSpaceDE/>
        <w:autoSpaceDN/>
        <w:jc w:val="both"/>
        <w:rPr>
          <w:rFonts w:ascii="Tahoma" w:eastAsia="Times New Roman" w:hAnsi="Tahoma" w:cs="Tahoma"/>
          <w:color w:val="000000"/>
          <w:kern w:val="28"/>
          <w:sz w:val="24"/>
          <w:szCs w:val="24"/>
          <w:lang w:bidi="ar-SA"/>
          <w14:cntxtAlts/>
        </w:rPr>
      </w:pPr>
      <w:r w:rsidRPr="00407331">
        <w:rPr>
          <w:rFonts w:ascii="Tahoma" w:eastAsia="Times New Roman" w:hAnsi="Tahoma" w:cs="Tahoma"/>
          <w:color w:val="000000"/>
          <w:kern w:val="28"/>
          <w:sz w:val="24"/>
          <w:szCs w:val="24"/>
          <w:lang w:bidi="ar-SA"/>
          <w14:cntxtAlts/>
        </w:rPr>
        <w:t xml:space="preserve">The day to day financial management of the school and associated businesses is the </w:t>
      </w:r>
    </w:p>
    <w:p w14:paraId="4F78D0F9" w14:textId="77777777" w:rsidR="007A6EAD" w:rsidRPr="00407331" w:rsidRDefault="007A6EAD" w:rsidP="007A6EAD">
      <w:pPr>
        <w:widowControl/>
        <w:autoSpaceDE/>
        <w:autoSpaceDN/>
        <w:jc w:val="both"/>
        <w:rPr>
          <w:rFonts w:ascii="Tahoma" w:eastAsia="Times New Roman" w:hAnsi="Tahoma" w:cs="Tahoma"/>
          <w:color w:val="000000"/>
          <w:kern w:val="28"/>
          <w:sz w:val="24"/>
          <w:szCs w:val="24"/>
          <w:lang w:bidi="ar-SA"/>
          <w14:cntxtAlts/>
        </w:rPr>
      </w:pPr>
      <w:r w:rsidRPr="00407331">
        <w:rPr>
          <w:rFonts w:ascii="Tahoma" w:eastAsia="Times New Roman" w:hAnsi="Tahoma" w:cs="Tahoma"/>
          <w:color w:val="000000"/>
          <w:kern w:val="28"/>
          <w:sz w:val="24"/>
          <w:szCs w:val="24"/>
          <w:lang w:bidi="ar-SA"/>
          <w14:cntxtAlts/>
        </w:rPr>
        <w:t>responsibility of the Headteacher. The Executive Principal</w:t>
      </w:r>
      <w:r>
        <w:rPr>
          <w:rFonts w:ascii="Tahoma" w:eastAsia="Times New Roman" w:hAnsi="Tahoma" w:cs="Tahoma"/>
          <w:color w:val="000000"/>
          <w:kern w:val="28"/>
          <w:sz w:val="24"/>
          <w:szCs w:val="24"/>
          <w:lang w:bidi="ar-SA"/>
          <w14:cntxtAlts/>
        </w:rPr>
        <w:t xml:space="preserve"> and </w:t>
      </w:r>
      <w:r w:rsidRPr="00407331">
        <w:rPr>
          <w:rFonts w:ascii="Tahoma" w:eastAsia="Times New Roman" w:hAnsi="Tahoma" w:cs="Tahoma"/>
          <w:color w:val="000000"/>
          <w:kern w:val="28"/>
          <w:sz w:val="24"/>
          <w:szCs w:val="24"/>
          <w:lang w:bidi="ar-SA"/>
          <w14:cntxtAlts/>
        </w:rPr>
        <w:t>Headteacher have delegated</w:t>
      </w:r>
    </w:p>
    <w:p w14:paraId="68F5B559" w14:textId="6C5AB9ED" w:rsidR="007A6EAD" w:rsidRPr="00407331" w:rsidRDefault="007A6EAD" w:rsidP="007A6EAD">
      <w:pPr>
        <w:widowControl/>
        <w:autoSpaceDE/>
        <w:autoSpaceDN/>
        <w:jc w:val="both"/>
        <w:rPr>
          <w:rFonts w:ascii="Tahoma" w:eastAsia="Times New Roman" w:hAnsi="Tahoma" w:cs="Tahoma"/>
          <w:i/>
          <w:iCs/>
          <w:color w:val="000000"/>
          <w:kern w:val="28"/>
          <w:sz w:val="24"/>
          <w:szCs w:val="24"/>
          <w:lang w:val="en-US" w:bidi="ar-SA"/>
          <w14:cntxtAlts/>
        </w:rPr>
      </w:pPr>
      <w:r w:rsidRPr="00407331">
        <w:rPr>
          <w:rFonts w:ascii="Tahoma" w:eastAsia="Times New Roman" w:hAnsi="Tahoma" w:cs="Tahoma"/>
          <w:color w:val="000000"/>
          <w:kern w:val="28"/>
          <w:sz w:val="24"/>
          <w:szCs w:val="24"/>
          <w:lang w:bidi="ar-SA"/>
          <w14:cntxtAlts/>
        </w:rPr>
        <w:t>responsibility up to an agreed limit and this will be reviewed</w:t>
      </w:r>
      <w:r>
        <w:rPr>
          <w:rFonts w:ascii="Tahoma" w:eastAsia="Times New Roman" w:hAnsi="Tahoma" w:cs="Tahoma"/>
          <w:color w:val="000000"/>
          <w:kern w:val="28"/>
          <w:sz w:val="24"/>
          <w:szCs w:val="24"/>
          <w:lang w:bidi="ar-SA"/>
          <w14:cntxtAlts/>
        </w:rPr>
        <w:t xml:space="preserve"> annually. With effect from 202</w:t>
      </w:r>
      <w:r w:rsidR="00D818DD">
        <w:rPr>
          <w:rFonts w:ascii="Tahoma" w:eastAsia="Times New Roman" w:hAnsi="Tahoma" w:cs="Tahoma"/>
          <w:color w:val="000000"/>
          <w:kern w:val="28"/>
          <w:sz w:val="24"/>
          <w:szCs w:val="24"/>
          <w:lang w:bidi="ar-SA"/>
          <w14:cntxtAlts/>
        </w:rPr>
        <w:t>3</w:t>
      </w:r>
      <w:r>
        <w:rPr>
          <w:rFonts w:ascii="Tahoma" w:eastAsia="Times New Roman" w:hAnsi="Tahoma" w:cs="Tahoma"/>
          <w:color w:val="000000"/>
          <w:kern w:val="28"/>
          <w:sz w:val="24"/>
          <w:szCs w:val="24"/>
          <w:lang w:bidi="ar-SA"/>
          <w14:cntxtAlts/>
        </w:rPr>
        <w:t>/2</w:t>
      </w:r>
      <w:r w:rsidR="00D818DD">
        <w:rPr>
          <w:rFonts w:ascii="Tahoma" w:eastAsia="Times New Roman" w:hAnsi="Tahoma" w:cs="Tahoma"/>
          <w:color w:val="000000"/>
          <w:kern w:val="28"/>
          <w:sz w:val="24"/>
          <w:szCs w:val="24"/>
          <w:lang w:bidi="ar-SA"/>
          <w14:cntxtAlts/>
        </w:rPr>
        <w:t>4</w:t>
      </w:r>
      <w:r>
        <w:rPr>
          <w:rFonts w:ascii="Tahoma" w:eastAsia="Times New Roman" w:hAnsi="Tahoma" w:cs="Tahoma"/>
          <w:color w:val="000000"/>
          <w:kern w:val="28"/>
          <w:sz w:val="24"/>
          <w:szCs w:val="24"/>
          <w:lang w:bidi="ar-SA"/>
          <w14:cntxtAlts/>
        </w:rPr>
        <w:t xml:space="preserve"> this will be </w:t>
      </w:r>
      <w:r w:rsidRPr="00407331">
        <w:rPr>
          <w:rFonts w:ascii="Tahoma" w:eastAsia="Times New Roman" w:hAnsi="Tahoma" w:cs="Tahoma"/>
          <w:color w:val="000000"/>
          <w:kern w:val="28"/>
          <w:sz w:val="24"/>
          <w:szCs w:val="24"/>
          <w:lang w:bidi="ar-SA"/>
          <w14:cntxtAlts/>
        </w:rPr>
        <w:t>£</w:t>
      </w:r>
      <w:r w:rsidR="00D818DD">
        <w:rPr>
          <w:rFonts w:ascii="Tahoma" w:eastAsia="Times New Roman" w:hAnsi="Tahoma" w:cs="Tahoma"/>
          <w:color w:val="000000"/>
          <w:kern w:val="28"/>
          <w:sz w:val="24"/>
          <w:szCs w:val="24"/>
          <w:lang w:bidi="ar-SA"/>
          <w14:cntxtAlts/>
        </w:rPr>
        <w:t>10</w:t>
      </w:r>
      <w:r w:rsidRPr="00407331">
        <w:rPr>
          <w:rFonts w:ascii="Tahoma" w:eastAsia="Times New Roman" w:hAnsi="Tahoma" w:cs="Tahoma"/>
          <w:color w:val="000000"/>
          <w:kern w:val="28"/>
          <w:sz w:val="24"/>
          <w:szCs w:val="24"/>
          <w:lang w:bidi="ar-SA"/>
          <w14:cntxtAlts/>
        </w:rPr>
        <w:t>,500.00</w:t>
      </w:r>
      <w:r w:rsidR="00D818DD">
        <w:rPr>
          <w:rFonts w:ascii="Tahoma" w:eastAsia="Times New Roman" w:hAnsi="Tahoma" w:cs="Tahoma"/>
          <w:color w:val="000000"/>
          <w:kern w:val="28"/>
          <w:sz w:val="24"/>
          <w:szCs w:val="24"/>
          <w:lang w:bidi="ar-SA"/>
          <w14:cntxtAlts/>
        </w:rPr>
        <w:t>.</w:t>
      </w:r>
      <w:r w:rsidRPr="00407331">
        <w:rPr>
          <w:rFonts w:ascii="Tahoma" w:eastAsia="Times New Roman" w:hAnsi="Tahoma" w:cs="Tahoma"/>
          <w:color w:val="000000"/>
          <w:kern w:val="28"/>
          <w:sz w:val="24"/>
          <w:szCs w:val="24"/>
          <w:lang w:bidi="ar-SA"/>
          <w14:cntxtAlts/>
        </w:rPr>
        <w:t xml:space="preserve"> Any amount over this must be a</w:t>
      </w:r>
      <w:r>
        <w:rPr>
          <w:rFonts w:ascii="Tahoma" w:eastAsia="Times New Roman" w:hAnsi="Tahoma" w:cs="Tahoma"/>
          <w:color w:val="000000"/>
          <w:kern w:val="28"/>
          <w:sz w:val="24"/>
          <w:szCs w:val="24"/>
          <w:lang w:bidi="ar-SA"/>
          <w14:cntxtAlts/>
        </w:rPr>
        <w:t>uthorised by the chair of the Local Governing Body in consultation with MTCAT Chair of Directors.</w:t>
      </w:r>
    </w:p>
    <w:p w14:paraId="5C47234B" w14:textId="77777777" w:rsidR="00D818DD" w:rsidRDefault="00D818DD" w:rsidP="007A6EAD">
      <w:pPr>
        <w:widowControl/>
        <w:autoSpaceDE/>
        <w:autoSpaceDN/>
        <w:rPr>
          <w:rFonts w:eastAsia="Times New Roman"/>
          <w:color w:val="000000"/>
          <w:kern w:val="28"/>
          <w:sz w:val="24"/>
          <w:szCs w:val="24"/>
          <w:lang w:val="en-US" w:bidi="ar-SA"/>
          <w14:cntxtAlts/>
        </w:rPr>
      </w:pPr>
    </w:p>
    <w:p w14:paraId="35DAA1C3" w14:textId="60313EE8" w:rsidR="007A6EAD" w:rsidRPr="00407331" w:rsidRDefault="00D818DD" w:rsidP="007A6EAD">
      <w:pPr>
        <w:widowControl/>
        <w:autoSpaceDE/>
        <w:autoSpaceDN/>
        <w:rPr>
          <w:rFonts w:eastAsia="Times New Roman"/>
          <w:color w:val="000000"/>
          <w:kern w:val="28"/>
          <w:sz w:val="24"/>
          <w:szCs w:val="24"/>
          <w:lang w:val="en-US" w:bidi="ar-SA"/>
          <w14:cntxtAlts/>
        </w:rPr>
      </w:pPr>
      <w:r>
        <w:rPr>
          <w:rFonts w:eastAsia="Times New Roman"/>
          <w:color w:val="000000"/>
          <w:kern w:val="28"/>
          <w:sz w:val="24"/>
          <w:szCs w:val="24"/>
          <w:lang w:val="en-US" w:bidi="ar-SA"/>
          <w14:cntxtAlts/>
        </w:rPr>
        <w:t>The Board will</w:t>
      </w:r>
    </w:p>
    <w:p w14:paraId="7A0DAF84" w14:textId="77777777" w:rsidR="00D818DD" w:rsidRDefault="00D818DD" w:rsidP="007A6EAD">
      <w:pPr>
        <w:widowControl/>
        <w:tabs>
          <w:tab w:val="left" w:pos="1440"/>
        </w:tabs>
        <w:autoSpaceDE/>
        <w:autoSpaceDN/>
        <w:rPr>
          <w:rFonts w:eastAsia="Times New Roman"/>
          <w:color w:val="000000"/>
          <w:kern w:val="28"/>
          <w:sz w:val="24"/>
          <w:szCs w:val="24"/>
          <w:lang w:val="en-US" w:bidi="ar-SA"/>
          <w14:cntxtAlts/>
        </w:rPr>
      </w:pPr>
    </w:p>
    <w:p w14:paraId="08EE7465" w14:textId="65C7F105" w:rsidR="007A6EAD" w:rsidRPr="00407331" w:rsidRDefault="007A6EAD" w:rsidP="007A6EAD">
      <w:pPr>
        <w:widowControl/>
        <w:tabs>
          <w:tab w:val="left" w:pos="1440"/>
        </w:tabs>
        <w:autoSpaceDE/>
        <w:autoSpaceDN/>
        <w:rPr>
          <w:rFonts w:eastAsia="Times New Roman"/>
          <w:color w:val="000000"/>
          <w:kern w:val="28"/>
          <w:sz w:val="24"/>
          <w:szCs w:val="24"/>
          <w:lang w:val="en-US" w:bidi="ar-SA"/>
          <w14:cntxtAlts/>
        </w:rPr>
      </w:pPr>
      <w:r w:rsidRPr="00407331">
        <w:rPr>
          <w:rFonts w:eastAsia="Times New Roman"/>
          <w:color w:val="000000"/>
          <w:kern w:val="28"/>
          <w:sz w:val="24"/>
          <w:szCs w:val="24"/>
          <w:lang w:val="en-US" w:bidi="ar-SA"/>
          <w14:cntxtAlts/>
        </w:rPr>
        <w:t>ensure that there is a secure annual process for financial planning that reflects</w:t>
      </w:r>
      <w:r>
        <w:rPr>
          <w:rFonts w:eastAsia="Times New Roman"/>
          <w:color w:val="000000"/>
          <w:kern w:val="28"/>
          <w:sz w:val="24"/>
          <w:szCs w:val="24"/>
          <w:lang w:val="en-US" w:bidi="ar-SA"/>
          <w14:cntxtAlts/>
        </w:rPr>
        <w:t xml:space="preserve"> </w:t>
      </w:r>
      <w:r w:rsidRPr="00407331">
        <w:rPr>
          <w:rFonts w:eastAsia="Times New Roman"/>
          <w:color w:val="000000"/>
          <w:kern w:val="28"/>
          <w:sz w:val="24"/>
          <w:szCs w:val="24"/>
          <w:lang w:val="en-US" w:bidi="ar-SA"/>
          <w14:cntxtAlts/>
        </w:rPr>
        <w:t>areas highlighted in the school</w:t>
      </w:r>
      <w:r w:rsidR="00D818DD">
        <w:rPr>
          <w:rFonts w:eastAsia="Times New Roman"/>
          <w:color w:val="000000"/>
          <w:kern w:val="28"/>
          <w:sz w:val="24"/>
          <w:szCs w:val="24"/>
          <w:lang w:val="en-US" w:bidi="ar-SA"/>
          <w14:cntxtAlts/>
        </w:rPr>
        <w:t xml:space="preserve">s’ </w:t>
      </w:r>
      <w:r w:rsidRPr="00407331">
        <w:rPr>
          <w:rFonts w:eastAsia="Times New Roman"/>
          <w:color w:val="000000"/>
          <w:kern w:val="28"/>
          <w:sz w:val="24"/>
          <w:szCs w:val="24"/>
          <w:lang w:val="en-US" w:bidi="ar-SA"/>
          <w14:cntxtAlts/>
        </w:rPr>
        <w:t>improvement plan</w:t>
      </w:r>
      <w:r w:rsidR="00D818DD">
        <w:rPr>
          <w:rFonts w:eastAsia="Times New Roman"/>
          <w:color w:val="000000"/>
          <w:kern w:val="28"/>
          <w:sz w:val="24"/>
          <w:szCs w:val="24"/>
          <w:lang w:val="en-US" w:bidi="ar-SA"/>
          <w14:cntxtAlts/>
        </w:rPr>
        <w:t>s</w:t>
      </w:r>
      <w:r w:rsidRPr="00407331">
        <w:rPr>
          <w:rFonts w:eastAsia="Times New Roman"/>
          <w:color w:val="000000"/>
          <w:kern w:val="28"/>
          <w:sz w:val="24"/>
          <w:szCs w:val="24"/>
          <w:lang w:val="en-US" w:bidi="ar-SA"/>
          <w14:cntxtAlts/>
        </w:rPr>
        <w:t>.</w:t>
      </w:r>
    </w:p>
    <w:p w14:paraId="3EF3FD8A" w14:textId="77777777" w:rsidR="007A6EAD" w:rsidRPr="00407331" w:rsidRDefault="007A6EAD" w:rsidP="007A6EAD">
      <w:pPr>
        <w:widowControl/>
        <w:autoSpaceDE/>
        <w:autoSpaceDN/>
        <w:ind w:left="720"/>
        <w:rPr>
          <w:rFonts w:eastAsia="Times New Roman"/>
          <w:color w:val="000000"/>
          <w:kern w:val="28"/>
          <w:sz w:val="24"/>
          <w:szCs w:val="24"/>
          <w:lang w:val="en-US" w:bidi="ar-SA"/>
          <w14:cntxtAlts/>
        </w:rPr>
      </w:pPr>
    </w:p>
    <w:p w14:paraId="31526F79" w14:textId="3A2DF6D0" w:rsidR="007A6EAD" w:rsidRPr="00407331" w:rsidRDefault="007A6EAD" w:rsidP="007A6EAD">
      <w:pPr>
        <w:widowControl/>
        <w:tabs>
          <w:tab w:val="left" w:pos="1440"/>
        </w:tabs>
        <w:autoSpaceDE/>
        <w:autoSpaceDN/>
        <w:rPr>
          <w:rFonts w:eastAsia="Times New Roman"/>
          <w:color w:val="000000"/>
          <w:kern w:val="28"/>
          <w:sz w:val="24"/>
          <w:szCs w:val="24"/>
          <w:lang w:val="en-US" w:bidi="ar-SA"/>
          <w14:cntxtAlts/>
        </w:rPr>
      </w:pPr>
      <w:r w:rsidRPr="00407331">
        <w:rPr>
          <w:rFonts w:eastAsia="Times New Roman"/>
          <w:color w:val="000000"/>
          <w:kern w:val="28"/>
          <w:sz w:val="24"/>
          <w:szCs w:val="24"/>
          <w:lang w:val="en-US" w:bidi="ar-SA"/>
          <w14:cntxtAlts/>
        </w:rPr>
        <w:t>undertake monthly financial reviews</w:t>
      </w:r>
      <w:r>
        <w:rPr>
          <w:rFonts w:eastAsia="Times New Roman"/>
          <w:color w:val="000000"/>
          <w:kern w:val="28"/>
          <w:sz w:val="24"/>
          <w:szCs w:val="24"/>
          <w:lang w:val="en-US" w:bidi="ar-SA"/>
          <w14:cntxtAlts/>
        </w:rPr>
        <w:t xml:space="preserve"> each month.</w:t>
      </w:r>
    </w:p>
    <w:p w14:paraId="428B54B7" w14:textId="77777777" w:rsidR="007A6EAD" w:rsidRPr="00407331" w:rsidRDefault="007A6EAD" w:rsidP="007A6EAD">
      <w:pPr>
        <w:widowControl/>
        <w:autoSpaceDE/>
        <w:autoSpaceDN/>
        <w:ind w:left="720"/>
        <w:rPr>
          <w:rFonts w:eastAsia="Times New Roman"/>
          <w:color w:val="000000"/>
          <w:kern w:val="28"/>
          <w:sz w:val="24"/>
          <w:szCs w:val="24"/>
          <w:lang w:val="en-US" w:bidi="ar-SA"/>
          <w14:cntxtAlts/>
        </w:rPr>
      </w:pPr>
    </w:p>
    <w:p w14:paraId="763DCF90" w14:textId="5A217C81" w:rsidR="007A6EAD" w:rsidRPr="00407331" w:rsidRDefault="007A6EAD" w:rsidP="007A6EAD">
      <w:pPr>
        <w:widowControl/>
        <w:tabs>
          <w:tab w:val="left" w:pos="1440"/>
        </w:tabs>
        <w:autoSpaceDE/>
        <w:autoSpaceDN/>
        <w:rPr>
          <w:rFonts w:eastAsia="Times New Roman"/>
          <w:color w:val="000000"/>
          <w:kern w:val="28"/>
          <w:sz w:val="24"/>
          <w:szCs w:val="24"/>
          <w:lang w:val="en-US" w:bidi="ar-SA"/>
          <w14:cntxtAlts/>
        </w:rPr>
      </w:pPr>
      <w:proofErr w:type="spellStart"/>
      <w:r>
        <w:rPr>
          <w:rFonts w:eastAsia="Times New Roman"/>
          <w:color w:val="000000"/>
          <w:kern w:val="28"/>
          <w:sz w:val="24"/>
          <w:szCs w:val="24"/>
          <w:lang w:val="en-US" w:bidi="ar-SA"/>
          <w14:cntxtAlts/>
        </w:rPr>
        <w:t>scrutinis</w:t>
      </w:r>
      <w:r w:rsidRPr="00407331">
        <w:rPr>
          <w:rFonts w:eastAsia="Times New Roman"/>
          <w:color w:val="000000"/>
          <w:kern w:val="28"/>
          <w:sz w:val="24"/>
          <w:szCs w:val="24"/>
          <w:lang w:val="en-US" w:bidi="ar-SA"/>
          <w14:cntxtAlts/>
        </w:rPr>
        <w:t>e</w:t>
      </w:r>
      <w:proofErr w:type="spellEnd"/>
      <w:r w:rsidRPr="00407331">
        <w:rPr>
          <w:rFonts w:eastAsia="Times New Roman"/>
          <w:color w:val="000000"/>
          <w:kern w:val="28"/>
          <w:sz w:val="24"/>
          <w:szCs w:val="24"/>
          <w:lang w:val="en-US" w:bidi="ar-SA"/>
          <w14:cntxtAlts/>
        </w:rPr>
        <w:t xml:space="preserve"> annual budget proposals and pre</w:t>
      </w:r>
      <w:r>
        <w:rPr>
          <w:rFonts w:eastAsia="Times New Roman"/>
          <w:color w:val="000000"/>
          <w:kern w:val="28"/>
          <w:sz w:val="24"/>
          <w:szCs w:val="24"/>
          <w:lang w:val="en-US" w:bidi="ar-SA"/>
          <w14:cntxtAlts/>
        </w:rPr>
        <w:t xml:space="preserve">sent a draft budget to the Local </w:t>
      </w:r>
      <w:r w:rsidRPr="00407331">
        <w:rPr>
          <w:rFonts w:eastAsia="Times New Roman"/>
          <w:color w:val="000000"/>
          <w:kern w:val="28"/>
          <w:sz w:val="24"/>
          <w:szCs w:val="24"/>
          <w:lang w:val="en-US" w:bidi="ar-SA"/>
          <w14:cntxtAlts/>
        </w:rPr>
        <w:t>Governing Body at the beginning of the financial year.</w:t>
      </w:r>
    </w:p>
    <w:p w14:paraId="3C50B469" w14:textId="77777777" w:rsidR="007A6EAD" w:rsidRDefault="007A6EAD" w:rsidP="007A6EAD">
      <w:pPr>
        <w:widowControl/>
        <w:autoSpaceDE/>
        <w:autoSpaceDN/>
        <w:ind w:left="720"/>
        <w:rPr>
          <w:rFonts w:eastAsia="Times New Roman"/>
          <w:color w:val="000000"/>
          <w:kern w:val="28"/>
          <w:sz w:val="24"/>
          <w:szCs w:val="24"/>
          <w:lang w:val="en-US" w:bidi="ar-SA"/>
          <w14:cntxtAlts/>
        </w:rPr>
      </w:pPr>
    </w:p>
    <w:p w14:paraId="6BE62D65" w14:textId="7CA5D107" w:rsidR="007A6EAD" w:rsidRPr="00407331" w:rsidRDefault="007A6EAD" w:rsidP="00D818DD">
      <w:pPr>
        <w:widowControl/>
        <w:autoSpaceDE/>
        <w:autoSpaceDN/>
        <w:rPr>
          <w:rFonts w:eastAsia="Times New Roman"/>
          <w:color w:val="000000"/>
          <w:kern w:val="28"/>
          <w:sz w:val="24"/>
          <w:szCs w:val="24"/>
          <w:lang w:val="en-US" w:bidi="ar-SA"/>
          <w14:cntxtAlts/>
        </w:rPr>
      </w:pPr>
      <w:r w:rsidRPr="00407331">
        <w:rPr>
          <w:rFonts w:eastAsia="Times New Roman"/>
          <w:color w:val="000000"/>
          <w:kern w:val="28"/>
          <w:sz w:val="24"/>
          <w:szCs w:val="24"/>
          <w:lang w:val="en-US" w:bidi="ar-SA"/>
          <w14:cntxtAlts/>
        </w:rPr>
        <w:t>consider monthly expenditure as a proportion of overall annual expenditure, undertaking tight fina</w:t>
      </w:r>
      <w:r>
        <w:rPr>
          <w:rFonts w:eastAsia="Times New Roman"/>
          <w:color w:val="000000"/>
          <w:kern w:val="28"/>
          <w:sz w:val="24"/>
          <w:szCs w:val="24"/>
          <w:lang w:val="en-US" w:bidi="ar-SA"/>
          <w14:cntxtAlts/>
        </w:rPr>
        <w:t xml:space="preserve">ncial control delegated to the Headteacher / </w:t>
      </w:r>
      <w:r w:rsidRPr="00407331">
        <w:rPr>
          <w:rFonts w:eastAsia="Times New Roman"/>
          <w:color w:val="000000"/>
          <w:kern w:val="28"/>
          <w:sz w:val="24"/>
          <w:szCs w:val="24"/>
          <w:lang w:val="en-US" w:bidi="ar-SA"/>
          <w14:cntxtAlts/>
        </w:rPr>
        <w:t>Executive Principal.</w:t>
      </w:r>
    </w:p>
    <w:p w14:paraId="78685D9F" w14:textId="77777777" w:rsidR="007A6EAD" w:rsidRPr="00407331" w:rsidRDefault="007A6EAD" w:rsidP="007A6EAD">
      <w:pPr>
        <w:widowControl/>
        <w:autoSpaceDE/>
        <w:autoSpaceDN/>
        <w:ind w:left="720"/>
        <w:rPr>
          <w:rFonts w:eastAsia="Times New Roman"/>
          <w:color w:val="000000"/>
          <w:kern w:val="28"/>
          <w:sz w:val="24"/>
          <w:szCs w:val="24"/>
          <w:lang w:val="en-US" w:bidi="ar-SA"/>
          <w14:cntxtAlts/>
        </w:rPr>
      </w:pPr>
    </w:p>
    <w:p w14:paraId="56DC862F" w14:textId="2A7A564B" w:rsidR="007A6EAD" w:rsidRPr="00407331" w:rsidRDefault="007A6EAD" w:rsidP="007A6EAD">
      <w:pPr>
        <w:widowControl/>
        <w:tabs>
          <w:tab w:val="left" w:pos="1440"/>
        </w:tabs>
        <w:autoSpaceDE/>
        <w:autoSpaceDN/>
        <w:rPr>
          <w:rFonts w:eastAsia="Times New Roman"/>
          <w:color w:val="000000"/>
          <w:kern w:val="28"/>
          <w:sz w:val="24"/>
          <w:szCs w:val="24"/>
          <w:lang w:val="en-US" w:bidi="ar-SA"/>
          <w14:cntxtAlts/>
        </w:rPr>
      </w:pPr>
      <w:r w:rsidRPr="00407331">
        <w:rPr>
          <w:rFonts w:eastAsia="Times New Roman"/>
          <w:color w:val="000000"/>
          <w:kern w:val="28"/>
          <w:sz w:val="24"/>
          <w:szCs w:val="24"/>
          <w:lang w:val="en-US" w:bidi="ar-SA"/>
          <w14:cntxtAlts/>
        </w:rPr>
        <w:t>report significant l</w:t>
      </w:r>
      <w:r>
        <w:rPr>
          <w:rFonts w:eastAsia="Times New Roman"/>
          <w:color w:val="000000"/>
          <w:kern w:val="28"/>
          <w:sz w:val="24"/>
          <w:szCs w:val="24"/>
          <w:lang w:val="en-US" w:bidi="ar-SA"/>
          <w14:cntxtAlts/>
        </w:rPr>
        <w:t>evels of expenditure to the</w:t>
      </w:r>
      <w:r w:rsidR="00D818DD">
        <w:rPr>
          <w:rFonts w:eastAsia="Times New Roman"/>
          <w:color w:val="000000"/>
          <w:kern w:val="28"/>
          <w:sz w:val="24"/>
          <w:szCs w:val="24"/>
          <w:lang w:val="en-US" w:bidi="ar-SA"/>
          <w14:cntxtAlts/>
        </w:rPr>
        <w:t xml:space="preserve"> Local Governing Body</w:t>
      </w:r>
    </w:p>
    <w:p w14:paraId="6514A8CA" w14:textId="77777777" w:rsidR="007A6EAD" w:rsidRPr="00407331" w:rsidRDefault="007A6EAD" w:rsidP="007A6EAD">
      <w:pPr>
        <w:widowControl/>
        <w:autoSpaceDE/>
        <w:autoSpaceDN/>
        <w:ind w:left="720"/>
        <w:rPr>
          <w:rFonts w:eastAsia="Times New Roman"/>
          <w:color w:val="000000"/>
          <w:kern w:val="28"/>
          <w:sz w:val="24"/>
          <w:szCs w:val="24"/>
          <w:lang w:val="en-US" w:bidi="ar-SA"/>
          <w14:cntxtAlts/>
        </w:rPr>
      </w:pPr>
    </w:p>
    <w:p w14:paraId="649C46EA" w14:textId="199AD81A" w:rsidR="007A6EAD" w:rsidRPr="00407331" w:rsidRDefault="007A6EAD" w:rsidP="007A6EAD">
      <w:pPr>
        <w:widowControl/>
        <w:tabs>
          <w:tab w:val="left" w:pos="1440"/>
        </w:tabs>
        <w:autoSpaceDE/>
        <w:autoSpaceDN/>
        <w:rPr>
          <w:rFonts w:eastAsia="Times New Roman"/>
          <w:color w:val="000000"/>
          <w:kern w:val="28"/>
          <w:sz w:val="24"/>
          <w:szCs w:val="24"/>
          <w:lang w:val="en-US" w:bidi="ar-SA"/>
          <w14:cntxtAlts/>
        </w:rPr>
      </w:pPr>
      <w:r w:rsidRPr="00407331">
        <w:rPr>
          <w:rFonts w:eastAsia="Times New Roman"/>
          <w:color w:val="000000"/>
          <w:kern w:val="28"/>
          <w:sz w:val="24"/>
          <w:szCs w:val="24"/>
          <w:lang w:val="en-US" w:bidi="ar-SA"/>
          <w14:cntxtAlts/>
        </w:rPr>
        <w:t xml:space="preserve">consider proposed significant alterations to the school budget and report </w:t>
      </w:r>
    </w:p>
    <w:p w14:paraId="5A5970AC" w14:textId="54097991" w:rsidR="007A6EAD" w:rsidRDefault="007A6EAD" w:rsidP="007A6EAD">
      <w:pPr>
        <w:widowControl/>
        <w:tabs>
          <w:tab w:val="left" w:pos="1440"/>
        </w:tabs>
        <w:autoSpaceDE/>
        <w:autoSpaceDN/>
        <w:rPr>
          <w:rFonts w:eastAsia="Times New Roman"/>
          <w:color w:val="000000"/>
          <w:kern w:val="28"/>
          <w:sz w:val="24"/>
          <w:szCs w:val="24"/>
          <w:lang w:val="en-US" w:bidi="ar-SA"/>
          <w14:cntxtAlts/>
        </w:rPr>
      </w:pPr>
      <w:r>
        <w:rPr>
          <w:rFonts w:eastAsia="Times New Roman"/>
          <w:color w:val="000000"/>
          <w:kern w:val="28"/>
          <w:sz w:val="24"/>
          <w:szCs w:val="24"/>
          <w:lang w:val="en-US" w:bidi="ar-SA"/>
          <w14:cntxtAlts/>
        </w:rPr>
        <w:t>these to the</w:t>
      </w:r>
      <w:r w:rsidR="00D818DD">
        <w:rPr>
          <w:rFonts w:eastAsia="Times New Roman"/>
          <w:color w:val="000000"/>
          <w:kern w:val="28"/>
          <w:sz w:val="24"/>
          <w:szCs w:val="24"/>
          <w:lang w:val="en-US" w:bidi="ar-SA"/>
          <w14:cntxtAlts/>
        </w:rPr>
        <w:t xml:space="preserve"> Local Governing Body</w:t>
      </w:r>
    </w:p>
    <w:p w14:paraId="34446561" w14:textId="77777777" w:rsidR="007A6EAD" w:rsidRDefault="007A6EAD" w:rsidP="007A6EAD">
      <w:pPr>
        <w:widowControl/>
        <w:tabs>
          <w:tab w:val="left" w:pos="1440"/>
        </w:tabs>
        <w:autoSpaceDE/>
        <w:autoSpaceDN/>
        <w:rPr>
          <w:rFonts w:eastAsia="Times New Roman"/>
          <w:color w:val="000000"/>
          <w:kern w:val="28"/>
          <w:sz w:val="24"/>
          <w:szCs w:val="24"/>
          <w:lang w:val="en-US" w:bidi="ar-SA"/>
          <w14:cntxtAlts/>
        </w:rPr>
      </w:pPr>
    </w:p>
    <w:p w14:paraId="3EF20D7C" w14:textId="77777777" w:rsidR="007A6EAD" w:rsidRPr="00D4715C" w:rsidRDefault="007A6EAD" w:rsidP="007A6EAD">
      <w:pPr>
        <w:widowControl/>
        <w:autoSpaceDE/>
        <w:autoSpaceDN/>
        <w:rPr>
          <w:rFonts w:eastAsia="Times New Roman"/>
          <w:b/>
          <w:bCs/>
          <w:color w:val="000000"/>
          <w:kern w:val="28"/>
          <w:sz w:val="24"/>
          <w:szCs w:val="24"/>
          <w:lang w:val="en-US" w:bidi="ar-SA"/>
          <w14:cntxtAlts/>
        </w:rPr>
      </w:pPr>
      <w:r w:rsidRPr="00D4715C">
        <w:rPr>
          <w:rFonts w:eastAsia="Times New Roman"/>
          <w:b/>
          <w:bCs/>
          <w:color w:val="000000"/>
          <w:kern w:val="28"/>
          <w:sz w:val="24"/>
          <w:szCs w:val="24"/>
          <w:lang w:val="en-US" w:bidi="ar-SA"/>
          <w14:cntxtAlts/>
        </w:rPr>
        <w:t>The Executive Principal /Headteacher has the delegated authority to make day to day decisions on budget variations</w:t>
      </w:r>
    </w:p>
    <w:p w14:paraId="66FC2051" w14:textId="77777777" w:rsidR="007A6EAD" w:rsidRPr="00D4715C" w:rsidRDefault="007A6EAD" w:rsidP="007A6EAD">
      <w:pPr>
        <w:widowControl/>
        <w:autoSpaceDE/>
        <w:autoSpaceDN/>
        <w:ind w:left="720"/>
        <w:rPr>
          <w:rFonts w:eastAsia="Times New Roman"/>
          <w:color w:val="000000"/>
          <w:kern w:val="28"/>
          <w:sz w:val="24"/>
          <w:szCs w:val="24"/>
          <w:lang w:val="en-US" w:bidi="ar-SA"/>
          <w14:cntxtAlts/>
        </w:rPr>
      </w:pPr>
    </w:p>
    <w:p w14:paraId="7170AE32" w14:textId="480D49CF" w:rsidR="007A6EAD" w:rsidRPr="00D4715C" w:rsidRDefault="007A6EAD" w:rsidP="007A6EAD">
      <w:pPr>
        <w:widowControl/>
        <w:tabs>
          <w:tab w:val="left" w:pos="1440"/>
        </w:tabs>
        <w:autoSpaceDE/>
        <w:autoSpaceDN/>
        <w:rPr>
          <w:rFonts w:ascii="Tahoma" w:eastAsia="Times New Roman" w:hAnsi="Tahoma" w:cs="Tahoma"/>
          <w:color w:val="000000"/>
          <w:kern w:val="28"/>
          <w:sz w:val="24"/>
          <w:szCs w:val="24"/>
          <w:lang w:val="en-US" w:bidi="ar-SA"/>
          <w14:cntxtAlts/>
        </w:rPr>
      </w:pPr>
      <w:r w:rsidRPr="00D4715C">
        <w:rPr>
          <w:rFonts w:ascii="Tahoma" w:eastAsia="Times New Roman" w:hAnsi="Tahoma" w:cs="Tahoma"/>
          <w:color w:val="000000"/>
          <w:kern w:val="28"/>
          <w:sz w:val="24"/>
          <w:szCs w:val="24"/>
          <w:lang w:val="en-US" w:bidi="ar-SA"/>
          <w14:cntxtAlts/>
        </w:rPr>
        <w:t>ensure that all accounts held by the school are audited annually</w:t>
      </w:r>
      <w:r>
        <w:rPr>
          <w:rFonts w:ascii="Tahoma" w:eastAsia="Times New Roman" w:hAnsi="Tahoma" w:cs="Tahoma"/>
          <w:color w:val="000000"/>
          <w:kern w:val="28"/>
          <w:sz w:val="24"/>
          <w:szCs w:val="24"/>
          <w:lang w:val="en-US" w:bidi="ar-SA"/>
          <w14:cntxtAlts/>
        </w:rPr>
        <w:t>.</w:t>
      </w:r>
    </w:p>
    <w:p w14:paraId="0AD7AE27" w14:textId="77777777" w:rsidR="007A6EAD" w:rsidRPr="00D4715C" w:rsidRDefault="007A6EAD" w:rsidP="007A6EAD">
      <w:pPr>
        <w:widowControl/>
        <w:autoSpaceDE/>
        <w:autoSpaceDN/>
        <w:ind w:left="720"/>
        <w:rPr>
          <w:rFonts w:ascii="Tahoma" w:eastAsia="Times New Roman" w:hAnsi="Tahoma" w:cs="Tahoma"/>
          <w:color w:val="000000"/>
          <w:kern w:val="28"/>
          <w:sz w:val="24"/>
          <w:szCs w:val="24"/>
          <w:lang w:val="en-US" w:bidi="ar-SA"/>
          <w14:cntxtAlts/>
        </w:rPr>
      </w:pPr>
    </w:p>
    <w:p w14:paraId="0F40B68F" w14:textId="2B01B72D" w:rsidR="007A6EAD" w:rsidRPr="00D4715C" w:rsidRDefault="007A6EAD" w:rsidP="007A6EAD">
      <w:pPr>
        <w:widowControl/>
        <w:tabs>
          <w:tab w:val="left" w:pos="1440"/>
        </w:tabs>
        <w:autoSpaceDE/>
        <w:autoSpaceDN/>
        <w:rPr>
          <w:rFonts w:ascii="Tahoma" w:eastAsia="Times New Roman" w:hAnsi="Tahoma" w:cs="Tahoma"/>
          <w:color w:val="000000"/>
          <w:kern w:val="28"/>
          <w:sz w:val="24"/>
          <w:szCs w:val="24"/>
          <w:lang w:val="en-US" w:bidi="ar-SA"/>
          <w14:cntxtAlts/>
        </w:rPr>
      </w:pPr>
      <w:r w:rsidRPr="00D4715C">
        <w:rPr>
          <w:rFonts w:ascii="Tahoma" w:eastAsia="Times New Roman" w:hAnsi="Tahoma" w:cs="Tahoma"/>
          <w:color w:val="000000"/>
          <w:kern w:val="28"/>
          <w:sz w:val="24"/>
          <w:szCs w:val="24"/>
          <w:lang w:val="en-US" w:bidi="ar-SA"/>
          <w14:cntxtAlts/>
        </w:rPr>
        <w:t xml:space="preserve">evaluate spending decisions on value for money regarding expenditure </w:t>
      </w:r>
    </w:p>
    <w:p w14:paraId="40A83BC1" w14:textId="76051ABC" w:rsidR="007A6EAD" w:rsidRPr="00D4715C" w:rsidRDefault="007A6EAD" w:rsidP="007A6EAD">
      <w:pPr>
        <w:widowControl/>
        <w:tabs>
          <w:tab w:val="left" w:pos="1440"/>
        </w:tabs>
        <w:autoSpaceDE/>
        <w:autoSpaceDN/>
        <w:rPr>
          <w:rFonts w:ascii="Tahoma" w:eastAsia="Times New Roman" w:hAnsi="Tahoma" w:cs="Tahoma"/>
          <w:color w:val="000000"/>
          <w:kern w:val="28"/>
          <w:sz w:val="24"/>
          <w:szCs w:val="24"/>
          <w:lang w:val="en-US" w:bidi="ar-SA"/>
          <w14:cntxtAlts/>
        </w:rPr>
      </w:pPr>
      <w:r w:rsidRPr="00D4715C">
        <w:rPr>
          <w:rFonts w:ascii="Tahoma" w:eastAsia="Times New Roman" w:hAnsi="Tahoma" w:cs="Tahoma"/>
          <w:color w:val="000000"/>
          <w:kern w:val="28"/>
          <w:sz w:val="24"/>
          <w:szCs w:val="24"/>
          <w:lang w:val="en-US" w:bidi="ar-SA"/>
          <w14:cntxtAlts/>
        </w:rPr>
        <w:t>related to areas for improvement identifie</w:t>
      </w:r>
      <w:r w:rsidRPr="008F7D83">
        <w:rPr>
          <w:rFonts w:ascii="Tahoma" w:eastAsia="Times New Roman" w:hAnsi="Tahoma" w:cs="Tahoma"/>
          <w:color w:val="000000"/>
          <w:kern w:val="28"/>
          <w:sz w:val="24"/>
          <w:szCs w:val="24"/>
          <w:lang w:val="en-US" w:bidi="ar-SA"/>
          <w14:cntxtAlts/>
        </w:rPr>
        <w:t>d in the school</w:t>
      </w:r>
      <w:r w:rsidR="00D818DD">
        <w:rPr>
          <w:rFonts w:ascii="Tahoma" w:eastAsia="Times New Roman" w:hAnsi="Tahoma" w:cs="Tahoma"/>
          <w:color w:val="000000"/>
          <w:kern w:val="28"/>
          <w:sz w:val="24"/>
          <w:szCs w:val="24"/>
          <w:lang w:val="en-US" w:bidi="ar-SA"/>
          <w14:cntxtAlts/>
        </w:rPr>
        <w:t>s’</w:t>
      </w:r>
      <w:r w:rsidRPr="008F7D83">
        <w:rPr>
          <w:rFonts w:ascii="Tahoma" w:eastAsia="Times New Roman" w:hAnsi="Tahoma" w:cs="Tahoma"/>
          <w:color w:val="000000"/>
          <w:kern w:val="28"/>
          <w:sz w:val="24"/>
          <w:szCs w:val="24"/>
          <w:lang w:val="en-US" w:bidi="ar-SA"/>
          <w14:cntxtAlts/>
        </w:rPr>
        <w:t xml:space="preserve"> improvement plan</w:t>
      </w:r>
      <w:r w:rsidR="00D818DD">
        <w:rPr>
          <w:rFonts w:ascii="Tahoma" w:eastAsia="Times New Roman" w:hAnsi="Tahoma" w:cs="Tahoma"/>
          <w:color w:val="000000"/>
          <w:kern w:val="28"/>
          <w:sz w:val="24"/>
          <w:szCs w:val="24"/>
          <w:lang w:val="en-US" w:bidi="ar-SA"/>
          <w14:cntxtAlts/>
        </w:rPr>
        <w:t>s</w:t>
      </w:r>
      <w:r w:rsidRPr="008F7D83">
        <w:rPr>
          <w:rFonts w:ascii="Tahoma" w:eastAsia="Times New Roman" w:hAnsi="Tahoma" w:cs="Tahoma"/>
          <w:color w:val="000000"/>
          <w:kern w:val="28"/>
          <w:sz w:val="24"/>
          <w:szCs w:val="24"/>
          <w:lang w:val="en-US" w:bidi="ar-SA"/>
          <w14:cntxtAlts/>
        </w:rPr>
        <w:t xml:space="preserve"> in line with MTCAT procurement policy.</w:t>
      </w:r>
    </w:p>
    <w:p w14:paraId="4974C6B5" w14:textId="77777777" w:rsidR="00D818DD" w:rsidRDefault="00D818DD" w:rsidP="007A6EAD">
      <w:pPr>
        <w:widowControl/>
        <w:tabs>
          <w:tab w:val="left" w:pos="1440"/>
        </w:tabs>
        <w:autoSpaceDE/>
        <w:autoSpaceDN/>
        <w:rPr>
          <w:rFonts w:ascii="Tahoma" w:eastAsia="Times New Roman" w:hAnsi="Tahoma" w:cs="Tahoma"/>
          <w:color w:val="000000"/>
          <w:kern w:val="28"/>
          <w:sz w:val="24"/>
          <w:szCs w:val="24"/>
          <w:lang w:val="en-US" w:bidi="ar-SA"/>
          <w14:cntxtAlts/>
        </w:rPr>
      </w:pPr>
    </w:p>
    <w:p w14:paraId="1109309C" w14:textId="4034ECFF" w:rsidR="007A6EAD" w:rsidRDefault="007A6EAD" w:rsidP="007A6EAD">
      <w:pPr>
        <w:widowControl/>
        <w:tabs>
          <w:tab w:val="left" w:pos="1440"/>
        </w:tabs>
        <w:autoSpaceDE/>
        <w:autoSpaceDN/>
        <w:rPr>
          <w:rFonts w:ascii="Tahoma" w:eastAsia="Times New Roman" w:hAnsi="Tahoma" w:cs="Tahoma"/>
          <w:color w:val="000000"/>
          <w:kern w:val="28"/>
          <w:sz w:val="24"/>
          <w:szCs w:val="24"/>
          <w:lang w:val="en-US" w:bidi="ar-SA"/>
          <w14:cntxtAlts/>
        </w:rPr>
      </w:pPr>
      <w:r w:rsidRPr="00D4715C">
        <w:rPr>
          <w:rFonts w:ascii="Tahoma" w:eastAsia="Times New Roman" w:hAnsi="Tahoma" w:cs="Tahoma"/>
          <w:color w:val="000000"/>
          <w:kern w:val="28"/>
          <w:sz w:val="24"/>
          <w:szCs w:val="24"/>
          <w:lang w:val="en-US" w:bidi="ar-SA"/>
          <w14:cntxtAlts/>
        </w:rPr>
        <w:t>look annually at benchmarking data to consider any issues that may arise</w:t>
      </w:r>
      <w:r w:rsidR="00D818DD">
        <w:rPr>
          <w:rFonts w:ascii="Tahoma" w:eastAsia="Times New Roman" w:hAnsi="Tahoma" w:cs="Tahoma"/>
          <w:color w:val="000000"/>
          <w:kern w:val="28"/>
          <w:sz w:val="24"/>
          <w:szCs w:val="24"/>
          <w:lang w:val="en-US" w:bidi="ar-SA"/>
          <w14:cntxtAlts/>
        </w:rPr>
        <w:t>.</w:t>
      </w:r>
    </w:p>
    <w:p w14:paraId="289A8DD1" w14:textId="77777777" w:rsidR="007A6EAD" w:rsidRPr="00D4715C" w:rsidRDefault="007A6EAD" w:rsidP="007A6EAD">
      <w:pPr>
        <w:widowControl/>
        <w:tabs>
          <w:tab w:val="left" w:pos="1440"/>
        </w:tabs>
        <w:autoSpaceDE/>
        <w:autoSpaceDN/>
        <w:rPr>
          <w:rFonts w:ascii="Tahoma" w:eastAsia="Times New Roman" w:hAnsi="Tahoma" w:cs="Tahoma"/>
          <w:color w:val="000000"/>
          <w:kern w:val="28"/>
          <w:sz w:val="24"/>
          <w:szCs w:val="24"/>
          <w:lang w:val="en-US" w:bidi="ar-SA"/>
          <w14:cntxtAlts/>
        </w:rPr>
      </w:pPr>
    </w:p>
    <w:p w14:paraId="4C3F46CB" w14:textId="47CE6A5F" w:rsidR="007A6EAD" w:rsidRDefault="007A6EAD" w:rsidP="007A6EAD">
      <w:pPr>
        <w:widowControl/>
        <w:tabs>
          <w:tab w:val="left" w:pos="1440"/>
        </w:tabs>
        <w:autoSpaceDE/>
        <w:autoSpaceDN/>
        <w:rPr>
          <w:rFonts w:ascii="Tahoma" w:eastAsia="Times New Roman" w:hAnsi="Tahoma" w:cs="Tahoma"/>
          <w:color w:val="000000"/>
          <w:kern w:val="28"/>
          <w:sz w:val="24"/>
          <w:szCs w:val="24"/>
          <w:lang w:val="en-US" w:bidi="ar-SA"/>
          <w14:cntxtAlts/>
        </w:rPr>
      </w:pPr>
      <w:r w:rsidRPr="00D4715C">
        <w:rPr>
          <w:rFonts w:ascii="Tahoma" w:eastAsia="Times New Roman" w:hAnsi="Tahoma" w:cs="Tahoma"/>
          <w:color w:val="000000"/>
          <w:kern w:val="28"/>
          <w:sz w:val="24"/>
          <w:szCs w:val="24"/>
          <w:lang w:val="en-US" w:bidi="ar-SA"/>
          <w14:cntxtAlts/>
        </w:rPr>
        <w:t>annually review staff salary</w:t>
      </w:r>
      <w:r>
        <w:rPr>
          <w:rFonts w:ascii="Tahoma" w:eastAsia="Times New Roman" w:hAnsi="Tahoma" w:cs="Tahoma"/>
          <w:color w:val="000000"/>
          <w:kern w:val="28"/>
          <w:sz w:val="24"/>
          <w:szCs w:val="24"/>
          <w:lang w:val="en-US" w:bidi="ar-SA"/>
          <w14:cntxtAlts/>
        </w:rPr>
        <w:t>.</w:t>
      </w:r>
    </w:p>
    <w:p w14:paraId="328BB89B" w14:textId="77777777" w:rsidR="007A6EAD" w:rsidRPr="00D4715C" w:rsidRDefault="007A6EAD" w:rsidP="007A6EAD">
      <w:pPr>
        <w:widowControl/>
        <w:tabs>
          <w:tab w:val="left" w:pos="1440"/>
        </w:tabs>
        <w:autoSpaceDE/>
        <w:autoSpaceDN/>
        <w:rPr>
          <w:rFonts w:ascii="Tahoma" w:eastAsia="Times New Roman" w:hAnsi="Tahoma" w:cs="Tahoma"/>
          <w:color w:val="000000"/>
          <w:kern w:val="28"/>
          <w:sz w:val="24"/>
          <w:szCs w:val="24"/>
          <w:lang w:val="en-US" w:bidi="ar-SA"/>
          <w14:cntxtAlts/>
        </w:rPr>
      </w:pPr>
    </w:p>
    <w:p w14:paraId="3535EA80" w14:textId="6647176F" w:rsidR="007A6EAD" w:rsidRPr="00D4715C" w:rsidRDefault="007A6EAD" w:rsidP="007A6EAD">
      <w:pPr>
        <w:widowControl/>
        <w:tabs>
          <w:tab w:val="left" w:pos="1440"/>
        </w:tabs>
        <w:autoSpaceDE/>
        <w:autoSpaceDN/>
        <w:rPr>
          <w:rFonts w:ascii="Tahoma" w:eastAsia="Times New Roman" w:hAnsi="Tahoma" w:cs="Tahoma"/>
          <w:color w:val="000000"/>
          <w:kern w:val="28"/>
          <w:sz w:val="24"/>
          <w:szCs w:val="24"/>
          <w:lang w:val="en-US" w:bidi="ar-SA"/>
          <w14:cntxtAlts/>
        </w:rPr>
      </w:pPr>
      <w:r w:rsidRPr="008F7D83">
        <w:rPr>
          <w:rFonts w:ascii="Tahoma" w:eastAsia="Times New Roman" w:hAnsi="Tahoma" w:cs="Tahoma"/>
          <w:color w:val="000000"/>
          <w:kern w:val="28"/>
          <w:sz w:val="24"/>
          <w:szCs w:val="24"/>
          <w:lang w:val="en-US" w:bidi="ar-SA"/>
          <w14:cntxtAlts/>
        </w:rPr>
        <w:t xml:space="preserve">Report to the Local </w:t>
      </w:r>
      <w:r w:rsidRPr="00D4715C">
        <w:rPr>
          <w:rFonts w:ascii="Tahoma" w:eastAsia="Times New Roman" w:hAnsi="Tahoma" w:cs="Tahoma"/>
          <w:color w:val="000000"/>
          <w:kern w:val="28"/>
          <w:sz w:val="24"/>
          <w:szCs w:val="24"/>
          <w:lang w:val="en-US" w:bidi="ar-SA"/>
          <w14:cntxtAlts/>
        </w:rPr>
        <w:t xml:space="preserve">Governing Body </w:t>
      </w:r>
      <w:r>
        <w:rPr>
          <w:rFonts w:ascii="Tahoma" w:eastAsia="Times New Roman" w:hAnsi="Tahoma" w:cs="Tahoma"/>
          <w:color w:val="000000"/>
          <w:kern w:val="28"/>
          <w:sz w:val="24"/>
          <w:szCs w:val="24"/>
          <w:lang w:val="en-US" w:bidi="ar-SA"/>
          <w14:cntxtAlts/>
        </w:rPr>
        <w:t xml:space="preserve">the </w:t>
      </w:r>
      <w:r w:rsidRPr="00D4715C">
        <w:rPr>
          <w:rFonts w:ascii="Tahoma" w:eastAsia="Times New Roman" w:hAnsi="Tahoma" w:cs="Tahoma"/>
          <w:color w:val="000000"/>
          <w:kern w:val="28"/>
          <w:sz w:val="24"/>
          <w:szCs w:val="24"/>
          <w:lang w:val="en-US" w:bidi="ar-SA"/>
          <w14:cntxtAlts/>
        </w:rPr>
        <w:t>Gift Aid Fund</w:t>
      </w:r>
      <w:r>
        <w:rPr>
          <w:rFonts w:ascii="Tahoma" w:eastAsia="Times New Roman" w:hAnsi="Tahoma" w:cs="Tahoma"/>
          <w:color w:val="000000"/>
          <w:kern w:val="28"/>
          <w:sz w:val="24"/>
          <w:szCs w:val="24"/>
          <w:lang w:val="en-US" w:bidi="ar-SA"/>
          <w14:cntxtAlts/>
        </w:rPr>
        <w:t>.</w:t>
      </w:r>
    </w:p>
    <w:p w14:paraId="70720252" w14:textId="77777777" w:rsidR="007A6EAD" w:rsidRPr="00D4715C" w:rsidRDefault="007A6EAD" w:rsidP="007A6EAD">
      <w:pPr>
        <w:autoSpaceDE/>
        <w:autoSpaceDN/>
        <w:rPr>
          <w:rFonts w:eastAsia="Times New Roman"/>
          <w:b/>
          <w:bCs/>
          <w:color w:val="000000"/>
          <w:kern w:val="28"/>
          <w:sz w:val="24"/>
          <w:szCs w:val="24"/>
          <w:lang w:bidi="ar-SA"/>
          <w14:cntxtAlts/>
        </w:rPr>
      </w:pPr>
      <w:r w:rsidRPr="00D4715C">
        <w:rPr>
          <w:rFonts w:eastAsia="Times New Roman"/>
          <w:b/>
          <w:bCs/>
          <w:color w:val="000000"/>
          <w:kern w:val="28"/>
          <w:sz w:val="24"/>
          <w:szCs w:val="24"/>
          <w:lang w:bidi="ar-SA"/>
          <w14:cntxtAlts/>
        </w:rPr>
        <w:lastRenderedPageBreak/>
        <w:t> </w:t>
      </w:r>
      <w:r>
        <w:rPr>
          <w:rFonts w:eastAsia="Times New Roman"/>
          <w:b/>
          <w:bCs/>
          <w:color w:val="000000"/>
          <w:kern w:val="28"/>
          <w:sz w:val="24"/>
          <w:szCs w:val="24"/>
          <w:lang w:bidi="ar-SA"/>
          <w14:cntxtAlts/>
        </w:rPr>
        <w:t>_________________________________________________________________________</w:t>
      </w:r>
    </w:p>
    <w:p w14:paraId="60CFEB1D" w14:textId="77777777" w:rsidR="007A6EAD" w:rsidRDefault="007A6EAD" w:rsidP="007A6EAD">
      <w:pPr>
        <w:pStyle w:val="Heading1"/>
        <w:ind w:left="0"/>
        <w:rPr>
          <w:rFonts w:ascii="Tahoma" w:hAnsi="Tahoma" w:cs="Tahoma"/>
          <w:color w:val="2D74B5"/>
          <w:sz w:val="26"/>
          <w:szCs w:val="26"/>
        </w:rPr>
      </w:pPr>
    </w:p>
    <w:p w14:paraId="237BA3F5" w14:textId="61FED2FE" w:rsidR="007A6EAD" w:rsidRDefault="007A6EAD" w:rsidP="007A6EAD">
      <w:pPr>
        <w:pStyle w:val="Heading1"/>
        <w:ind w:left="0"/>
        <w:rPr>
          <w:rFonts w:ascii="Tahoma" w:hAnsi="Tahoma" w:cs="Tahoma"/>
          <w:color w:val="2D74B5"/>
          <w:sz w:val="26"/>
          <w:szCs w:val="26"/>
        </w:rPr>
      </w:pPr>
      <w:r>
        <w:rPr>
          <w:rFonts w:ascii="Tahoma" w:hAnsi="Tahoma" w:cs="Tahoma"/>
          <w:color w:val="2D74B5"/>
          <w:sz w:val="26"/>
          <w:szCs w:val="26"/>
        </w:rPr>
        <w:t xml:space="preserve">The Chair of the </w:t>
      </w:r>
      <w:r w:rsidR="00D818DD">
        <w:rPr>
          <w:rFonts w:ascii="Tahoma" w:hAnsi="Tahoma" w:cs="Tahoma"/>
          <w:color w:val="2D74B5"/>
          <w:sz w:val="26"/>
          <w:szCs w:val="26"/>
        </w:rPr>
        <w:t>Board</w:t>
      </w:r>
    </w:p>
    <w:p w14:paraId="594DC179" w14:textId="77777777" w:rsidR="007A6EAD" w:rsidRDefault="007A6EAD" w:rsidP="007A6EAD">
      <w:pPr>
        <w:pStyle w:val="NoSpacing"/>
        <w:rPr>
          <w:lang w:bidi="ar-SA"/>
        </w:rPr>
      </w:pPr>
    </w:p>
    <w:p w14:paraId="17042623" w14:textId="77777777" w:rsidR="007A6EAD" w:rsidRPr="00D4715C" w:rsidRDefault="007A6EAD" w:rsidP="007A6EAD">
      <w:pPr>
        <w:rPr>
          <w:lang w:bidi="ar-SA"/>
        </w:rPr>
      </w:pPr>
      <w:r>
        <w:rPr>
          <w:lang w:bidi="ar-SA"/>
        </w:rPr>
        <w:t>The Chair</w:t>
      </w:r>
      <w:r w:rsidRPr="00D4715C">
        <w:rPr>
          <w:lang w:bidi="ar-SA"/>
        </w:rPr>
        <w:t xml:space="preserve"> and Vice Chair will be elected for a two-year period. </w:t>
      </w:r>
    </w:p>
    <w:p w14:paraId="1537C4C4" w14:textId="0311E4D4" w:rsidR="007A6EAD" w:rsidRPr="00D4715C" w:rsidRDefault="007A6EAD" w:rsidP="007A6EAD">
      <w:pPr>
        <w:rPr>
          <w:lang w:bidi="ar-SA"/>
        </w:rPr>
      </w:pPr>
      <w:r w:rsidRPr="00D4715C">
        <w:rPr>
          <w:lang w:bidi="ar-SA"/>
        </w:rPr>
        <w:t>T</w:t>
      </w:r>
      <w:r>
        <w:rPr>
          <w:lang w:bidi="ar-SA"/>
        </w:rPr>
        <w:t>he Chair will report to the Local</w:t>
      </w:r>
      <w:r w:rsidRPr="00D4715C">
        <w:rPr>
          <w:lang w:bidi="ar-SA"/>
        </w:rPr>
        <w:t xml:space="preserve"> Governing Body on matters of finance. </w:t>
      </w:r>
    </w:p>
    <w:p w14:paraId="17844196" w14:textId="235F36BA" w:rsidR="007A6EAD" w:rsidRPr="00D4715C" w:rsidRDefault="007A6EAD" w:rsidP="007A6EAD">
      <w:pPr>
        <w:rPr>
          <w:lang w:bidi="ar-SA"/>
        </w:rPr>
      </w:pPr>
      <w:r w:rsidRPr="00D4715C">
        <w:rPr>
          <w:lang w:bidi="ar-SA"/>
        </w:rPr>
        <w:t>The Chair is responsible to complete the performance management reviews</w:t>
      </w:r>
      <w:r>
        <w:rPr>
          <w:lang w:bidi="ar-SA"/>
        </w:rPr>
        <w:t xml:space="preserve"> </w:t>
      </w:r>
      <w:r w:rsidRPr="00D4715C">
        <w:rPr>
          <w:lang w:bidi="ar-SA"/>
        </w:rPr>
        <w:t>annually f</w:t>
      </w:r>
      <w:r>
        <w:rPr>
          <w:lang w:bidi="ar-SA"/>
        </w:rPr>
        <w:t>or the</w:t>
      </w:r>
      <w:r w:rsidR="00D818DD">
        <w:rPr>
          <w:lang w:bidi="ar-SA"/>
        </w:rPr>
        <w:t xml:space="preserve"> Executive Principal</w:t>
      </w:r>
      <w:r w:rsidRPr="00D4715C">
        <w:rPr>
          <w:lang w:bidi="ar-SA"/>
        </w:rPr>
        <w:t> </w:t>
      </w:r>
    </w:p>
    <w:p w14:paraId="47D4DBAD" w14:textId="77777777" w:rsidR="007A6EAD" w:rsidRDefault="007A6EAD" w:rsidP="007A6EAD">
      <w:pPr>
        <w:rPr>
          <w:lang w:bidi="ar-SA"/>
        </w:rPr>
      </w:pPr>
      <w:r w:rsidRPr="00D4715C">
        <w:rPr>
          <w:lang w:bidi="ar-SA"/>
        </w:rPr>
        <w:t>The Chair will spot check the bank statements on a termly basis</w:t>
      </w:r>
      <w:r>
        <w:rPr>
          <w:lang w:bidi="ar-SA"/>
        </w:rPr>
        <w:t>.</w:t>
      </w:r>
    </w:p>
    <w:p w14:paraId="4BFC60ED" w14:textId="77777777" w:rsidR="007A6EAD" w:rsidRDefault="007A6EAD" w:rsidP="007A6EAD">
      <w:pPr>
        <w:pBdr>
          <w:bottom w:val="single" w:sz="12" w:space="1" w:color="auto"/>
        </w:pBdr>
        <w:rPr>
          <w:lang w:bidi="ar-SA"/>
        </w:rPr>
      </w:pPr>
    </w:p>
    <w:p w14:paraId="2C1F3F36" w14:textId="77777777" w:rsidR="007A6EAD" w:rsidRDefault="007A6EAD" w:rsidP="007A6EAD">
      <w:pPr>
        <w:rPr>
          <w:lang w:bidi="ar-SA"/>
        </w:rPr>
      </w:pPr>
    </w:p>
    <w:p w14:paraId="45C8CFA9" w14:textId="791B7B62" w:rsidR="007A6EAD" w:rsidRDefault="007A6EAD" w:rsidP="007A6EAD">
      <w:pPr>
        <w:pStyle w:val="Heading1"/>
        <w:ind w:left="0"/>
        <w:rPr>
          <w:rFonts w:ascii="Tahoma" w:hAnsi="Tahoma" w:cs="Tahoma"/>
          <w:color w:val="2D74B5"/>
          <w:sz w:val="26"/>
          <w:szCs w:val="26"/>
        </w:rPr>
      </w:pPr>
      <w:r>
        <w:rPr>
          <w:rFonts w:ascii="Tahoma" w:hAnsi="Tahoma" w:cs="Tahoma"/>
          <w:color w:val="2D74B5"/>
          <w:sz w:val="26"/>
          <w:szCs w:val="26"/>
        </w:rPr>
        <w:t>Policies</w:t>
      </w:r>
      <w:r w:rsidR="00C42879">
        <w:rPr>
          <w:rFonts w:ascii="Tahoma" w:hAnsi="Tahoma" w:cs="Tahoma"/>
          <w:color w:val="2D74B5"/>
          <w:sz w:val="26"/>
          <w:szCs w:val="26"/>
        </w:rPr>
        <w:t xml:space="preserve"> in both schools</w:t>
      </w:r>
      <w:r>
        <w:rPr>
          <w:rFonts w:ascii="Tahoma" w:hAnsi="Tahoma" w:cs="Tahoma"/>
          <w:color w:val="2D74B5"/>
          <w:sz w:val="26"/>
          <w:szCs w:val="26"/>
        </w:rPr>
        <w:t>:</w:t>
      </w:r>
    </w:p>
    <w:p w14:paraId="43D36674" w14:textId="77777777" w:rsidR="007A6EAD" w:rsidRPr="008F7D83" w:rsidRDefault="007A6EAD" w:rsidP="007A6EAD">
      <w:pPr>
        <w:autoSpaceDE/>
        <w:autoSpaceDN/>
        <w:rPr>
          <w:rFonts w:ascii="Tahoma" w:eastAsia="Times New Roman" w:hAnsi="Tahoma" w:cs="Tahoma"/>
          <w:color w:val="000000"/>
          <w:kern w:val="28"/>
          <w:sz w:val="24"/>
          <w:szCs w:val="24"/>
          <w:lang w:bidi="ar-SA"/>
          <w14:cntxtAlts/>
        </w:rPr>
      </w:pPr>
      <w:r w:rsidRPr="008F7D83">
        <w:rPr>
          <w:rFonts w:ascii="Tahoma" w:eastAsia="Times New Roman" w:hAnsi="Tahoma" w:cs="Tahoma"/>
          <w:b/>
          <w:bCs/>
          <w:color w:val="000000"/>
          <w:kern w:val="28"/>
          <w:sz w:val="24"/>
          <w:szCs w:val="24"/>
          <w:lang w:bidi="ar-SA"/>
          <w14:cntxtAlts/>
        </w:rPr>
        <w:t>Complaints Policy (Child)</w:t>
      </w:r>
    </w:p>
    <w:p w14:paraId="200E44BD" w14:textId="77777777" w:rsidR="007A6EAD" w:rsidRPr="008F7D83" w:rsidRDefault="007A6EAD" w:rsidP="007A6EAD">
      <w:pPr>
        <w:autoSpaceDE/>
        <w:autoSpaceDN/>
        <w:rPr>
          <w:rFonts w:ascii="Tahoma" w:eastAsia="Times New Roman" w:hAnsi="Tahoma" w:cs="Tahoma"/>
          <w:color w:val="000000"/>
          <w:kern w:val="28"/>
          <w:sz w:val="24"/>
          <w:szCs w:val="24"/>
          <w:lang w:bidi="ar-SA"/>
          <w14:cntxtAlts/>
        </w:rPr>
      </w:pPr>
      <w:r w:rsidRPr="008F7D83">
        <w:rPr>
          <w:rFonts w:ascii="Tahoma" w:eastAsia="Times New Roman" w:hAnsi="Tahoma" w:cs="Tahoma"/>
          <w:b/>
          <w:bCs/>
          <w:color w:val="000000"/>
          <w:kern w:val="28"/>
          <w:sz w:val="24"/>
          <w:szCs w:val="24"/>
          <w:lang w:bidi="ar-SA"/>
          <w14:cntxtAlts/>
        </w:rPr>
        <w:t>Complaints Policy (Parent)</w:t>
      </w:r>
    </w:p>
    <w:p w14:paraId="5E6FBCE8" w14:textId="77777777" w:rsidR="007A6EAD" w:rsidRPr="008F7D83" w:rsidRDefault="007A6EAD" w:rsidP="007A6EAD">
      <w:pPr>
        <w:autoSpaceDE/>
        <w:autoSpaceDN/>
        <w:rPr>
          <w:rFonts w:ascii="Tahoma" w:eastAsia="Times New Roman" w:hAnsi="Tahoma" w:cs="Tahoma"/>
          <w:color w:val="000000"/>
          <w:kern w:val="28"/>
          <w:sz w:val="24"/>
          <w:szCs w:val="24"/>
          <w:lang w:bidi="ar-SA"/>
          <w14:cntxtAlts/>
        </w:rPr>
      </w:pPr>
      <w:r w:rsidRPr="008F7D83">
        <w:rPr>
          <w:rFonts w:ascii="Tahoma" w:eastAsia="Times New Roman" w:hAnsi="Tahoma" w:cs="Tahoma"/>
          <w:b/>
          <w:bCs/>
          <w:color w:val="000000"/>
          <w:kern w:val="28"/>
          <w:sz w:val="24"/>
          <w:szCs w:val="24"/>
          <w:lang w:bidi="ar-SA"/>
          <w14:cntxtAlts/>
        </w:rPr>
        <w:t>Freedom of Information Policy</w:t>
      </w:r>
    </w:p>
    <w:p w14:paraId="7FAEFD99" w14:textId="77777777" w:rsidR="007A6EAD" w:rsidRPr="008F7D83" w:rsidRDefault="007A6EAD" w:rsidP="007A6EAD">
      <w:pPr>
        <w:autoSpaceDE/>
        <w:autoSpaceDN/>
        <w:rPr>
          <w:rFonts w:ascii="Tahoma" w:eastAsia="Times New Roman" w:hAnsi="Tahoma" w:cs="Tahoma"/>
          <w:color w:val="000000"/>
          <w:kern w:val="28"/>
          <w:sz w:val="24"/>
          <w:szCs w:val="24"/>
          <w:lang w:bidi="ar-SA"/>
          <w14:cntxtAlts/>
        </w:rPr>
      </w:pPr>
      <w:r w:rsidRPr="008F7D83">
        <w:rPr>
          <w:rFonts w:ascii="Tahoma" w:eastAsia="Times New Roman" w:hAnsi="Tahoma" w:cs="Tahoma"/>
          <w:b/>
          <w:bCs/>
          <w:color w:val="000000"/>
          <w:kern w:val="28"/>
          <w:sz w:val="24"/>
          <w:szCs w:val="24"/>
          <w:lang w:bidi="ar-SA"/>
          <w14:cntxtAlts/>
        </w:rPr>
        <w:t>Lettings Policy</w:t>
      </w:r>
    </w:p>
    <w:p w14:paraId="00A7CDF1" w14:textId="53D44B30" w:rsidR="007A6EAD" w:rsidRPr="008F7D83" w:rsidRDefault="007A6EAD" w:rsidP="007A6EAD">
      <w:pPr>
        <w:autoSpaceDE/>
        <w:autoSpaceDN/>
        <w:rPr>
          <w:rFonts w:ascii="Tahoma" w:eastAsia="Times New Roman" w:hAnsi="Tahoma" w:cs="Tahoma"/>
          <w:color w:val="000000"/>
          <w:kern w:val="28"/>
          <w:sz w:val="24"/>
          <w:szCs w:val="24"/>
          <w:lang w:bidi="ar-SA"/>
          <w14:cntxtAlts/>
        </w:rPr>
      </w:pPr>
      <w:r w:rsidRPr="008F7D83">
        <w:rPr>
          <w:rFonts w:ascii="Tahoma" w:eastAsia="Times New Roman" w:hAnsi="Tahoma" w:cs="Tahoma"/>
          <w:b/>
          <w:bCs/>
          <w:color w:val="000000"/>
          <w:kern w:val="28"/>
          <w:sz w:val="24"/>
          <w:szCs w:val="24"/>
          <w:lang w:bidi="ar-SA"/>
          <w14:cntxtAlts/>
        </w:rPr>
        <w:t>Charging Policy</w:t>
      </w:r>
    </w:p>
    <w:p w14:paraId="119E5A9A" w14:textId="11D64DBE" w:rsidR="007A6EAD" w:rsidRPr="00C42879" w:rsidRDefault="007A6EAD" w:rsidP="007A6EAD">
      <w:pPr>
        <w:autoSpaceDE/>
        <w:autoSpaceDN/>
        <w:rPr>
          <w:rFonts w:ascii="Tahoma" w:eastAsia="Times New Roman" w:hAnsi="Tahoma" w:cs="Tahoma"/>
          <w:color w:val="000000"/>
          <w:kern w:val="28"/>
          <w:sz w:val="24"/>
          <w:szCs w:val="24"/>
          <w:lang w:bidi="ar-SA"/>
          <w14:cntxtAlts/>
        </w:rPr>
      </w:pPr>
      <w:r w:rsidRPr="008F7D83">
        <w:rPr>
          <w:rFonts w:ascii="Tahoma" w:eastAsia="Times New Roman" w:hAnsi="Tahoma" w:cs="Tahoma"/>
          <w:b/>
          <w:bCs/>
          <w:color w:val="000000"/>
          <w:kern w:val="28"/>
          <w:sz w:val="24"/>
          <w:szCs w:val="24"/>
          <w:lang w:bidi="ar-SA"/>
          <w14:cntxtAlts/>
        </w:rPr>
        <w:t>Dinner Money Payment Policy</w:t>
      </w:r>
    </w:p>
    <w:p w14:paraId="03068125" w14:textId="77777777" w:rsidR="007A6EAD" w:rsidRPr="00264249" w:rsidRDefault="007A6EAD" w:rsidP="007A6EAD">
      <w:pPr>
        <w:autoSpaceDE/>
        <w:autoSpaceDN/>
        <w:rPr>
          <w:rFonts w:ascii="Tahoma" w:eastAsia="Times New Roman" w:hAnsi="Tahoma" w:cs="Tahoma"/>
          <w:b/>
          <w:color w:val="000000"/>
          <w:kern w:val="28"/>
          <w:sz w:val="24"/>
          <w:szCs w:val="24"/>
          <w:lang w:bidi="ar-SA"/>
          <w14:ligatures w14:val="standard"/>
          <w14:cntxtAlts/>
        </w:rPr>
      </w:pPr>
      <w:r w:rsidRPr="00264249">
        <w:rPr>
          <w:rFonts w:ascii="Tahoma" w:eastAsia="Times New Roman" w:hAnsi="Tahoma" w:cs="Tahoma"/>
          <w:b/>
          <w:color w:val="000000"/>
          <w:kern w:val="28"/>
          <w:sz w:val="24"/>
          <w:szCs w:val="24"/>
          <w:lang w:bidi="ar-SA"/>
          <w14:ligatures w14:val="standard"/>
          <w14:cntxtAlts/>
        </w:rPr>
        <w:t>Governor Allowance</w:t>
      </w:r>
    </w:p>
    <w:p w14:paraId="2B950896" w14:textId="77777777" w:rsidR="007A6EAD" w:rsidRPr="00264249" w:rsidRDefault="007A6EAD" w:rsidP="007A6EAD">
      <w:pPr>
        <w:autoSpaceDE/>
        <w:autoSpaceDN/>
        <w:rPr>
          <w:rFonts w:ascii="Tahoma" w:eastAsia="Times New Roman" w:hAnsi="Tahoma" w:cs="Tahoma"/>
          <w:b/>
          <w:bCs/>
          <w:color w:val="000000"/>
          <w:kern w:val="28"/>
          <w:sz w:val="24"/>
          <w:szCs w:val="24"/>
          <w:lang w:bidi="ar-SA"/>
          <w14:cntxtAlts/>
        </w:rPr>
      </w:pPr>
      <w:r w:rsidRPr="00264249">
        <w:rPr>
          <w:rFonts w:ascii="Tahoma" w:eastAsia="Times New Roman" w:hAnsi="Tahoma" w:cs="Tahoma"/>
          <w:b/>
          <w:color w:val="000000"/>
          <w:kern w:val="28"/>
          <w:sz w:val="24"/>
          <w:szCs w:val="24"/>
          <w:lang w:bidi="ar-SA"/>
          <w14:ligatures w14:val="standard"/>
          <w14:cntxtAlts/>
        </w:rPr>
        <w:t>Pay</w:t>
      </w:r>
      <w:r w:rsidRPr="00264249">
        <w:rPr>
          <w:rFonts w:ascii="Tahoma" w:eastAsia="Times New Roman" w:hAnsi="Tahoma" w:cs="Tahoma"/>
          <w:b/>
          <w:bCs/>
          <w:color w:val="000000"/>
          <w:kern w:val="28"/>
          <w:sz w:val="24"/>
          <w:szCs w:val="24"/>
          <w:lang w:bidi="ar-SA"/>
          <w14:cntxtAlts/>
        </w:rPr>
        <w:t xml:space="preserve"> Policy</w:t>
      </w:r>
    </w:p>
    <w:p w14:paraId="0F77396A" w14:textId="77777777" w:rsidR="007A6EAD" w:rsidRDefault="007A6EAD" w:rsidP="007A6EAD">
      <w:pPr>
        <w:pBdr>
          <w:bottom w:val="single" w:sz="12" w:space="1" w:color="auto"/>
        </w:pBdr>
        <w:autoSpaceDE/>
        <w:autoSpaceDN/>
        <w:rPr>
          <w:rFonts w:ascii="Tahoma" w:eastAsia="Times New Roman" w:hAnsi="Tahoma" w:cs="Tahoma"/>
          <w:b/>
          <w:bCs/>
          <w:color w:val="000000"/>
          <w:kern w:val="28"/>
          <w:sz w:val="24"/>
          <w:szCs w:val="24"/>
          <w:lang w:bidi="ar-SA"/>
          <w14:cntxtAlts/>
        </w:rPr>
      </w:pPr>
    </w:p>
    <w:p w14:paraId="6BE25698" w14:textId="77777777" w:rsidR="007A6EAD" w:rsidRDefault="007A6EAD" w:rsidP="007A6EAD">
      <w:pPr>
        <w:autoSpaceDE/>
        <w:autoSpaceDN/>
        <w:rPr>
          <w:rFonts w:ascii="Tahoma" w:eastAsia="Times New Roman" w:hAnsi="Tahoma" w:cs="Tahoma"/>
          <w:b/>
          <w:bCs/>
          <w:color w:val="000000"/>
          <w:kern w:val="28"/>
          <w:sz w:val="24"/>
          <w:szCs w:val="24"/>
          <w:lang w:bidi="ar-SA"/>
          <w14:cntxtAlts/>
        </w:rPr>
      </w:pPr>
    </w:p>
    <w:p w14:paraId="6521032C" w14:textId="77777777" w:rsidR="007A6EAD" w:rsidRPr="008F7D83" w:rsidRDefault="007A6EAD" w:rsidP="007A6EAD">
      <w:pPr>
        <w:autoSpaceDE/>
        <w:autoSpaceDN/>
        <w:jc w:val="both"/>
        <w:rPr>
          <w:rFonts w:eastAsia="Times New Roman"/>
          <w:b/>
          <w:bCs/>
          <w:color w:val="000000"/>
          <w:kern w:val="28"/>
          <w:sz w:val="24"/>
          <w:szCs w:val="24"/>
          <w:lang w:bidi="ar-SA"/>
          <w14:cntxtAlts/>
        </w:rPr>
      </w:pPr>
      <w:r w:rsidRPr="008F7D83">
        <w:rPr>
          <w:rFonts w:eastAsia="Times New Roman"/>
          <w:b/>
          <w:bCs/>
          <w:color w:val="000000"/>
          <w:kern w:val="28"/>
          <w:sz w:val="24"/>
          <w:szCs w:val="24"/>
          <w:lang w:bidi="ar-SA"/>
          <w14:cntxtAlts/>
        </w:rPr>
        <w:t>Autumn Term</w:t>
      </w:r>
    </w:p>
    <w:p w14:paraId="668C356A" w14:textId="4E7DD85A" w:rsidR="00F600ED" w:rsidRPr="008F7D83" w:rsidRDefault="00F600ED" w:rsidP="00F600ED">
      <w:pPr>
        <w:autoSpaceDE/>
        <w:autoSpaceDN/>
        <w:jc w:val="both"/>
        <w:rPr>
          <w:rFonts w:eastAsia="Times New Roman"/>
          <w:b/>
          <w:bCs/>
          <w:color w:val="000000"/>
          <w:kern w:val="28"/>
          <w:sz w:val="24"/>
          <w:szCs w:val="24"/>
          <w:lang w:bidi="ar-SA"/>
          <w14:cntxtAlts/>
        </w:rPr>
      </w:pPr>
      <w:r w:rsidRPr="008F7D83">
        <w:rPr>
          <w:rFonts w:eastAsia="Times New Roman"/>
          <w:b/>
          <w:bCs/>
          <w:color w:val="000000"/>
          <w:kern w:val="28"/>
          <w:sz w:val="24"/>
          <w:szCs w:val="24"/>
          <w:lang w:bidi="ar-SA"/>
          <w14:cntxtAlts/>
        </w:rPr>
        <w:t>Autumn Term</w:t>
      </w:r>
      <w:r w:rsidR="00E56F61">
        <w:rPr>
          <w:rFonts w:eastAsia="Times New Roman"/>
          <w:b/>
          <w:bCs/>
          <w:color w:val="000000"/>
          <w:kern w:val="28"/>
          <w:sz w:val="24"/>
          <w:szCs w:val="24"/>
          <w:lang w:bidi="ar-SA"/>
          <w14:cntxtAlts/>
        </w:rPr>
        <w:t xml:space="preserve"> (1)</w:t>
      </w:r>
    </w:p>
    <w:p w14:paraId="2BEA2343" w14:textId="77777777" w:rsidR="00F600ED" w:rsidRDefault="00F600ED" w:rsidP="00F600ED">
      <w:pPr>
        <w:pStyle w:val="Default"/>
      </w:pPr>
      <w:r>
        <w:t xml:space="preserve"> </w:t>
      </w:r>
    </w:p>
    <w:p w14:paraId="50578F90"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Introduction and Welcome  </w:t>
      </w:r>
    </w:p>
    <w:p w14:paraId="4A2B796E" w14:textId="36A63488" w:rsidR="00F600ED" w:rsidRPr="00F24C80" w:rsidRDefault="00F600ED" w:rsidP="00F600ED">
      <w:pPr>
        <w:pStyle w:val="Default"/>
        <w:spacing w:after="18"/>
        <w:rPr>
          <w:rFonts w:ascii="Tahoma" w:hAnsi="Tahoma" w:cs="Tahoma"/>
        </w:rPr>
      </w:pPr>
      <w:r w:rsidRPr="00F24C80">
        <w:rPr>
          <w:rFonts w:ascii="Tahoma" w:hAnsi="Tahoma" w:cs="Tahoma"/>
          <w:bCs/>
        </w:rPr>
        <w:t xml:space="preserve">Election of Chair and Vice Chair </w:t>
      </w:r>
      <w:r>
        <w:rPr>
          <w:rFonts w:ascii="Tahoma" w:hAnsi="Tahoma" w:cs="Tahoma"/>
          <w:bCs/>
        </w:rPr>
        <w:t>(</w:t>
      </w:r>
      <w:r w:rsidR="00BA04E7">
        <w:rPr>
          <w:rFonts w:ascii="Tahoma" w:hAnsi="Tahoma" w:cs="Tahoma"/>
          <w:bCs/>
        </w:rPr>
        <w:t>i</w:t>
      </w:r>
      <w:r>
        <w:rPr>
          <w:rFonts w:ascii="Tahoma" w:hAnsi="Tahoma" w:cs="Tahoma"/>
          <w:bCs/>
        </w:rPr>
        <w:t>f applicable)</w:t>
      </w:r>
      <w:r w:rsidRPr="00F24C80">
        <w:rPr>
          <w:rFonts w:ascii="Tahoma" w:hAnsi="Tahoma" w:cs="Tahoma"/>
          <w:bCs/>
        </w:rPr>
        <w:t xml:space="preserve"> </w:t>
      </w:r>
    </w:p>
    <w:p w14:paraId="00DE3CF1"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Opening Prayer  </w:t>
      </w:r>
    </w:p>
    <w:p w14:paraId="68D4A411"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Declaration of Pecuniary Interests  </w:t>
      </w:r>
    </w:p>
    <w:p w14:paraId="40A71B0F"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Apologies  </w:t>
      </w:r>
    </w:p>
    <w:p w14:paraId="65C5EF8E"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Code of Conduct  </w:t>
      </w:r>
    </w:p>
    <w:p w14:paraId="75840402"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Minutes of last meeting </w:t>
      </w:r>
    </w:p>
    <w:p w14:paraId="649AB05E" w14:textId="77777777" w:rsidR="00F600ED" w:rsidRPr="00F24C80" w:rsidRDefault="00F600ED" w:rsidP="00F600ED">
      <w:pPr>
        <w:pStyle w:val="Default"/>
        <w:spacing w:after="18"/>
        <w:rPr>
          <w:rFonts w:ascii="Tahoma" w:hAnsi="Tahoma" w:cs="Tahoma"/>
        </w:rPr>
      </w:pPr>
      <w:r w:rsidRPr="00F24C80">
        <w:rPr>
          <w:rFonts w:ascii="Tahoma" w:hAnsi="Tahoma" w:cs="Tahoma"/>
          <w:bCs/>
        </w:rPr>
        <w:t xml:space="preserve">Matters Arising  </w:t>
      </w:r>
    </w:p>
    <w:p w14:paraId="4E8B5896" w14:textId="0E9369E8" w:rsidR="00E56F61" w:rsidRDefault="00E56F61" w:rsidP="00F600ED">
      <w:pPr>
        <w:pStyle w:val="Default"/>
        <w:rPr>
          <w:rFonts w:ascii="Tahoma" w:hAnsi="Tahoma" w:cs="Tahoma"/>
          <w:bCs/>
        </w:rPr>
      </w:pPr>
      <w:r>
        <w:rPr>
          <w:rFonts w:ascii="Tahoma" w:hAnsi="Tahoma" w:cs="Tahoma"/>
          <w:bCs/>
        </w:rPr>
        <w:t>Management Accounts / SOFA &amp; Balance sheets</w:t>
      </w:r>
    </w:p>
    <w:p w14:paraId="4852A214" w14:textId="093CC859" w:rsidR="003D41B2" w:rsidRDefault="003D41B2" w:rsidP="00F600ED">
      <w:pPr>
        <w:pStyle w:val="Default"/>
        <w:rPr>
          <w:rFonts w:ascii="Tahoma" w:hAnsi="Tahoma" w:cs="Tahoma"/>
          <w:bCs/>
        </w:rPr>
      </w:pPr>
      <w:r>
        <w:rPr>
          <w:rFonts w:ascii="Tahoma" w:hAnsi="Tahoma" w:cs="Tahoma"/>
          <w:bCs/>
        </w:rPr>
        <w:t>Financial Statements/ Management letter External Auditor Review- Review  and Approval</w:t>
      </w:r>
    </w:p>
    <w:p w14:paraId="45C95F53" w14:textId="093CC859" w:rsidR="00E56F61" w:rsidRDefault="00E56F61" w:rsidP="00F600ED">
      <w:pPr>
        <w:pStyle w:val="Default"/>
        <w:rPr>
          <w:rFonts w:ascii="Tahoma" w:hAnsi="Tahoma" w:cs="Tahoma"/>
          <w:bCs/>
        </w:rPr>
      </w:pPr>
      <w:r>
        <w:rPr>
          <w:rFonts w:ascii="Tahoma" w:hAnsi="Tahoma" w:cs="Tahoma"/>
          <w:bCs/>
        </w:rPr>
        <w:t>EP Report</w:t>
      </w:r>
    </w:p>
    <w:p w14:paraId="029A14A7" w14:textId="7EE65632" w:rsidR="00E56F61" w:rsidRDefault="00E56F61" w:rsidP="00F600ED">
      <w:pPr>
        <w:pStyle w:val="Default"/>
        <w:rPr>
          <w:rFonts w:ascii="Tahoma" w:hAnsi="Tahoma" w:cs="Tahoma"/>
          <w:bCs/>
        </w:rPr>
      </w:pPr>
      <w:r>
        <w:rPr>
          <w:rFonts w:ascii="Tahoma" w:hAnsi="Tahoma" w:cs="Tahoma"/>
          <w:bCs/>
        </w:rPr>
        <w:t>MTCAT Development Plan</w:t>
      </w:r>
    </w:p>
    <w:p w14:paraId="6585B998" w14:textId="0834F06B" w:rsidR="00D60EA6" w:rsidRDefault="00D60EA6" w:rsidP="00F600ED">
      <w:pPr>
        <w:pStyle w:val="Default"/>
        <w:rPr>
          <w:rFonts w:ascii="Tahoma" w:hAnsi="Tahoma" w:cs="Tahoma"/>
          <w:bCs/>
        </w:rPr>
      </w:pPr>
      <w:r>
        <w:rPr>
          <w:rFonts w:ascii="Tahoma" w:hAnsi="Tahoma" w:cs="Tahoma"/>
          <w:bCs/>
        </w:rPr>
        <w:t>Health &amp; Safety Update</w:t>
      </w:r>
    </w:p>
    <w:p w14:paraId="1E18FB70" w14:textId="7E9DB0F1" w:rsidR="00F600ED" w:rsidRPr="00F24C80" w:rsidRDefault="00F600ED" w:rsidP="00F600ED">
      <w:pPr>
        <w:pStyle w:val="Default"/>
        <w:rPr>
          <w:rFonts w:ascii="Tahoma" w:hAnsi="Tahoma" w:cs="Tahoma"/>
        </w:rPr>
      </w:pPr>
      <w:r>
        <w:rPr>
          <w:rFonts w:ascii="Tahoma" w:hAnsi="Tahoma" w:cs="Tahoma"/>
          <w:bCs/>
        </w:rPr>
        <w:t>Safeguarding</w:t>
      </w:r>
      <w:r w:rsidRPr="00F24C80">
        <w:rPr>
          <w:rFonts w:ascii="Tahoma" w:hAnsi="Tahoma" w:cs="Tahoma"/>
          <w:bCs/>
        </w:rPr>
        <w:t xml:space="preserve">   </w:t>
      </w:r>
    </w:p>
    <w:p w14:paraId="3F72BA00" w14:textId="77777777" w:rsidR="00F600ED" w:rsidRPr="00F24C80" w:rsidRDefault="00F600ED" w:rsidP="00F600ED">
      <w:pPr>
        <w:pStyle w:val="Default"/>
        <w:rPr>
          <w:rFonts w:ascii="Tahoma" w:hAnsi="Tahoma" w:cs="Tahoma"/>
        </w:rPr>
      </w:pPr>
      <w:r w:rsidRPr="00F24C80">
        <w:rPr>
          <w:rFonts w:ascii="Tahoma" w:hAnsi="Tahoma" w:cs="Tahoma"/>
          <w:bCs/>
        </w:rPr>
        <w:t>School Term D</w:t>
      </w:r>
      <w:r>
        <w:rPr>
          <w:rFonts w:ascii="Tahoma" w:hAnsi="Tahoma" w:cs="Tahoma"/>
          <w:bCs/>
        </w:rPr>
        <w:t>ates</w:t>
      </w:r>
      <w:r w:rsidRPr="00F24C80">
        <w:rPr>
          <w:rFonts w:ascii="Tahoma" w:hAnsi="Tahoma" w:cs="Tahoma"/>
          <w:bCs/>
        </w:rPr>
        <w:t xml:space="preserve"> </w:t>
      </w:r>
    </w:p>
    <w:p w14:paraId="2F566253" w14:textId="77777777" w:rsidR="00F600ED" w:rsidRPr="00F24C80" w:rsidRDefault="00F600ED" w:rsidP="00F600ED">
      <w:pPr>
        <w:pStyle w:val="Default"/>
        <w:rPr>
          <w:rFonts w:ascii="Tahoma" w:hAnsi="Tahoma" w:cs="Tahoma"/>
        </w:rPr>
      </w:pPr>
      <w:r w:rsidRPr="00F24C80">
        <w:rPr>
          <w:rFonts w:ascii="Tahoma" w:hAnsi="Tahoma" w:cs="Tahoma"/>
          <w:bCs/>
        </w:rPr>
        <w:t xml:space="preserve">Projects Update  </w:t>
      </w:r>
    </w:p>
    <w:p w14:paraId="2006D934" w14:textId="77777777" w:rsidR="00F600ED" w:rsidRPr="00F24C80" w:rsidRDefault="00F600ED" w:rsidP="00F600ED">
      <w:pPr>
        <w:pStyle w:val="Default"/>
        <w:rPr>
          <w:rFonts w:ascii="Tahoma" w:hAnsi="Tahoma" w:cs="Tahoma"/>
        </w:rPr>
      </w:pPr>
      <w:r w:rsidRPr="00F24C80">
        <w:rPr>
          <w:rFonts w:ascii="Tahoma" w:hAnsi="Tahoma" w:cs="Tahoma"/>
          <w:bCs/>
        </w:rPr>
        <w:t xml:space="preserve"> </w:t>
      </w:r>
    </w:p>
    <w:p w14:paraId="6CCA5CBF" w14:textId="3A722874" w:rsidR="00E56F61" w:rsidRPr="008F7D83" w:rsidRDefault="00E56F61" w:rsidP="00E56F61">
      <w:pPr>
        <w:autoSpaceDE/>
        <w:autoSpaceDN/>
        <w:jc w:val="both"/>
        <w:rPr>
          <w:rFonts w:eastAsia="Times New Roman"/>
          <w:b/>
          <w:bCs/>
          <w:color w:val="000000"/>
          <w:kern w:val="28"/>
          <w:sz w:val="24"/>
          <w:szCs w:val="24"/>
          <w:lang w:bidi="ar-SA"/>
          <w14:cntxtAlts/>
        </w:rPr>
      </w:pPr>
      <w:r w:rsidRPr="008F7D83">
        <w:rPr>
          <w:rFonts w:eastAsia="Times New Roman"/>
          <w:b/>
          <w:bCs/>
          <w:color w:val="000000"/>
          <w:kern w:val="28"/>
          <w:sz w:val="24"/>
          <w:szCs w:val="24"/>
          <w:lang w:bidi="ar-SA"/>
          <w14:cntxtAlts/>
        </w:rPr>
        <w:t>Autumn Term</w:t>
      </w:r>
      <w:r>
        <w:rPr>
          <w:rFonts w:eastAsia="Times New Roman"/>
          <w:b/>
          <w:bCs/>
          <w:color w:val="000000"/>
          <w:kern w:val="28"/>
          <w:sz w:val="24"/>
          <w:szCs w:val="24"/>
          <w:lang w:bidi="ar-SA"/>
          <w14:cntxtAlts/>
        </w:rPr>
        <w:t xml:space="preserve"> (2)</w:t>
      </w:r>
    </w:p>
    <w:p w14:paraId="2A54F749" w14:textId="77777777" w:rsidR="00E56F61" w:rsidRDefault="00E56F61" w:rsidP="00E56F61">
      <w:pPr>
        <w:pStyle w:val="Default"/>
      </w:pPr>
      <w:r>
        <w:t xml:space="preserve"> </w:t>
      </w:r>
    </w:p>
    <w:p w14:paraId="38480910" w14:textId="0EFEBD7D" w:rsidR="00E56F61" w:rsidRPr="00F24C80" w:rsidRDefault="00E56F61" w:rsidP="00E56F61">
      <w:pPr>
        <w:pStyle w:val="Default"/>
        <w:spacing w:after="18"/>
        <w:rPr>
          <w:rFonts w:ascii="Tahoma" w:hAnsi="Tahoma" w:cs="Tahoma"/>
        </w:rPr>
      </w:pPr>
      <w:r w:rsidRPr="00F24C80">
        <w:rPr>
          <w:rFonts w:ascii="Tahoma" w:hAnsi="Tahoma" w:cs="Tahoma"/>
          <w:bCs/>
        </w:rPr>
        <w:t xml:space="preserve">Introduction and Welcome   </w:t>
      </w:r>
    </w:p>
    <w:p w14:paraId="3E90869A" w14:textId="77777777" w:rsidR="00E56F61" w:rsidRPr="00F24C80" w:rsidRDefault="00E56F61" w:rsidP="00E56F61">
      <w:pPr>
        <w:pStyle w:val="Default"/>
        <w:spacing w:after="18"/>
        <w:rPr>
          <w:rFonts w:ascii="Tahoma" w:hAnsi="Tahoma" w:cs="Tahoma"/>
        </w:rPr>
      </w:pPr>
      <w:r w:rsidRPr="00F24C80">
        <w:rPr>
          <w:rFonts w:ascii="Tahoma" w:hAnsi="Tahoma" w:cs="Tahoma"/>
          <w:bCs/>
        </w:rPr>
        <w:t xml:space="preserve">Opening Prayer  </w:t>
      </w:r>
    </w:p>
    <w:p w14:paraId="498888FA" w14:textId="77777777" w:rsidR="00E56F61" w:rsidRPr="00F24C80" w:rsidRDefault="00E56F61" w:rsidP="00E56F61">
      <w:pPr>
        <w:pStyle w:val="Default"/>
        <w:spacing w:after="18"/>
        <w:rPr>
          <w:rFonts w:ascii="Tahoma" w:hAnsi="Tahoma" w:cs="Tahoma"/>
        </w:rPr>
      </w:pPr>
      <w:r w:rsidRPr="00F24C80">
        <w:rPr>
          <w:rFonts w:ascii="Tahoma" w:hAnsi="Tahoma" w:cs="Tahoma"/>
          <w:bCs/>
        </w:rPr>
        <w:t xml:space="preserve">Declaration of Pecuniary Interests  </w:t>
      </w:r>
    </w:p>
    <w:p w14:paraId="15FBC028" w14:textId="77777777" w:rsidR="00E56F61" w:rsidRPr="00F24C80" w:rsidRDefault="00E56F61" w:rsidP="00E56F61">
      <w:pPr>
        <w:pStyle w:val="Default"/>
        <w:spacing w:after="18"/>
        <w:rPr>
          <w:rFonts w:ascii="Tahoma" w:hAnsi="Tahoma" w:cs="Tahoma"/>
        </w:rPr>
      </w:pPr>
      <w:r w:rsidRPr="00F24C80">
        <w:rPr>
          <w:rFonts w:ascii="Tahoma" w:hAnsi="Tahoma" w:cs="Tahoma"/>
          <w:bCs/>
        </w:rPr>
        <w:t xml:space="preserve">Apologies  </w:t>
      </w:r>
    </w:p>
    <w:p w14:paraId="76077021" w14:textId="77777777" w:rsidR="00E56F61" w:rsidRPr="00F24C80" w:rsidRDefault="00E56F61" w:rsidP="00E56F61">
      <w:pPr>
        <w:pStyle w:val="Default"/>
        <w:spacing w:after="18"/>
        <w:rPr>
          <w:rFonts w:ascii="Tahoma" w:hAnsi="Tahoma" w:cs="Tahoma"/>
        </w:rPr>
      </w:pPr>
      <w:r w:rsidRPr="00F24C80">
        <w:rPr>
          <w:rFonts w:ascii="Tahoma" w:hAnsi="Tahoma" w:cs="Tahoma"/>
          <w:bCs/>
        </w:rPr>
        <w:t xml:space="preserve">Code of Conduct  </w:t>
      </w:r>
    </w:p>
    <w:p w14:paraId="1665ABA2" w14:textId="77777777" w:rsidR="00E56F61" w:rsidRPr="00F24C80" w:rsidRDefault="00E56F61" w:rsidP="00E56F61">
      <w:pPr>
        <w:pStyle w:val="Default"/>
        <w:spacing w:after="18"/>
        <w:rPr>
          <w:rFonts w:ascii="Tahoma" w:hAnsi="Tahoma" w:cs="Tahoma"/>
        </w:rPr>
      </w:pPr>
      <w:r w:rsidRPr="00F24C80">
        <w:rPr>
          <w:rFonts w:ascii="Tahoma" w:hAnsi="Tahoma" w:cs="Tahoma"/>
          <w:bCs/>
        </w:rPr>
        <w:lastRenderedPageBreak/>
        <w:t xml:space="preserve">Minutes of last meeting </w:t>
      </w:r>
    </w:p>
    <w:p w14:paraId="55763340" w14:textId="77777777" w:rsidR="00E56F61" w:rsidRPr="00F24C80" w:rsidRDefault="00E56F61" w:rsidP="00E56F61">
      <w:pPr>
        <w:pStyle w:val="Default"/>
        <w:spacing w:after="18"/>
        <w:rPr>
          <w:rFonts w:ascii="Tahoma" w:hAnsi="Tahoma" w:cs="Tahoma"/>
        </w:rPr>
      </w:pPr>
      <w:r w:rsidRPr="00F24C80">
        <w:rPr>
          <w:rFonts w:ascii="Tahoma" w:hAnsi="Tahoma" w:cs="Tahoma"/>
          <w:bCs/>
        </w:rPr>
        <w:t xml:space="preserve">Matters Arising  </w:t>
      </w:r>
    </w:p>
    <w:p w14:paraId="0AA5C067" w14:textId="3A67E1EC" w:rsidR="00E56F61" w:rsidRDefault="00E56F61" w:rsidP="00E56F61">
      <w:pPr>
        <w:pStyle w:val="Default"/>
        <w:rPr>
          <w:rFonts w:ascii="Tahoma" w:hAnsi="Tahoma" w:cs="Tahoma"/>
          <w:bCs/>
        </w:rPr>
      </w:pPr>
      <w:r>
        <w:rPr>
          <w:rFonts w:ascii="Tahoma" w:hAnsi="Tahoma" w:cs="Tahoma"/>
          <w:bCs/>
        </w:rPr>
        <w:t>Management Accounts / SOFA &amp; Balance sheet</w:t>
      </w:r>
    </w:p>
    <w:p w14:paraId="3E52F9D2" w14:textId="4BA1DD54" w:rsidR="00E56F61" w:rsidRDefault="00E56F61" w:rsidP="00E56F61">
      <w:pPr>
        <w:pStyle w:val="Default"/>
        <w:rPr>
          <w:rFonts w:ascii="Tahoma" w:hAnsi="Tahoma" w:cs="Tahoma"/>
          <w:bCs/>
        </w:rPr>
      </w:pPr>
      <w:r>
        <w:rPr>
          <w:rFonts w:ascii="Tahoma" w:hAnsi="Tahoma" w:cs="Tahoma"/>
          <w:bCs/>
        </w:rPr>
        <w:t>Previous Quarterly Review</w:t>
      </w:r>
    </w:p>
    <w:p w14:paraId="6F06DB71" w14:textId="77777777" w:rsidR="00E56F61" w:rsidRDefault="00E56F61" w:rsidP="00E56F61">
      <w:pPr>
        <w:pStyle w:val="Default"/>
        <w:rPr>
          <w:rFonts w:ascii="Tahoma" w:hAnsi="Tahoma" w:cs="Tahoma"/>
          <w:bCs/>
        </w:rPr>
      </w:pPr>
      <w:r>
        <w:rPr>
          <w:rFonts w:ascii="Tahoma" w:hAnsi="Tahoma" w:cs="Tahoma"/>
          <w:bCs/>
        </w:rPr>
        <w:t>Safeguarding</w:t>
      </w:r>
    </w:p>
    <w:p w14:paraId="1B998567" w14:textId="391A6DBF" w:rsidR="00E56F61" w:rsidRPr="00F24C80" w:rsidRDefault="00E56F61" w:rsidP="00E56F61">
      <w:pPr>
        <w:pStyle w:val="Default"/>
        <w:rPr>
          <w:rFonts w:ascii="Tahoma" w:hAnsi="Tahoma" w:cs="Tahoma"/>
        </w:rPr>
      </w:pPr>
      <w:r>
        <w:rPr>
          <w:rFonts w:ascii="Tahoma" w:hAnsi="Tahoma" w:cs="Tahoma"/>
          <w:bCs/>
        </w:rPr>
        <w:t>External Audit</w:t>
      </w:r>
      <w:r w:rsidRPr="00F24C80">
        <w:rPr>
          <w:rFonts w:ascii="Tahoma" w:hAnsi="Tahoma" w:cs="Tahoma"/>
          <w:bCs/>
        </w:rPr>
        <w:t xml:space="preserve"> </w:t>
      </w:r>
      <w:r w:rsidR="003D41B2">
        <w:rPr>
          <w:rFonts w:ascii="Tahoma" w:hAnsi="Tahoma" w:cs="Tahoma"/>
          <w:bCs/>
        </w:rPr>
        <w:t xml:space="preserve"> Recommendation for new financial year </w:t>
      </w:r>
      <w:r w:rsidRPr="00F24C80">
        <w:rPr>
          <w:rFonts w:ascii="Tahoma" w:hAnsi="Tahoma" w:cs="Tahoma"/>
          <w:bCs/>
        </w:rPr>
        <w:t xml:space="preserve">   </w:t>
      </w:r>
    </w:p>
    <w:p w14:paraId="7E65D32B" w14:textId="77777777" w:rsidR="00E56F61" w:rsidRDefault="00E56F61" w:rsidP="00E56F61">
      <w:pPr>
        <w:pStyle w:val="Default"/>
        <w:rPr>
          <w:rFonts w:ascii="Tahoma" w:hAnsi="Tahoma" w:cs="Tahoma"/>
          <w:bCs/>
        </w:rPr>
      </w:pPr>
      <w:r w:rsidRPr="00F24C80">
        <w:rPr>
          <w:rFonts w:ascii="Tahoma" w:hAnsi="Tahoma" w:cs="Tahoma"/>
          <w:bCs/>
        </w:rPr>
        <w:t xml:space="preserve">Projects Update </w:t>
      </w:r>
    </w:p>
    <w:p w14:paraId="2AC21394" w14:textId="77777777" w:rsidR="00E56F61" w:rsidRDefault="00E56F61" w:rsidP="00E56F61">
      <w:pPr>
        <w:pStyle w:val="Default"/>
        <w:rPr>
          <w:rFonts w:ascii="Tahoma" w:hAnsi="Tahoma" w:cs="Tahoma"/>
          <w:bCs/>
        </w:rPr>
      </w:pPr>
    </w:p>
    <w:p w14:paraId="646DB25C" w14:textId="4B7806D9" w:rsidR="00E56F61" w:rsidRPr="008F7D83" w:rsidRDefault="00E56F61" w:rsidP="00E56F61">
      <w:pPr>
        <w:autoSpaceDE/>
        <w:autoSpaceDN/>
        <w:jc w:val="both"/>
        <w:rPr>
          <w:rFonts w:eastAsia="Times New Roman"/>
          <w:b/>
          <w:bCs/>
          <w:color w:val="000000"/>
          <w:kern w:val="28"/>
          <w:sz w:val="24"/>
          <w:szCs w:val="24"/>
          <w:lang w:bidi="ar-SA"/>
          <w14:cntxtAlts/>
        </w:rPr>
      </w:pPr>
      <w:r>
        <w:rPr>
          <w:rFonts w:eastAsia="Times New Roman"/>
          <w:b/>
          <w:bCs/>
          <w:color w:val="000000"/>
          <w:kern w:val="28"/>
          <w:sz w:val="24"/>
          <w:szCs w:val="24"/>
          <w:lang w:bidi="ar-SA"/>
          <w14:cntxtAlts/>
        </w:rPr>
        <w:t xml:space="preserve">Spring </w:t>
      </w:r>
      <w:r w:rsidRPr="008F7D83">
        <w:rPr>
          <w:rFonts w:eastAsia="Times New Roman"/>
          <w:b/>
          <w:bCs/>
          <w:color w:val="000000"/>
          <w:kern w:val="28"/>
          <w:sz w:val="24"/>
          <w:szCs w:val="24"/>
          <w:lang w:bidi="ar-SA"/>
          <w14:cntxtAlts/>
        </w:rPr>
        <w:t>Term</w:t>
      </w:r>
      <w:r>
        <w:rPr>
          <w:rFonts w:eastAsia="Times New Roman"/>
          <w:b/>
          <w:bCs/>
          <w:color w:val="000000"/>
          <w:kern w:val="28"/>
          <w:sz w:val="24"/>
          <w:szCs w:val="24"/>
          <w:lang w:bidi="ar-SA"/>
          <w14:cntxtAlts/>
        </w:rPr>
        <w:t xml:space="preserve"> (1)</w:t>
      </w:r>
    </w:p>
    <w:p w14:paraId="5F605EB8" w14:textId="77777777" w:rsidR="00E56F61" w:rsidRDefault="00E56F61" w:rsidP="00E56F61">
      <w:pPr>
        <w:pStyle w:val="Default"/>
      </w:pPr>
      <w:r>
        <w:t xml:space="preserve"> </w:t>
      </w:r>
    </w:p>
    <w:p w14:paraId="238F0E02" w14:textId="5CF3E940" w:rsidR="00E56F61" w:rsidRPr="00F24C80" w:rsidRDefault="00E56F61" w:rsidP="00E56F61">
      <w:pPr>
        <w:pStyle w:val="Default"/>
        <w:spacing w:after="18"/>
        <w:rPr>
          <w:rFonts w:ascii="Tahoma" w:hAnsi="Tahoma" w:cs="Tahoma"/>
        </w:rPr>
      </w:pPr>
      <w:r w:rsidRPr="00F24C80">
        <w:rPr>
          <w:rFonts w:ascii="Tahoma" w:hAnsi="Tahoma" w:cs="Tahoma"/>
          <w:bCs/>
        </w:rPr>
        <w:t xml:space="preserve">Introduction and Welcome  </w:t>
      </w:r>
    </w:p>
    <w:p w14:paraId="42191527" w14:textId="77777777" w:rsidR="00E56F61" w:rsidRPr="00F24C80" w:rsidRDefault="00E56F61" w:rsidP="00E56F61">
      <w:pPr>
        <w:pStyle w:val="Default"/>
        <w:spacing w:after="18"/>
        <w:rPr>
          <w:rFonts w:ascii="Tahoma" w:hAnsi="Tahoma" w:cs="Tahoma"/>
        </w:rPr>
      </w:pPr>
      <w:r w:rsidRPr="00F24C80">
        <w:rPr>
          <w:rFonts w:ascii="Tahoma" w:hAnsi="Tahoma" w:cs="Tahoma"/>
          <w:bCs/>
        </w:rPr>
        <w:t xml:space="preserve">Opening Prayer  </w:t>
      </w:r>
    </w:p>
    <w:p w14:paraId="574D5C5F" w14:textId="77777777" w:rsidR="00E56F61" w:rsidRPr="00F24C80" w:rsidRDefault="00E56F61" w:rsidP="00E56F61">
      <w:pPr>
        <w:pStyle w:val="Default"/>
        <w:spacing w:after="18"/>
        <w:rPr>
          <w:rFonts w:ascii="Tahoma" w:hAnsi="Tahoma" w:cs="Tahoma"/>
        </w:rPr>
      </w:pPr>
      <w:r w:rsidRPr="00F24C80">
        <w:rPr>
          <w:rFonts w:ascii="Tahoma" w:hAnsi="Tahoma" w:cs="Tahoma"/>
          <w:bCs/>
        </w:rPr>
        <w:t xml:space="preserve">Declaration of Pecuniary Interests  </w:t>
      </w:r>
    </w:p>
    <w:p w14:paraId="48B2E7C7" w14:textId="131FD37A" w:rsidR="00E56F61" w:rsidRPr="00F24C80" w:rsidRDefault="00E56F61" w:rsidP="00E56F61">
      <w:pPr>
        <w:pStyle w:val="Default"/>
        <w:spacing w:after="18"/>
        <w:rPr>
          <w:rFonts w:ascii="Tahoma" w:hAnsi="Tahoma" w:cs="Tahoma"/>
        </w:rPr>
      </w:pPr>
      <w:r w:rsidRPr="00F24C80">
        <w:rPr>
          <w:rFonts w:ascii="Tahoma" w:hAnsi="Tahoma" w:cs="Tahoma"/>
          <w:bCs/>
        </w:rPr>
        <w:t xml:space="preserve">Apologies   </w:t>
      </w:r>
    </w:p>
    <w:p w14:paraId="127293FD" w14:textId="77777777" w:rsidR="00E56F61" w:rsidRPr="00F24C80" w:rsidRDefault="00E56F61" w:rsidP="00E56F61">
      <w:pPr>
        <w:pStyle w:val="Default"/>
        <w:spacing w:after="18"/>
        <w:rPr>
          <w:rFonts w:ascii="Tahoma" w:hAnsi="Tahoma" w:cs="Tahoma"/>
        </w:rPr>
      </w:pPr>
      <w:r w:rsidRPr="00F24C80">
        <w:rPr>
          <w:rFonts w:ascii="Tahoma" w:hAnsi="Tahoma" w:cs="Tahoma"/>
          <w:bCs/>
        </w:rPr>
        <w:t xml:space="preserve">Minutes of last meeting </w:t>
      </w:r>
    </w:p>
    <w:p w14:paraId="50A40A74" w14:textId="77777777" w:rsidR="00E56F61" w:rsidRPr="00F24C80" w:rsidRDefault="00E56F61" w:rsidP="00E56F61">
      <w:pPr>
        <w:pStyle w:val="Default"/>
        <w:spacing w:after="18"/>
        <w:rPr>
          <w:rFonts w:ascii="Tahoma" w:hAnsi="Tahoma" w:cs="Tahoma"/>
        </w:rPr>
      </w:pPr>
      <w:r w:rsidRPr="00F24C80">
        <w:rPr>
          <w:rFonts w:ascii="Tahoma" w:hAnsi="Tahoma" w:cs="Tahoma"/>
          <w:bCs/>
        </w:rPr>
        <w:t xml:space="preserve">Matters Arising  </w:t>
      </w:r>
    </w:p>
    <w:p w14:paraId="4031F129" w14:textId="0CA1DEB4" w:rsidR="00E56F61" w:rsidRDefault="00E56F61" w:rsidP="00E56F61">
      <w:pPr>
        <w:pStyle w:val="Default"/>
        <w:rPr>
          <w:rFonts w:ascii="Tahoma" w:hAnsi="Tahoma" w:cs="Tahoma"/>
          <w:bCs/>
        </w:rPr>
      </w:pPr>
      <w:r>
        <w:rPr>
          <w:rFonts w:ascii="Tahoma" w:hAnsi="Tahoma" w:cs="Tahoma"/>
          <w:bCs/>
        </w:rPr>
        <w:t>Management Accounts / SOFA &amp; Balance sheets</w:t>
      </w:r>
    </w:p>
    <w:p w14:paraId="38E9606E" w14:textId="167E66CE" w:rsidR="00D60EA6" w:rsidRDefault="00D60EA6" w:rsidP="00E56F61">
      <w:pPr>
        <w:pStyle w:val="Default"/>
        <w:rPr>
          <w:rFonts w:ascii="Tahoma" w:hAnsi="Tahoma" w:cs="Tahoma"/>
          <w:bCs/>
        </w:rPr>
      </w:pPr>
      <w:r>
        <w:rPr>
          <w:rFonts w:ascii="Tahoma" w:hAnsi="Tahoma" w:cs="Tahoma"/>
          <w:bCs/>
        </w:rPr>
        <w:t>Budget Review</w:t>
      </w:r>
    </w:p>
    <w:p w14:paraId="56FD96BF" w14:textId="77777777" w:rsidR="00E56F61" w:rsidRDefault="00E56F61" w:rsidP="00E56F61">
      <w:pPr>
        <w:pStyle w:val="Default"/>
        <w:rPr>
          <w:rFonts w:ascii="Tahoma" w:hAnsi="Tahoma" w:cs="Tahoma"/>
          <w:bCs/>
        </w:rPr>
      </w:pPr>
      <w:r>
        <w:rPr>
          <w:rFonts w:ascii="Tahoma" w:hAnsi="Tahoma" w:cs="Tahoma"/>
          <w:bCs/>
        </w:rPr>
        <w:t>EP Report</w:t>
      </w:r>
    </w:p>
    <w:p w14:paraId="598D09F5" w14:textId="540FF4A6" w:rsidR="00E56F61" w:rsidRDefault="00E56F61" w:rsidP="00E56F61">
      <w:pPr>
        <w:pStyle w:val="Default"/>
        <w:rPr>
          <w:rFonts w:ascii="Tahoma" w:hAnsi="Tahoma" w:cs="Tahoma"/>
          <w:bCs/>
        </w:rPr>
      </w:pPr>
      <w:r>
        <w:rPr>
          <w:rFonts w:ascii="Tahoma" w:hAnsi="Tahoma" w:cs="Tahoma"/>
          <w:bCs/>
        </w:rPr>
        <w:t>MTCAT Development Plan Update</w:t>
      </w:r>
    </w:p>
    <w:p w14:paraId="03296FFB" w14:textId="11D603C6" w:rsidR="00E56F61" w:rsidRDefault="00E56F61" w:rsidP="00E56F61">
      <w:pPr>
        <w:pStyle w:val="Default"/>
        <w:rPr>
          <w:rFonts w:ascii="Tahoma" w:hAnsi="Tahoma" w:cs="Tahoma"/>
          <w:bCs/>
        </w:rPr>
      </w:pPr>
      <w:r>
        <w:rPr>
          <w:rFonts w:ascii="Tahoma" w:hAnsi="Tahoma" w:cs="Tahoma"/>
          <w:bCs/>
        </w:rPr>
        <w:t>Benchmarking</w:t>
      </w:r>
    </w:p>
    <w:p w14:paraId="7F11E413" w14:textId="71BBFE19" w:rsidR="00E56F61" w:rsidRPr="00F24C80" w:rsidRDefault="00E56F61" w:rsidP="00E56F61">
      <w:pPr>
        <w:pStyle w:val="Default"/>
        <w:rPr>
          <w:rFonts w:ascii="Tahoma" w:hAnsi="Tahoma" w:cs="Tahoma"/>
        </w:rPr>
      </w:pPr>
      <w:r>
        <w:rPr>
          <w:rFonts w:ascii="Tahoma" w:hAnsi="Tahoma" w:cs="Tahoma"/>
          <w:bCs/>
        </w:rPr>
        <w:t>Safeguarding</w:t>
      </w:r>
      <w:r w:rsidRPr="00F24C80">
        <w:rPr>
          <w:rFonts w:ascii="Tahoma" w:hAnsi="Tahoma" w:cs="Tahoma"/>
          <w:bCs/>
        </w:rPr>
        <w:t xml:space="preserve">    </w:t>
      </w:r>
    </w:p>
    <w:p w14:paraId="6C67B26C" w14:textId="77777777" w:rsidR="00E56F61" w:rsidRPr="00F24C80" w:rsidRDefault="00E56F61" w:rsidP="00E56F61">
      <w:pPr>
        <w:pStyle w:val="Default"/>
        <w:rPr>
          <w:rFonts w:ascii="Tahoma" w:hAnsi="Tahoma" w:cs="Tahoma"/>
        </w:rPr>
      </w:pPr>
      <w:r w:rsidRPr="00F24C80">
        <w:rPr>
          <w:rFonts w:ascii="Tahoma" w:hAnsi="Tahoma" w:cs="Tahoma"/>
          <w:bCs/>
        </w:rPr>
        <w:t xml:space="preserve">Projects Update  </w:t>
      </w:r>
    </w:p>
    <w:p w14:paraId="6B9F76E3" w14:textId="2363124F" w:rsidR="00E56F61" w:rsidRPr="00F24C80" w:rsidRDefault="00E56F61" w:rsidP="00E56F61">
      <w:pPr>
        <w:pStyle w:val="Default"/>
        <w:rPr>
          <w:rFonts w:ascii="Tahoma" w:hAnsi="Tahoma" w:cs="Tahoma"/>
        </w:rPr>
      </w:pPr>
    </w:p>
    <w:p w14:paraId="0E95FFFA" w14:textId="030C3859" w:rsidR="00D60EA6" w:rsidRPr="008F7D83" w:rsidRDefault="00D60EA6" w:rsidP="00D60EA6">
      <w:pPr>
        <w:autoSpaceDE/>
        <w:autoSpaceDN/>
        <w:jc w:val="both"/>
        <w:rPr>
          <w:rFonts w:eastAsia="Times New Roman"/>
          <w:b/>
          <w:bCs/>
          <w:color w:val="000000"/>
          <w:kern w:val="28"/>
          <w:sz w:val="24"/>
          <w:szCs w:val="24"/>
          <w:lang w:bidi="ar-SA"/>
          <w14:cntxtAlts/>
        </w:rPr>
      </w:pPr>
      <w:r>
        <w:rPr>
          <w:rFonts w:eastAsia="Times New Roman"/>
          <w:b/>
          <w:bCs/>
          <w:color w:val="000000"/>
          <w:kern w:val="28"/>
          <w:sz w:val="24"/>
          <w:szCs w:val="24"/>
          <w:lang w:bidi="ar-SA"/>
          <w14:cntxtAlts/>
        </w:rPr>
        <w:t xml:space="preserve">Spring </w:t>
      </w:r>
      <w:r w:rsidRPr="008F7D83">
        <w:rPr>
          <w:rFonts w:eastAsia="Times New Roman"/>
          <w:b/>
          <w:bCs/>
          <w:color w:val="000000"/>
          <w:kern w:val="28"/>
          <w:sz w:val="24"/>
          <w:szCs w:val="24"/>
          <w:lang w:bidi="ar-SA"/>
          <w14:cntxtAlts/>
        </w:rPr>
        <w:t>Term</w:t>
      </w:r>
      <w:r>
        <w:rPr>
          <w:rFonts w:eastAsia="Times New Roman"/>
          <w:b/>
          <w:bCs/>
          <w:color w:val="000000"/>
          <w:kern w:val="28"/>
          <w:sz w:val="24"/>
          <w:szCs w:val="24"/>
          <w:lang w:bidi="ar-SA"/>
          <w14:cntxtAlts/>
        </w:rPr>
        <w:t xml:space="preserve"> (2)</w:t>
      </w:r>
    </w:p>
    <w:p w14:paraId="2B89CC40" w14:textId="77777777" w:rsidR="00D60EA6" w:rsidRDefault="00D60EA6" w:rsidP="00D60EA6">
      <w:pPr>
        <w:pStyle w:val="Default"/>
      </w:pPr>
      <w:r>
        <w:t xml:space="preserve"> </w:t>
      </w:r>
    </w:p>
    <w:p w14:paraId="606D7017"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Introduction and Welcome  </w:t>
      </w:r>
    </w:p>
    <w:p w14:paraId="61720F13"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Opening Prayer  </w:t>
      </w:r>
    </w:p>
    <w:p w14:paraId="6FB93B3E"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Declaration of Pecuniary Interests  </w:t>
      </w:r>
    </w:p>
    <w:p w14:paraId="3022B694"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Apologies   </w:t>
      </w:r>
    </w:p>
    <w:p w14:paraId="3EC32BC0"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Minutes of last meeting </w:t>
      </w:r>
    </w:p>
    <w:p w14:paraId="60723260"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Matters Arising  </w:t>
      </w:r>
    </w:p>
    <w:p w14:paraId="0A2C5B81" w14:textId="64F0E878" w:rsidR="00D60EA6" w:rsidRDefault="00D60EA6" w:rsidP="00D60EA6">
      <w:pPr>
        <w:pStyle w:val="Default"/>
        <w:rPr>
          <w:rFonts w:ascii="Tahoma" w:hAnsi="Tahoma" w:cs="Tahoma"/>
          <w:bCs/>
        </w:rPr>
      </w:pPr>
      <w:r>
        <w:rPr>
          <w:rFonts w:ascii="Tahoma" w:hAnsi="Tahoma" w:cs="Tahoma"/>
          <w:bCs/>
        </w:rPr>
        <w:t>Management Accounts / SOFA &amp; Balance sheets</w:t>
      </w:r>
    </w:p>
    <w:p w14:paraId="09133B7C" w14:textId="167DF045" w:rsidR="001A534F" w:rsidRDefault="001A534F" w:rsidP="00D60EA6">
      <w:pPr>
        <w:pStyle w:val="Default"/>
        <w:rPr>
          <w:rFonts w:ascii="Tahoma" w:hAnsi="Tahoma" w:cs="Tahoma"/>
          <w:bCs/>
        </w:rPr>
      </w:pPr>
      <w:r>
        <w:rPr>
          <w:rFonts w:ascii="Tahoma" w:hAnsi="Tahoma" w:cs="Tahoma"/>
          <w:bCs/>
        </w:rPr>
        <w:t>Previous Quarterly Review</w:t>
      </w:r>
    </w:p>
    <w:p w14:paraId="62BF07D4" w14:textId="54273342" w:rsidR="00D60EA6" w:rsidRDefault="00D60EA6" w:rsidP="00D60EA6">
      <w:pPr>
        <w:pStyle w:val="Default"/>
        <w:rPr>
          <w:rFonts w:ascii="Tahoma" w:hAnsi="Tahoma" w:cs="Tahoma"/>
          <w:bCs/>
        </w:rPr>
      </w:pPr>
      <w:r>
        <w:rPr>
          <w:rFonts w:ascii="Tahoma" w:hAnsi="Tahoma" w:cs="Tahoma"/>
          <w:bCs/>
        </w:rPr>
        <w:t>Health &amp; Safety Update</w:t>
      </w:r>
    </w:p>
    <w:p w14:paraId="559C310C" w14:textId="77777777" w:rsidR="00D60EA6" w:rsidRPr="00F24C80" w:rsidRDefault="00D60EA6" w:rsidP="00D60EA6">
      <w:pPr>
        <w:pStyle w:val="Default"/>
        <w:rPr>
          <w:rFonts w:ascii="Tahoma" w:hAnsi="Tahoma" w:cs="Tahoma"/>
        </w:rPr>
      </w:pPr>
      <w:r>
        <w:rPr>
          <w:rFonts w:ascii="Tahoma" w:hAnsi="Tahoma" w:cs="Tahoma"/>
          <w:bCs/>
        </w:rPr>
        <w:t>Safeguarding</w:t>
      </w:r>
      <w:r w:rsidRPr="00F24C80">
        <w:rPr>
          <w:rFonts w:ascii="Tahoma" w:hAnsi="Tahoma" w:cs="Tahoma"/>
          <w:bCs/>
        </w:rPr>
        <w:t xml:space="preserve">    </w:t>
      </w:r>
    </w:p>
    <w:p w14:paraId="51DC255A" w14:textId="77777777" w:rsidR="00D60EA6" w:rsidRDefault="00D60EA6" w:rsidP="00D60EA6">
      <w:pPr>
        <w:pStyle w:val="Default"/>
        <w:rPr>
          <w:rFonts w:ascii="Tahoma" w:hAnsi="Tahoma" w:cs="Tahoma"/>
          <w:bCs/>
        </w:rPr>
      </w:pPr>
      <w:r w:rsidRPr="00F24C80">
        <w:rPr>
          <w:rFonts w:ascii="Tahoma" w:hAnsi="Tahoma" w:cs="Tahoma"/>
          <w:bCs/>
        </w:rPr>
        <w:t>Projects Update</w:t>
      </w:r>
    </w:p>
    <w:p w14:paraId="47AE8144" w14:textId="77777777" w:rsidR="00D60EA6" w:rsidRDefault="00D60EA6" w:rsidP="00D60EA6">
      <w:pPr>
        <w:pStyle w:val="Default"/>
        <w:rPr>
          <w:rFonts w:ascii="Tahoma" w:hAnsi="Tahoma" w:cs="Tahoma"/>
          <w:bCs/>
        </w:rPr>
      </w:pPr>
    </w:p>
    <w:p w14:paraId="0A3AB346" w14:textId="6ECB56F1" w:rsidR="00D60EA6" w:rsidRPr="008F7D83" w:rsidRDefault="00D60EA6" w:rsidP="00D60EA6">
      <w:pPr>
        <w:autoSpaceDE/>
        <w:autoSpaceDN/>
        <w:jc w:val="both"/>
        <w:rPr>
          <w:rFonts w:eastAsia="Times New Roman"/>
          <w:b/>
          <w:bCs/>
          <w:color w:val="000000"/>
          <w:kern w:val="28"/>
          <w:sz w:val="24"/>
          <w:szCs w:val="24"/>
          <w:lang w:bidi="ar-SA"/>
          <w14:cntxtAlts/>
        </w:rPr>
      </w:pPr>
      <w:bookmarkStart w:id="11" w:name="_Hlk118269708"/>
      <w:r>
        <w:rPr>
          <w:rFonts w:eastAsia="Times New Roman"/>
          <w:b/>
          <w:bCs/>
          <w:color w:val="000000"/>
          <w:kern w:val="28"/>
          <w:sz w:val="24"/>
          <w:szCs w:val="24"/>
          <w:lang w:bidi="ar-SA"/>
          <w14:cntxtAlts/>
        </w:rPr>
        <w:t xml:space="preserve">Summer </w:t>
      </w:r>
      <w:r w:rsidRPr="008F7D83">
        <w:rPr>
          <w:rFonts w:eastAsia="Times New Roman"/>
          <w:b/>
          <w:bCs/>
          <w:color w:val="000000"/>
          <w:kern w:val="28"/>
          <w:sz w:val="24"/>
          <w:szCs w:val="24"/>
          <w:lang w:bidi="ar-SA"/>
          <w14:cntxtAlts/>
        </w:rPr>
        <w:t>Term</w:t>
      </w:r>
      <w:r>
        <w:rPr>
          <w:rFonts w:eastAsia="Times New Roman"/>
          <w:b/>
          <w:bCs/>
          <w:color w:val="000000"/>
          <w:kern w:val="28"/>
          <w:sz w:val="24"/>
          <w:szCs w:val="24"/>
          <w:lang w:bidi="ar-SA"/>
          <w14:cntxtAlts/>
        </w:rPr>
        <w:t xml:space="preserve"> (1)</w:t>
      </w:r>
    </w:p>
    <w:p w14:paraId="08FC2E05" w14:textId="77777777" w:rsidR="00D60EA6" w:rsidRDefault="00D60EA6" w:rsidP="00D60EA6">
      <w:pPr>
        <w:pStyle w:val="Default"/>
      </w:pPr>
      <w:r>
        <w:t xml:space="preserve"> </w:t>
      </w:r>
    </w:p>
    <w:p w14:paraId="4D7E2206"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Introduction and Welcome  </w:t>
      </w:r>
    </w:p>
    <w:p w14:paraId="7AEC2076"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Opening Prayer  </w:t>
      </w:r>
    </w:p>
    <w:p w14:paraId="4FA6385E"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Declaration of Pecuniary Interests  </w:t>
      </w:r>
    </w:p>
    <w:p w14:paraId="36CD3E66"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Apologies   </w:t>
      </w:r>
    </w:p>
    <w:p w14:paraId="7ADF9722"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Minutes of last meeting </w:t>
      </w:r>
    </w:p>
    <w:p w14:paraId="6EB5E983"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Matters Arising  </w:t>
      </w:r>
    </w:p>
    <w:p w14:paraId="53CC31A9" w14:textId="621F325B" w:rsidR="00D60EA6" w:rsidRDefault="00D60EA6" w:rsidP="00D60EA6">
      <w:pPr>
        <w:pStyle w:val="Default"/>
        <w:rPr>
          <w:rFonts w:ascii="Tahoma" w:hAnsi="Tahoma" w:cs="Tahoma"/>
          <w:bCs/>
        </w:rPr>
      </w:pPr>
      <w:r>
        <w:rPr>
          <w:rFonts w:ascii="Tahoma" w:hAnsi="Tahoma" w:cs="Tahoma"/>
          <w:bCs/>
        </w:rPr>
        <w:t>Management Accounts / SOFA &amp; Balance sheets</w:t>
      </w:r>
    </w:p>
    <w:p w14:paraId="45C7ABDB" w14:textId="77777777" w:rsidR="003D41B2" w:rsidRDefault="003D41B2" w:rsidP="003D41B2">
      <w:pPr>
        <w:pStyle w:val="Default"/>
        <w:rPr>
          <w:rFonts w:ascii="Tahoma" w:hAnsi="Tahoma" w:cs="Tahoma"/>
          <w:bCs/>
        </w:rPr>
      </w:pPr>
      <w:r>
        <w:rPr>
          <w:rFonts w:ascii="Tahoma" w:hAnsi="Tahoma" w:cs="Tahoma"/>
          <w:bCs/>
        </w:rPr>
        <w:t xml:space="preserve">Audit and Risk </w:t>
      </w:r>
      <w:r w:rsidRPr="003D41B2">
        <w:rPr>
          <w:rFonts w:ascii="Tahoma" w:hAnsi="Tahoma" w:cs="Tahoma"/>
          <w:bCs/>
        </w:rPr>
        <w:t>Committee Report</w:t>
      </w:r>
    </w:p>
    <w:p w14:paraId="61DBBBFC" w14:textId="77777777" w:rsidR="003D41B2" w:rsidRDefault="003D41B2" w:rsidP="00D60EA6">
      <w:pPr>
        <w:pStyle w:val="Default"/>
        <w:rPr>
          <w:rFonts w:ascii="Tahoma" w:hAnsi="Tahoma" w:cs="Tahoma"/>
          <w:bCs/>
        </w:rPr>
      </w:pPr>
    </w:p>
    <w:p w14:paraId="5B9A0FF6" w14:textId="77777777" w:rsidR="00D60EA6" w:rsidRDefault="00D60EA6" w:rsidP="00D60EA6">
      <w:pPr>
        <w:pStyle w:val="Default"/>
        <w:rPr>
          <w:rFonts w:ascii="Tahoma" w:hAnsi="Tahoma" w:cs="Tahoma"/>
          <w:bCs/>
        </w:rPr>
      </w:pPr>
      <w:r>
        <w:rPr>
          <w:rFonts w:ascii="Tahoma" w:hAnsi="Tahoma" w:cs="Tahoma"/>
          <w:bCs/>
        </w:rPr>
        <w:t>EP Report</w:t>
      </w:r>
    </w:p>
    <w:p w14:paraId="40633BF7" w14:textId="77777777" w:rsidR="00D60EA6" w:rsidRDefault="00D60EA6" w:rsidP="00D60EA6">
      <w:pPr>
        <w:pStyle w:val="Default"/>
        <w:rPr>
          <w:rFonts w:ascii="Tahoma" w:hAnsi="Tahoma" w:cs="Tahoma"/>
          <w:bCs/>
        </w:rPr>
      </w:pPr>
      <w:r>
        <w:rPr>
          <w:rFonts w:ascii="Tahoma" w:hAnsi="Tahoma" w:cs="Tahoma"/>
          <w:bCs/>
        </w:rPr>
        <w:t>MTCAT Development Plan Update</w:t>
      </w:r>
    </w:p>
    <w:p w14:paraId="3A004647" w14:textId="77777777" w:rsidR="00D60EA6" w:rsidRDefault="00D60EA6" w:rsidP="00D60EA6">
      <w:pPr>
        <w:pStyle w:val="Default"/>
        <w:rPr>
          <w:rFonts w:ascii="Tahoma" w:hAnsi="Tahoma" w:cs="Tahoma"/>
          <w:bCs/>
        </w:rPr>
      </w:pPr>
      <w:r>
        <w:rPr>
          <w:rFonts w:ascii="Tahoma" w:hAnsi="Tahoma" w:cs="Tahoma"/>
          <w:bCs/>
        </w:rPr>
        <w:t>Benchmarking</w:t>
      </w:r>
    </w:p>
    <w:p w14:paraId="3794D993" w14:textId="77777777" w:rsidR="00D60EA6" w:rsidRPr="00F24C80" w:rsidRDefault="00D60EA6" w:rsidP="00D60EA6">
      <w:pPr>
        <w:pStyle w:val="Default"/>
        <w:rPr>
          <w:rFonts w:ascii="Tahoma" w:hAnsi="Tahoma" w:cs="Tahoma"/>
        </w:rPr>
      </w:pPr>
      <w:r>
        <w:rPr>
          <w:rFonts w:ascii="Tahoma" w:hAnsi="Tahoma" w:cs="Tahoma"/>
          <w:bCs/>
        </w:rPr>
        <w:t>Safeguarding</w:t>
      </w:r>
      <w:r w:rsidRPr="00F24C80">
        <w:rPr>
          <w:rFonts w:ascii="Tahoma" w:hAnsi="Tahoma" w:cs="Tahoma"/>
          <w:bCs/>
        </w:rPr>
        <w:t xml:space="preserve">    </w:t>
      </w:r>
    </w:p>
    <w:p w14:paraId="646BB6B0" w14:textId="77777777" w:rsidR="00D60EA6" w:rsidRPr="00F24C80" w:rsidRDefault="00D60EA6" w:rsidP="00D60EA6">
      <w:pPr>
        <w:pStyle w:val="Default"/>
        <w:rPr>
          <w:rFonts w:ascii="Tahoma" w:hAnsi="Tahoma" w:cs="Tahoma"/>
        </w:rPr>
      </w:pPr>
      <w:r w:rsidRPr="00F24C80">
        <w:rPr>
          <w:rFonts w:ascii="Tahoma" w:hAnsi="Tahoma" w:cs="Tahoma"/>
          <w:bCs/>
        </w:rPr>
        <w:t xml:space="preserve">Projects Update  </w:t>
      </w:r>
    </w:p>
    <w:bookmarkEnd w:id="11"/>
    <w:p w14:paraId="33F1F92C" w14:textId="77777777" w:rsidR="001A534F" w:rsidRDefault="001A534F" w:rsidP="00D60EA6">
      <w:pPr>
        <w:autoSpaceDE/>
        <w:autoSpaceDN/>
        <w:jc w:val="both"/>
        <w:rPr>
          <w:rFonts w:eastAsia="Times New Roman"/>
          <w:b/>
          <w:bCs/>
          <w:color w:val="000000"/>
          <w:kern w:val="28"/>
          <w:sz w:val="24"/>
          <w:szCs w:val="24"/>
          <w:lang w:bidi="ar-SA"/>
          <w14:cntxtAlts/>
        </w:rPr>
      </w:pPr>
    </w:p>
    <w:p w14:paraId="442DCFF3" w14:textId="367EA7A3" w:rsidR="00D60EA6" w:rsidRPr="008F7D83" w:rsidRDefault="00D60EA6" w:rsidP="00D60EA6">
      <w:pPr>
        <w:autoSpaceDE/>
        <w:autoSpaceDN/>
        <w:jc w:val="both"/>
        <w:rPr>
          <w:rFonts w:eastAsia="Times New Roman"/>
          <w:b/>
          <w:bCs/>
          <w:color w:val="000000"/>
          <w:kern w:val="28"/>
          <w:sz w:val="24"/>
          <w:szCs w:val="24"/>
          <w:lang w:bidi="ar-SA"/>
          <w14:cntxtAlts/>
        </w:rPr>
      </w:pPr>
      <w:r>
        <w:rPr>
          <w:rFonts w:eastAsia="Times New Roman"/>
          <w:b/>
          <w:bCs/>
          <w:color w:val="000000"/>
          <w:kern w:val="28"/>
          <w:sz w:val="24"/>
          <w:szCs w:val="24"/>
          <w:lang w:bidi="ar-SA"/>
          <w14:cntxtAlts/>
        </w:rPr>
        <w:t xml:space="preserve">Summer </w:t>
      </w:r>
      <w:r w:rsidRPr="008F7D83">
        <w:rPr>
          <w:rFonts w:eastAsia="Times New Roman"/>
          <w:b/>
          <w:bCs/>
          <w:color w:val="000000"/>
          <w:kern w:val="28"/>
          <w:sz w:val="24"/>
          <w:szCs w:val="24"/>
          <w:lang w:bidi="ar-SA"/>
          <w14:cntxtAlts/>
        </w:rPr>
        <w:t>Term</w:t>
      </w:r>
      <w:r>
        <w:rPr>
          <w:rFonts w:eastAsia="Times New Roman"/>
          <w:b/>
          <w:bCs/>
          <w:color w:val="000000"/>
          <w:kern w:val="28"/>
          <w:sz w:val="24"/>
          <w:szCs w:val="24"/>
          <w:lang w:bidi="ar-SA"/>
          <w14:cntxtAlts/>
        </w:rPr>
        <w:t xml:space="preserve"> (2)</w:t>
      </w:r>
    </w:p>
    <w:p w14:paraId="2C8F6536" w14:textId="77777777" w:rsidR="00D60EA6" w:rsidRDefault="00D60EA6" w:rsidP="00D60EA6">
      <w:pPr>
        <w:pStyle w:val="Default"/>
      </w:pPr>
      <w:r>
        <w:t xml:space="preserve"> </w:t>
      </w:r>
    </w:p>
    <w:p w14:paraId="142A8A7B"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Introduction and Welcome  </w:t>
      </w:r>
    </w:p>
    <w:p w14:paraId="3F0F5D8F"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Opening Prayer  </w:t>
      </w:r>
    </w:p>
    <w:p w14:paraId="4B851EB9"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Declaration of Pecuniary Interests  </w:t>
      </w:r>
    </w:p>
    <w:p w14:paraId="4CF88F00"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Apologies   </w:t>
      </w:r>
    </w:p>
    <w:p w14:paraId="7692CD23"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Minutes of last meeting </w:t>
      </w:r>
    </w:p>
    <w:p w14:paraId="78D4A542" w14:textId="77777777" w:rsidR="00D60EA6" w:rsidRPr="00F24C80" w:rsidRDefault="00D60EA6" w:rsidP="00D60EA6">
      <w:pPr>
        <w:pStyle w:val="Default"/>
        <w:spacing w:after="18"/>
        <w:rPr>
          <w:rFonts w:ascii="Tahoma" w:hAnsi="Tahoma" w:cs="Tahoma"/>
        </w:rPr>
      </w:pPr>
      <w:r w:rsidRPr="00F24C80">
        <w:rPr>
          <w:rFonts w:ascii="Tahoma" w:hAnsi="Tahoma" w:cs="Tahoma"/>
          <w:bCs/>
        </w:rPr>
        <w:t xml:space="preserve">Matters Arising  </w:t>
      </w:r>
    </w:p>
    <w:p w14:paraId="4D7F346D" w14:textId="5E34C239" w:rsidR="00D60EA6" w:rsidRDefault="00D60EA6" w:rsidP="00D60EA6">
      <w:pPr>
        <w:pStyle w:val="Default"/>
        <w:rPr>
          <w:rFonts w:ascii="Tahoma" w:hAnsi="Tahoma" w:cs="Tahoma"/>
          <w:bCs/>
        </w:rPr>
      </w:pPr>
      <w:r>
        <w:rPr>
          <w:rFonts w:ascii="Tahoma" w:hAnsi="Tahoma" w:cs="Tahoma"/>
          <w:bCs/>
        </w:rPr>
        <w:t>Management Accounts / SOFA &amp; Balance sheets</w:t>
      </w:r>
    </w:p>
    <w:p w14:paraId="290BF194" w14:textId="34A502B8" w:rsidR="001A534F" w:rsidRDefault="001A534F" w:rsidP="00D60EA6">
      <w:pPr>
        <w:pStyle w:val="Default"/>
        <w:rPr>
          <w:rFonts w:ascii="Tahoma" w:hAnsi="Tahoma" w:cs="Tahoma"/>
          <w:bCs/>
        </w:rPr>
      </w:pPr>
      <w:r>
        <w:rPr>
          <w:rFonts w:ascii="Tahoma" w:hAnsi="Tahoma" w:cs="Tahoma"/>
          <w:bCs/>
        </w:rPr>
        <w:t>Previous Quarterly Review</w:t>
      </w:r>
    </w:p>
    <w:p w14:paraId="240B1C5B" w14:textId="537C049F" w:rsidR="00D60EA6" w:rsidRDefault="00D60EA6" w:rsidP="00D60EA6">
      <w:pPr>
        <w:pStyle w:val="Default"/>
        <w:rPr>
          <w:rFonts w:ascii="Tahoma" w:hAnsi="Tahoma" w:cs="Tahoma"/>
          <w:bCs/>
        </w:rPr>
      </w:pPr>
      <w:r>
        <w:rPr>
          <w:rFonts w:ascii="Tahoma" w:hAnsi="Tahoma" w:cs="Tahoma"/>
          <w:bCs/>
        </w:rPr>
        <w:t>MTCAT Development Plan Review</w:t>
      </w:r>
    </w:p>
    <w:p w14:paraId="594B91F8" w14:textId="77777777" w:rsidR="00D60EA6" w:rsidRDefault="00D60EA6" w:rsidP="00D60EA6">
      <w:pPr>
        <w:pStyle w:val="Default"/>
        <w:rPr>
          <w:rFonts w:ascii="Tahoma" w:hAnsi="Tahoma" w:cs="Tahoma"/>
          <w:bCs/>
        </w:rPr>
      </w:pPr>
      <w:r>
        <w:rPr>
          <w:rFonts w:ascii="Tahoma" w:hAnsi="Tahoma" w:cs="Tahoma"/>
          <w:bCs/>
        </w:rPr>
        <w:t>Benchmarking</w:t>
      </w:r>
    </w:p>
    <w:p w14:paraId="432BB8CD" w14:textId="77777777" w:rsidR="00D60EA6" w:rsidRPr="00F24C80" w:rsidRDefault="00D60EA6" w:rsidP="00D60EA6">
      <w:pPr>
        <w:pStyle w:val="Default"/>
        <w:rPr>
          <w:rFonts w:ascii="Tahoma" w:hAnsi="Tahoma" w:cs="Tahoma"/>
        </w:rPr>
      </w:pPr>
      <w:r>
        <w:rPr>
          <w:rFonts w:ascii="Tahoma" w:hAnsi="Tahoma" w:cs="Tahoma"/>
          <w:bCs/>
        </w:rPr>
        <w:t>Safeguarding</w:t>
      </w:r>
      <w:r w:rsidRPr="00F24C80">
        <w:rPr>
          <w:rFonts w:ascii="Tahoma" w:hAnsi="Tahoma" w:cs="Tahoma"/>
          <w:bCs/>
        </w:rPr>
        <w:t xml:space="preserve">    </w:t>
      </w:r>
    </w:p>
    <w:p w14:paraId="7F5D64EA" w14:textId="77777777" w:rsidR="00D60EA6" w:rsidRPr="00F24C80" w:rsidRDefault="00D60EA6" w:rsidP="00D60EA6">
      <w:pPr>
        <w:pStyle w:val="Default"/>
        <w:rPr>
          <w:rFonts w:ascii="Tahoma" w:hAnsi="Tahoma" w:cs="Tahoma"/>
        </w:rPr>
      </w:pPr>
      <w:r w:rsidRPr="00F24C80">
        <w:rPr>
          <w:rFonts w:ascii="Tahoma" w:hAnsi="Tahoma" w:cs="Tahoma"/>
          <w:bCs/>
        </w:rPr>
        <w:t xml:space="preserve">Projects Update  </w:t>
      </w:r>
    </w:p>
    <w:p w14:paraId="64127BD0" w14:textId="0591DBEB" w:rsidR="00D60EA6" w:rsidRPr="00F24C80" w:rsidRDefault="00D60EA6" w:rsidP="00D60EA6">
      <w:pPr>
        <w:pStyle w:val="Default"/>
        <w:rPr>
          <w:rFonts w:ascii="Tahoma" w:hAnsi="Tahoma" w:cs="Tahoma"/>
        </w:rPr>
      </w:pPr>
    </w:p>
    <w:p w14:paraId="41C76B92" w14:textId="77777777" w:rsidR="00F600ED" w:rsidRPr="008F7D83" w:rsidRDefault="00F600ED" w:rsidP="00F600ED">
      <w:pPr>
        <w:autoSpaceDE/>
        <w:autoSpaceDN/>
        <w:jc w:val="both"/>
        <w:rPr>
          <w:rFonts w:eastAsia="Times New Roman"/>
          <w:i/>
          <w:iCs/>
          <w:color w:val="000000"/>
          <w:kern w:val="28"/>
          <w:sz w:val="24"/>
          <w:szCs w:val="24"/>
          <w:lang w:bidi="ar-SA"/>
          <w14:cntxtAlts/>
        </w:rPr>
      </w:pPr>
      <w:r w:rsidRPr="008F7D83">
        <w:rPr>
          <w:rFonts w:eastAsia="Times New Roman"/>
          <w:color w:val="000000"/>
          <w:kern w:val="28"/>
          <w:sz w:val="24"/>
          <w:szCs w:val="24"/>
          <w:lang w:bidi="ar-SA"/>
          <w14:cntxtAlts/>
        </w:rPr>
        <w:tab/>
      </w:r>
    </w:p>
    <w:p w14:paraId="690F0605" w14:textId="77777777" w:rsidR="00407331" w:rsidRDefault="00407331" w:rsidP="00407331">
      <w:pPr>
        <w:spacing w:line="259" w:lineRule="auto"/>
        <w:rPr>
          <w:b/>
        </w:rPr>
      </w:pPr>
    </w:p>
    <w:p w14:paraId="07CBC73C" w14:textId="77777777" w:rsidR="001A534F" w:rsidRDefault="001A534F" w:rsidP="00407331">
      <w:pPr>
        <w:spacing w:line="259" w:lineRule="auto"/>
        <w:rPr>
          <w:b/>
        </w:rPr>
      </w:pPr>
    </w:p>
    <w:p w14:paraId="32DB787B" w14:textId="77777777" w:rsidR="001A534F" w:rsidRDefault="001A534F" w:rsidP="00407331">
      <w:pPr>
        <w:spacing w:line="259" w:lineRule="auto"/>
        <w:rPr>
          <w:b/>
        </w:rPr>
      </w:pPr>
    </w:p>
    <w:p w14:paraId="17AB7B34" w14:textId="77777777" w:rsidR="001A534F" w:rsidRDefault="001A534F" w:rsidP="00407331">
      <w:pPr>
        <w:spacing w:line="259" w:lineRule="auto"/>
        <w:rPr>
          <w:b/>
        </w:rPr>
      </w:pPr>
    </w:p>
    <w:p w14:paraId="73AB8E9C" w14:textId="77777777" w:rsidR="001A534F" w:rsidRDefault="001A534F" w:rsidP="00407331">
      <w:pPr>
        <w:spacing w:line="259" w:lineRule="auto"/>
        <w:rPr>
          <w:b/>
        </w:rPr>
      </w:pPr>
    </w:p>
    <w:p w14:paraId="499C6C1B" w14:textId="77777777" w:rsidR="001A534F" w:rsidRDefault="001A534F" w:rsidP="00407331">
      <w:pPr>
        <w:spacing w:line="259" w:lineRule="auto"/>
        <w:rPr>
          <w:b/>
        </w:rPr>
      </w:pPr>
    </w:p>
    <w:p w14:paraId="4D8052BA" w14:textId="77777777" w:rsidR="001A534F" w:rsidRDefault="001A534F" w:rsidP="00407331">
      <w:pPr>
        <w:spacing w:line="259" w:lineRule="auto"/>
        <w:rPr>
          <w:b/>
        </w:rPr>
      </w:pPr>
    </w:p>
    <w:p w14:paraId="49407DF6" w14:textId="77777777" w:rsidR="001A534F" w:rsidRDefault="001A534F" w:rsidP="00407331">
      <w:pPr>
        <w:spacing w:line="259" w:lineRule="auto"/>
        <w:rPr>
          <w:b/>
        </w:rPr>
      </w:pPr>
    </w:p>
    <w:p w14:paraId="41EB6F66" w14:textId="77777777" w:rsidR="001A534F" w:rsidRDefault="001A534F" w:rsidP="00407331">
      <w:pPr>
        <w:spacing w:line="259" w:lineRule="auto"/>
        <w:rPr>
          <w:b/>
        </w:rPr>
      </w:pPr>
    </w:p>
    <w:p w14:paraId="03EA9342" w14:textId="77777777" w:rsidR="001A534F" w:rsidRDefault="001A534F" w:rsidP="00407331">
      <w:pPr>
        <w:spacing w:line="259" w:lineRule="auto"/>
        <w:rPr>
          <w:b/>
        </w:rPr>
      </w:pPr>
    </w:p>
    <w:p w14:paraId="3A213751" w14:textId="77777777" w:rsidR="001A534F" w:rsidRDefault="001A534F" w:rsidP="00407331">
      <w:pPr>
        <w:spacing w:line="259" w:lineRule="auto"/>
        <w:rPr>
          <w:b/>
        </w:rPr>
      </w:pPr>
    </w:p>
    <w:p w14:paraId="5A76A53D" w14:textId="77777777" w:rsidR="001A534F" w:rsidRDefault="001A534F" w:rsidP="00407331">
      <w:pPr>
        <w:spacing w:line="259" w:lineRule="auto"/>
        <w:rPr>
          <w:b/>
        </w:rPr>
      </w:pPr>
    </w:p>
    <w:p w14:paraId="6FC7E3E5" w14:textId="77777777" w:rsidR="001A534F" w:rsidRDefault="001A534F" w:rsidP="00407331">
      <w:pPr>
        <w:spacing w:line="259" w:lineRule="auto"/>
        <w:rPr>
          <w:b/>
        </w:rPr>
      </w:pPr>
    </w:p>
    <w:p w14:paraId="3114C7E5" w14:textId="77777777" w:rsidR="001A534F" w:rsidRDefault="001A534F" w:rsidP="00407331">
      <w:pPr>
        <w:spacing w:line="259" w:lineRule="auto"/>
        <w:rPr>
          <w:b/>
        </w:rPr>
      </w:pPr>
    </w:p>
    <w:p w14:paraId="50923355" w14:textId="77777777" w:rsidR="001A534F" w:rsidRDefault="001A534F" w:rsidP="00407331">
      <w:pPr>
        <w:spacing w:line="259" w:lineRule="auto"/>
        <w:rPr>
          <w:b/>
        </w:rPr>
      </w:pPr>
    </w:p>
    <w:p w14:paraId="01F4AD51" w14:textId="77777777" w:rsidR="001A534F" w:rsidRDefault="001A534F" w:rsidP="00407331">
      <w:pPr>
        <w:spacing w:line="259" w:lineRule="auto"/>
        <w:rPr>
          <w:b/>
        </w:rPr>
      </w:pPr>
    </w:p>
    <w:p w14:paraId="642F92AF" w14:textId="77777777" w:rsidR="001A534F" w:rsidRDefault="001A534F" w:rsidP="00407331">
      <w:pPr>
        <w:spacing w:line="259" w:lineRule="auto"/>
        <w:rPr>
          <w:b/>
        </w:rPr>
      </w:pPr>
    </w:p>
    <w:p w14:paraId="7D6C2458" w14:textId="77777777" w:rsidR="001A534F" w:rsidRDefault="001A534F" w:rsidP="00407331">
      <w:pPr>
        <w:spacing w:line="259" w:lineRule="auto"/>
        <w:rPr>
          <w:b/>
        </w:rPr>
      </w:pPr>
    </w:p>
    <w:p w14:paraId="0549C5AE" w14:textId="77777777" w:rsidR="001A534F" w:rsidRDefault="001A534F" w:rsidP="00407331">
      <w:pPr>
        <w:spacing w:line="259" w:lineRule="auto"/>
        <w:rPr>
          <w:b/>
        </w:rPr>
      </w:pPr>
    </w:p>
    <w:p w14:paraId="5314A010" w14:textId="77777777" w:rsidR="001A534F" w:rsidRDefault="001A534F" w:rsidP="00407331">
      <w:pPr>
        <w:spacing w:line="259" w:lineRule="auto"/>
        <w:rPr>
          <w:b/>
        </w:rPr>
      </w:pPr>
    </w:p>
    <w:p w14:paraId="0BA2B595" w14:textId="77777777" w:rsidR="001A534F" w:rsidRDefault="001A534F" w:rsidP="00407331">
      <w:pPr>
        <w:spacing w:line="259" w:lineRule="auto"/>
        <w:rPr>
          <w:b/>
        </w:rPr>
      </w:pPr>
    </w:p>
    <w:p w14:paraId="751B0D11" w14:textId="77777777" w:rsidR="001A534F" w:rsidRDefault="001A534F" w:rsidP="00407331">
      <w:pPr>
        <w:spacing w:line="259" w:lineRule="auto"/>
        <w:rPr>
          <w:b/>
        </w:rPr>
      </w:pPr>
    </w:p>
    <w:p w14:paraId="5B62775D" w14:textId="77777777" w:rsidR="001A534F" w:rsidRDefault="001A534F" w:rsidP="00407331">
      <w:pPr>
        <w:spacing w:line="259" w:lineRule="auto"/>
        <w:rPr>
          <w:b/>
        </w:rPr>
      </w:pPr>
    </w:p>
    <w:p w14:paraId="2C75368B" w14:textId="77777777" w:rsidR="001A534F" w:rsidRDefault="001A534F" w:rsidP="00407331">
      <w:pPr>
        <w:spacing w:line="259" w:lineRule="auto"/>
        <w:rPr>
          <w:b/>
        </w:rPr>
      </w:pPr>
    </w:p>
    <w:p w14:paraId="2F772348" w14:textId="77777777" w:rsidR="001A534F" w:rsidRDefault="001A534F" w:rsidP="00407331">
      <w:pPr>
        <w:spacing w:line="259" w:lineRule="auto"/>
        <w:rPr>
          <w:b/>
        </w:rPr>
      </w:pPr>
    </w:p>
    <w:p w14:paraId="47016C7D" w14:textId="77777777" w:rsidR="001A534F" w:rsidRDefault="001A534F" w:rsidP="00407331">
      <w:pPr>
        <w:spacing w:line="259" w:lineRule="auto"/>
        <w:rPr>
          <w:b/>
        </w:rPr>
      </w:pPr>
    </w:p>
    <w:p w14:paraId="049EABE9" w14:textId="77777777" w:rsidR="001A534F" w:rsidRDefault="001A534F" w:rsidP="00407331">
      <w:pPr>
        <w:spacing w:line="259" w:lineRule="auto"/>
        <w:rPr>
          <w:b/>
        </w:rPr>
      </w:pPr>
    </w:p>
    <w:p w14:paraId="68150F61" w14:textId="77777777" w:rsidR="001A534F" w:rsidRDefault="001A534F" w:rsidP="00407331">
      <w:pPr>
        <w:spacing w:line="259" w:lineRule="auto"/>
        <w:rPr>
          <w:b/>
        </w:rPr>
      </w:pPr>
    </w:p>
    <w:p w14:paraId="018A62E7" w14:textId="77BA1511" w:rsidR="001A534F" w:rsidRPr="00407331" w:rsidRDefault="001A534F" w:rsidP="001A534F">
      <w:pPr>
        <w:spacing w:line="259" w:lineRule="auto"/>
        <w:rPr>
          <w:rFonts w:ascii="Tahoma" w:hAnsi="Tahoma" w:cs="Tahoma"/>
          <w:b/>
          <w:color w:val="2D74B5"/>
          <w:sz w:val="26"/>
          <w:szCs w:val="26"/>
        </w:rPr>
      </w:pPr>
      <w:r>
        <w:rPr>
          <w:rFonts w:ascii="Tahoma" w:hAnsi="Tahoma" w:cs="Tahoma"/>
          <w:b/>
          <w:color w:val="2D74B5"/>
          <w:sz w:val="26"/>
          <w:szCs w:val="26"/>
        </w:rPr>
        <w:t>Audit &amp; Risk Committee</w:t>
      </w:r>
    </w:p>
    <w:p w14:paraId="3500ECE5" w14:textId="77777777" w:rsidR="001A534F" w:rsidRPr="00407331" w:rsidRDefault="001A534F" w:rsidP="001A534F">
      <w:pPr>
        <w:autoSpaceDE/>
        <w:autoSpaceDN/>
        <w:rPr>
          <w:rFonts w:eastAsia="Times New Roman"/>
          <w:b/>
          <w:bCs/>
          <w:color w:val="000000"/>
          <w:kern w:val="28"/>
          <w:sz w:val="24"/>
          <w:szCs w:val="24"/>
          <w:lang w:bidi="ar-SA"/>
          <w14:cntxtAlts/>
        </w:rPr>
      </w:pPr>
      <w:r w:rsidRPr="00407331">
        <w:rPr>
          <w:rFonts w:eastAsia="Times New Roman"/>
          <w:b/>
          <w:bCs/>
          <w:color w:val="000000"/>
          <w:kern w:val="28"/>
          <w:sz w:val="24"/>
          <w:szCs w:val="24"/>
          <w:lang w:bidi="ar-SA"/>
          <w14:cntxtAlts/>
        </w:rPr>
        <w:t> </w:t>
      </w:r>
    </w:p>
    <w:p w14:paraId="7F8CDC46" w14:textId="0337643A" w:rsidR="001A534F" w:rsidRPr="00407331" w:rsidRDefault="001A534F" w:rsidP="001A534F">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MEMBERSHIP:  3 Foundation</w:t>
      </w:r>
      <w:r w:rsidRPr="00407331">
        <w:rPr>
          <w:rFonts w:ascii="Tahoma" w:eastAsia="Times New Roman" w:hAnsi="Tahoma" w:cs="Tahoma"/>
          <w:bCs/>
          <w:color w:val="000000"/>
          <w:kern w:val="28"/>
          <w:sz w:val="24"/>
          <w:szCs w:val="24"/>
          <w:lang w:bidi="ar-SA"/>
          <w14:cntxtAlts/>
        </w:rPr>
        <w:t xml:space="preserve"> </w:t>
      </w:r>
      <w:r>
        <w:rPr>
          <w:rFonts w:ascii="Tahoma" w:eastAsia="Times New Roman" w:hAnsi="Tahoma" w:cs="Tahoma"/>
          <w:bCs/>
          <w:color w:val="000000"/>
          <w:kern w:val="28"/>
          <w:sz w:val="24"/>
          <w:szCs w:val="24"/>
          <w:lang w:bidi="ar-SA"/>
          <w14:cntxtAlts/>
        </w:rPr>
        <w:t>Governors</w:t>
      </w:r>
    </w:p>
    <w:p w14:paraId="59EB5B22" w14:textId="77777777" w:rsidR="001A534F" w:rsidRPr="00407331" w:rsidRDefault="001A534F" w:rsidP="001A534F">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35140696" w14:textId="28437ECD" w:rsidR="001A534F" w:rsidRPr="00407331" w:rsidRDefault="001A534F" w:rsidP="001A534F">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xml:space="preserve">QUORUM: </w:t>
      </w:r>
      <w:r w:rsidRPr="00407331">
        <w:rPr>
          <w:rFonts w:ascii="Tahoma" w:eastAsia="Times New Roman" w:hAnsi="Tahoma" w:cs="Tahoma"/>
          <w:bCs/>
          <w:color w:val="000000"/>
          <w:kern w:val="28"/>
          <w:sz w:val="24"/>
          <w:szCs w:val="24"/>
          <w:lang w:bidi="ar-SA"/>
          <w14:cntxtAlts/>
        </w:rPr>
        <w:tab/>
        <w:t xml:space="preserve"> </w:t>
      </w:r>
      <w:r>
        <w:rPr>
          <w:rFonts w:ascii="Tahoma" w:eastAsia="Times New Roman" w:hAnsi="Tahoma" w:cs="Tahoma"/>
          <w:bCs/>
          <w:color w:val="000000"/>
          <w:kern w:val="28"/>
          <w:sz w:val="24"/>
          <w:szCs w:val="24"/>
          <w:lang w:bidi="ar-SA"/>
          <w14:cntxtAlts/>
        </w:rPr>
        <w:t>2 Foundation Governors</w:t>
      </w:r>
    </w:p>
    <w:p w14:paraId="5C4D7D29" w14:textId="77777777" w:rsidR="001A534F" w:rsidRPr="00407331" w:rsidRDefault="001A534F" w:rsidP="001A534F">
      <w:pPr>
        <w:autoSpaceDE/>
        <w:autoSpaceDN/>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 </w:t>
      </w:r>
    </w:p>
    <w:p w14:paraId="23C7717A" w14:textId="0C4B0EAD" w:rsidR="001A534F" w:rsidRPr="00407331" w:rsidRDefault="001A534F" w:rsidP="001A534F">
      <w:pPr>
        <w:keepNext/>
        <w:widowControl/>
        <w:autoSpaceDE/>
        <w:autoSpaceDN/>
        <w:jc w:val="both"/>
        <w:outlineLvl w:val="0"/>
        <w:rPr>
          <w:rFonts w:ascii="Tahoma" w:eastAsia="Times New Roman" w:hAnsi="Tahoma" w:cs="Tahoma"/>
          <w:bCs/>
          <w:color w:val="000000"/>
          <w:kern w:val="28"/>
          <w:sz w:val="24"/>
          <w:szCs w:val="24"/>
          <w:lang w:bidi="ar-SA"/>
          <w14:cntxtAlts/>
        </w:rPr>
      </w:pPr>
      <w:r w:rsidRPr="00407331">
        <w:rPr>
          <w:rFonts w:ascii="Tahoma" w:eastAsia="Times New Roman" w:hAnsi="Tahoma" w:cs="Tahoma"/>
          <w:bCs/>
          <w:color w:val="000000"/>
          <w:kern w:val="28"/>
          <w:sz w:val="24"/>
          <w:szCs w:val="24"/>
          <w:lang w:bidi="ar-SA"/>
          <w14:cntxtAlts/>
        </w:rPr>
        <w:t>MEETINGS:</w:t>
      </w:r>
      <w:r w:rsidRPr="00407331">
        <w:rPr>
          <w:rFonts w:ascii="Tahoma" w:eastAsia="Times New Roman" w:hAnsi="Tahoma" w:cs="Tahoma"/>
          <w:bCs/>
          <w:color w:val="000000"/>
          <w:kern w:val="28"/>
          <w:sz w:val="24"/>
          <w:szCs w:val="24"/>
          <w:lang w:bidi="ar-SA"/>
          <w14:cntxtAlts/>
        </w:rPr>
        <w:tab/>
        <w:t xml:space="preserve"> </w:t>
      </w:r>
      <w:r>
        <w:rPr>
          <w:rFonts w:ascii="Tahoma" w:eastAsia="Times New Roman" w:hAnsi="Tahoma" w:cs="Tahoma"/>
          <w:bCs/>
          <w:color w:val="000000"/>
          <w:kern w:val="28"/>
          <w:sz w:val="24"/>
          <w:szCs w:val="24"/>
          <w:lang w:bidi="ar-SA"/>
          <w14:cntxtAlts/>
        </w:rPr>
        <w:t>Annually</w:t>
      </w:r>
    </w:p>
    <w:p w14:paraId="35591828" w14:textId="77777777" w:rsidR="001A534F" w:rsidRPr="00407331" w:rsidRDefault="001A534F" w:rsidP="001A534F">
      <w:pPr>
        <w:autoSpaceDE/>
        <w:autoSpaceDN/>
        <w:rPr>
          <w:rFonts w:ascii="Tahoma" w:eastAsia="Times New Roman" w:hAnsi="Tahoma" w:cs="Tahoma"/>
          <w:bCs/>
          <w:color w:val="000000"/>
          <w:kern w:val="28"/>
          <w:sz w:val="24"/>
          <w:szCs w:val="24"/>
          <w:lang w:bidi="ar-SA"/>
          <w14:cntxtAlts/>
        </w:rPr>
      </w:pPr>
      <w:r>
        <w:rPr>
          <w:rFonts w:ascii="Tahoma" w:eastAsia="Times New Roman" w:hAnsi="Tahoma" w:cs="Tahoma"/>
          <w:bCs/>
          <w:color w:val="000000"/>
          <w:kern w:val="28"/>
          <w:sz w:val="24"/>
          <w:szCs w:val="24"/>
          <w:lang w:bidi="ar-SA"/>
          <w14:cntxtAlts/>
        </w:rPr>
        <w:tab/>
      </w:r>
      <w:r>
        <w:rPr>
          <w:rFonts w:ascii="Tahoma" w:eastAsia="Times New Roman" w:hAnsi="Tahoma" w:cs="Tahoma"/>
          <w:bCs/>
          <w:color w:val="000000"/>
          <w:kern w:val="28"/>
          <w:sz w:val="24"/>
          <w:szCs w:val="24"/>
          <w:lang w:bidi="ar-SA"/>
          <w14:cntxtAlts/>
        </w:rPr>
        <w:tab/>
      </w:r>
      <w:r>
        <w:rPr>
          <w:rFonts w:ascii="Tahoma" w:eastAsia="Times New Roman" w:hAnsi="Tahoma" w:cs="Tahoma"/>
          <w:bCs/>
          <w:color w:val="000000"/>
          <w:kern w:val="28"/>
          <w:sz w:val="24"/>
          <w:szCs w:val="24"/>
          <w:lang w:bidi="ar-SA"/>
          <w14:cntxtAlts/>
        </w:rPr>
        <w:tab/>
      </w:r>
    </w:p>
    <w:p w14:paraId="36009145" w14:textId="77777777" w:rsidR="001A534F" w:rsidRPr="00F24C80" w:rsidRDefault="001A534F" w:rsidP="001A534F">
      <w:pPr>
        <w:autoSpaceDE/>
        <w:autoSpaceDN/>
        <w:rPr>
          <w:rFonts w:ascii="Tahoma" w:eastAsia="Times New Roman" w:hAnsi="Tahoma" w:cs="Tahoma"/>
          <w:color w:val="000000"/>
          <w:kern w:val="28"/>
          <w:sz w:val="24"/>
          <w:szCs w:val="24"/>
          <w:lang w:bidi="ar-SA"/>
          <w14:cntxtAlts/>
        </w:rPr>
      </w:pPr>
      <w:r w:rsidRPr="00407331">
        <w:rPr>
          <w:rFonts w:ascii="Tahoma" w:eastAsia="Times New Roman" w:hAnsi="Tahoma" w:cs="Tahoma"/>
          <w:color w:val="000000"/>
          <w:kern w:val="28"/>
          <w:sz w:val="24"/>
          <w:szCs w:val="24"/>
          <w:lang w:bidi="ar-SA"/>
          <w14:cntxtAlts/>
        </w:rPr>
        <w:t>_______________________________________________________________________</w:t>
      </w:r>
      <w:r>
        <w:rPr>
          <w:rFonts w:ascii="Tahoma" w:eastAsia="Times New Roman" w:hAnsi="Tahoma" w:cs="Tahoma"/>
          <w:color w:val="000000"/>
          <w:kern w:val="28"/>
          <w:sz w:val="24"/>
          <w:szCs w:val="24"/>
          <w:lang w:bidi="ar-SA"/>
          <w14:cntxtAlts/>
        </w:rPr>
        <w:t>___</w:t>
      </w:r>
    </w:p>
    <w:p w14:paraId="4ED1DCA2" w14:textId="77777777" w:rsidR="001A534F" w:rsidRPr="008203D4" w:rsidRDefault="001A534F" w:rsidP="001A534F">
      <w:pPr>
        <w:autoSpaceDE/>
        <w:autoSpaceDN/>
        <w:rPr>
          <w:rFonts w:ascii="Times New Roman" w:eastAsia="Times New Roman" w:hAnsi="Times New Roman" w:cs="Times New Roman"/>
          <w:color w:val="000000"/>
          <w:kern w:val="28"/>
          <w:sz w:val="20"/>
          <w:szCs w:val="20"/>
          <w:lang w:bidi="ar-SA"/>
          <w14:cntxtAlts/>
        </w:rPr>
      </w:pPr>
      <w:r w:rsidRPr="008203D4">
        <w:rPr>
          <w:rFonts w:ascii="Times New Roman" w:eastAsia="Times New Roman" w:hAnsi="Times New Roman" w:cs="Times New Roman"/>
          <w:color w:val="000000"/>
          <w:kern w:val="28"/>
          <w:sz w:val="20"/>
          <w:szCs w:val="20"/>
          <w:lang w:bidi="ar-SA"/>
          <w14:cntxtAlts/>
        </w:rPr>
        <w:t> </w:t>
      </w:r>
    </w:p>
    <w:p w14:paraId="640A0126" w14:textId="77777777" w:rsidR="001A534F" w:rsidRPr="00D4715C" w:rsidRDefault="001A534F" w:rsidP="001A534F">
      <w:pPr>
        <w:autoSpaceDE/>
        <w:autoSpaceDN/>
        <w:rPr>
          <w:rFonts w:eastAsia="Times New Roman"/>
          <w:b/>
          <w:bCs/>
          <w:color w:val="000000"/>
          <w:kern w:val="28"/>
          <w:sz w:val="24"/>
          <w:szCs w:val="24"/>
          <w:lang w:bidi="ar-SA"/>
          <w14:cntxtAlts/>
        </w:rPr>
      </w:pPr>
      <w:r>
        <w:rPr>
          <w:rFonts w:eastAsia="Times New Roman"/>
          <w:b/>
          <w:bCs/>
          <w:color w:val="000000"/>
          <w:kern w:val="28"/>
          <w:sz w:val="24"/>
          <w:szCs w:val="24"/>
          <w:lang w:bidi="ar-SA"/>
          <w14:cntxtAlts/>
        </w:rPr>
        <w:t>_________________________________________________________________________</w:t>
      </w:r>
      <w:r w:rsidRPr="00D4715C">
        <w:rPr>
          <w:rFonts w:eastAsia="Times New Roman"/>
          <w:b/>
          <w:bCs/>
          <w:color w:val="000000"/>
          <w:kern w:val="28"/>
          <w:sz w:val="24"/>
          <w:szCs w:val="24"/>
          <w:lang w:bidi="ar-SA"/>
          <w14:cntxtAlts/>
        </w:rPr>
        <w:t> </w:t>
      </w:r>
    </w:p>
    <w:p w14:paraId="6EDB07E3" w14:textId="77777777" w:rsidR="001A534F" w:rsidRDefault="001A534F" w:rsidP="001A534F">
      <w:pPr>
        <w:pStyle w:val="Heading1"/>
        <w:ind w:left="0"/>
        <w:rPr>
          <w:rFonts w:ascii="Tahoma" w:hAnsi="Tahoma" w:cs="Tahoma"/>
          <w:color w:val="2D74B5"/>
          <w:sz w:val="26"/>
          <w:szCs w:val="26"/>
        </w:rPr>
      </w:pPr>
    </w:p>
    <w:p w14:paraId="51C93562" w14:textId="77777777" w:rsidR="001A534F" w:rsidRDefault="001A534F" w:rsidP="00D23AFB">
      <w:pPr>
        <w:pStyle w:val="Heading1"/>
        <w:ind w:left="0"/>
        <w:rPr>
          <w:rFonts w:ascii="Tahoma" w:hAnsi="Tahoma" w:cs="Tahoma"/>
          <w:color w:val="2D74B5"/>
          <w:sz w:val="26"/>
          <w:szCs w:val="26"/>
        </w:rPr>
      </w:pPr>
      <w:r>
        <w:rPr>
          <w:rFonts w:ascii="Tahoma" w:hAnsi="Tahoma" w:cs="Tahoma"/>
          <w:color w:val="2D74B5"/>
          <w:sz w:val="26"/>
          <w:szCs w:val="26"/>
        </w:rPr>
        <w:t>T</w:t>
      </w:r>
      <w:r w:rsidR="00D23AFB">
        <w:rPr>
          <w:rFonts w:ascii="Tahoma" w:hAnsi="Tahoma" w:cs="Tahoma"/>
          <w:color w:val="2D74B5"/>
          <w:sz w:val="26"/>
          <w:szCs w:val="26"/>
        </w:rPr>
        <w:t>erms of Reference</w:t>
      </w:r>
    </w:p>
    <w:p w14:paraId="57AD0CF0" w14:textId="77777777" w:rsidR="00D23AFB" w:rsidRDefault="00D23AFB" w:rsidP="00D23AFB">
      <w:pPr>
        <w:pStyle w:val="Heading1"/>
        <w:ind w:left="0"/>
        <w:rPr>
          <w:rFonts w:ascii="Tahoma" w:hAnsi="Tahoma" w:cs="Tahoma"/>
          <w:color w:val="2D74B5"/>
          <w:sz w:val="26"/>
          <w:szCs w:val="26"/>
        </w:rPr>
      </w:pPr>
    </w:p>
    <w:p w14:paraId="7991E40E"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 xml:space="preserve">To advise the Trust Board on the adequacy and effectiveness of the Academy’s systems of internal control and its arrangements for risk management, control and governance processes, and securing economy, efficiency and effectiveness (value for money) These carried out with the ethical principles adopted by the academy. </w:t>
      </w:r>
    </w:p>
    <w:p w14:paraId="70865482" w14:textId="77777777" w:rsidR="00D23AFB" w:rsidRDefault="00D23AFB" w:rsidP="00D23AFB">
      <w:pPr>
        <w:pStyle w:val="Heading1"/>
        <w:ind w:left="0"/>
        <w:rPr>
          <w:rFonts w:ascii="Tahoma" w:hAnsi="Tahoma" w:cs="Tahoma"/>
          <w:b w:val="0"/>
          <w:sz w:val="24"/>
          <w:szCs w:val="24"/>
        </w:rPr>
      </w:pPr>
    </w:p>
    <w:p w14:paraId="05984396"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 xml:space="preserve">To agree the extent of the Internal Audit Plan with the specific reference to the seeking of assurance with regard to the level of development and improvement since the previous visit </w:t>
      </w:r>
    </w:p>
    <w:p w14:paraId="77D97039" w14:textId="77777777" w:rsidR="00D23AFB" w:rsidRDefault="00D23AFB" w:rsidP="00D23AFB">
      <w:pPr>
        <w:pStyle w:val="Heading1"/>
        <w:ind w:left="0"/>
        <w:rPr>
          <w:rFonts w:ascii="Tahoma" w:hAnsi="Tahoma" w:cs="Tahoma"/>
          <w:b w:val="0"/>
          <w:sz w:val="24"/>
          <w:szCs w:val="24"/>
        </w:rPr>
      </w:pPr>
    </w:p>
    <w:p w14:paraId="7ADA48BB"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To advise the Trust Board on the appointment, re-appointment, dismissal and remuneration of the External Auditor and the Internal Audit Services (IAS)</w:t>
      </w:r>
    </w:p>
    <w:p w14:paraId="6381D0CE" w14:textId="77777777" w:rsidR="00D23AFB" w:rsidRDefault="00D23AFB" w:rsidP="00D23AFB">
      <w:pPr>
        <w:pStyle w:val="Heading1"/>
        <w:ind w:left="0"/>
        <w:rPr>
          <w:rFonts w:ascii="Tahoma" w:hAnsi="Tahoma" w:cs="Tahoma"/>
          <w:b w:val="0"/>
          <w:sz w:val="24"/>
          <w:szCs w:val="24"/>
        </w:rPr>
      </w:pPr>
    </w:p>
    <w:p w14:paraId="7E0A3036"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 xml:space="preserve">Review the Trusts internal and external financial statements and reports to ensure that they reflect best practice; </w:t>
      </w:r>
    </w:p>
    <w:p w14:paraId="5C8D2D9B" w14:textId="77777777" w:rsidR="00D23AFB" w:rsidRDefault="00D23AFB" w:rsidP="00D23AFB">
      <w:pPr>
        <w:pStyle w:val="Heading1"/>
        <w:ind w:left="0"/>
        <w:rPr>
          <w:rFonts w:ascii="Tahoma" w:hAnsi="Tahoma" w:cs="Tahoma"/>
          <w:b w:val="0"/>
          <w:sz w:val="24"/>
          <w:szCs w:val="24"/>
        </w:rPr>
      </w:pPr>
    </w:p>
    <w:p w14:paraId="40D71990" w14:textId="72D199C5"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 xml:space="preserve">Discuss with the </w:t>
      </w:r>
      <w:r w:rsidR="003D41B2">
        <w:rPr>
          <w:rFonts w:ascii="Tahoma" w:hAnsi="Tahoma" w:cs="Tahoma"/>
          <w:b w:val="0"/>
          <w:sz w:val="24"/>
          <w:szCs w:val="24"/>
        </w:rPr>
        <w:t>in</w:t>
      </w:r>
      <w:r w:rsidRPr="00D23AFB">
        <w:rPr>
          <w:rFonts w:ascii="Tahoma" w:hAnsi="Tahoma" w:cs="Tahoma"/>
          <w:b w:val="0"/>
          <w:sz w:val="24"/>
          <w:szCs w:val="24"/>
        </w:rPr>
        <w:t xml:space="preserve">ternal auditor the nature and scope of each forthcoming audit and to ensure that the external auditor has the fullest co-operation of staff; </w:t>
      </w:r>
    </w:p>
    <w:p w14:paraId="725F8865" w14:textId="77777777" w:rsidR="00D23AFB" w:rsidRDefault="00D23AFB" w:rsidP="00D23AFB">
      <w:pPr>
        <w:pStyle w:val="Heading1"/>
        <w:ind w:left="0"/>
        <w:rPr>
          <w:rFonts w:ascii="Tahoma" w:hAnsi="Tahoma" w:cs="Tahoma"/>
          <w:b w:val="0"/>
          <w:sz w:val="24"/>
          <w:szCs w:val="24"/>
        </w:rPr>
      </w:pPr>
    </w:p>
    <w:p w14:paraId="71003D5B"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 xml:space="preserve">Receive all relevant reports, including reports on the Trust Board’s accounts, achievement of value for money and managements response to any external audit management letters; </w:t>
      </w:r>
    </w:p>
    <w:p w14:paraId="50013CAB" w14:textId="77777777" w:rsidR="00D23AFB" w:rsidRDefault="00D23AFB" w:rsidP="00D23AFB">
      <w:pPr>
        <w:pStyle w:val="Heading1"/>
        <w:ind w:left="0"/>
        <w:rPr>
          <w:rFonts w:ascii="Tahoma" w:hAnsi="Tahoma" w:cs="Tahoma"/>
          <w:b w:val="0"/>
          <w:sz w:val="24"/>
          <w:szCs w:val="24"/>
        </w:rPr>
      </w:pPr>
    </w:p>
    <w:p w14:paraId="289B9B55" w14:textId="284E01BC"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To advise the Trust Board on Internal Audit assignment reports and to monitor, within an agreed time scale, the implementations of the agreed recommendations arising from those reports</w:t>
      </w:r>
    </w:p>
    <w:p w14:paraId="27D7FB14" w14:textId="77777777" w:rsidR="00D23AFB" w:rsidRDefault="00D23AFB" w:rsidP="00D23AFB">
      <w:pPr>
        <w:pStyle w:val="Heading1"/>
        <w:ind w:left="0"/>
        <w:rPr>
          <w:rFonts w:ascii="Tahoma" w:hAnsi="Tahoma" w:cs="Tahoma"/>
          <w:b w:val="0"/>
          <w:sz w:val="24"/>
          <w:szCs w:val="24"/>
        </w:rPr>
      </w:pPr>
    </w:p>
    <w:p w14:paraId="584B92C7" w14:textId="1E7A6262"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 xml:space="preserve">To monitor the proper management of the Trust’s Risk Assessment process including the quality of education, health and safety and the DBS/Safeguarding process.  </w:t>
      </w:r>
    </w:p>
    <w:p w14:paraId="5B28C8CC" w14:textId="77777777" w:rsidR="00D23AFB" w:rsidRDefault="00D23AFB" w:rsidP="00D23AFB">
      <w:pPr>
        <w:pStyle w:val="Heading1"/>
        <w:ind w:left="0"/>
        <w:rPr>
          <w:rFonts w:ascii="Tahoma" w:hAnsi="Tahoma" w:cs="Tahoma"/>
          <w:b w:val="0"/>
          <w:sz w:val="24"/>
          <w:szCs w:val="24"/>
        </w:rPr>
      </w:pPr>
    </w:p>
    <w:p w14:paraId="28FDF90B"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 xml:space="preserve">To advise the Trust Board on LGB delegation. </w:t>
      </w:r>
    </w:p>
    <w:p w14:paraId="248CA86D"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 xml:space="preserve">Consider and advise the Trust Board on the audit strategy and annual and long-term audit programme; </w:t>
      </w:r>
    </w:p>
    <w:p w14:paraId="2ADC245D" w14:textId="77777777" w:rsidR="00D23AFB" w:rsidRDefault="00D23AFB" w:rsidP="00D23AFB">
      <w:pPr>
        <w:pStyle w:val="Heading1"/>
        <w:ind w:left="0"/>
        <w:rPr>
          <w:rFonts w:ascii="Tahoma" w:hAnsi="Tahoma" w:cs="Tahoma"/>
          <w:b w:val="0"/>
          <w:sz w:val="24"/>
          <w:szCs w:val="24"/>
        </w:rPr>
      </w:pPr>
    </w:p>
    <w:p w14:paraId="683D369E"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 xml:space="preserve">Review the operation of the Trust’s code of practice for members of the Trust Board and Local Governing Bodies and the code of conduct for staff; </w:t>
      </w:r>
    </w:p>
    <w:p w14:paraId="3A5D3846" w14:textId="77777777" w:rsidR="00D23AFB" w:rsidRDefault="00D23AFB" w:rsidP="00D23AFB">
      <w:pPr>
        <w:pStyle w:val="Heading1"/>
        <w:ind w:left="0"/>
        <w:rPr>
          <w:rFonts w:ascii="Tahoma" w:hAnsi="Tahoma" w:cs="Tahoma"/>
          <w:b w:val="0"/>
          <w:sz w:val="24"/>
          <w:szCs w:val="24"/>
        </w:rPr>
      </w:pPr>
    </w:p>
    <w:p w14:paraId="58D666C9"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lastRenderedPageBreak/>
        <w:t>Review the operation of the Trust’s Whistle Blowing Policy and policy on Gifts and Hospitality offered and received.</w:t>
      </w:r>
    </w:p>
    <w:p w14:paraId="019C50CD" w14:textId="77777777" w:rsidR="00D23AFB" w:rsidRDefault="00D23AFB" w:rsidP="00D23AFB">
      <w:pPr>
        <w:pStyle w:val="Heading1"/>
        <w:ind w:left="0"/>
        <w:rPr>
          <w:rFonts w:ascii="Tahoma" w:hAnsi="Tahoma" w:cs="Tahoma"/>
          <w:b w:val="0"/>
          <w:color w:val="2D74B5"/>
          <w:sz w:val="24"/>
          <w:szCs w:val="24"/>
        </w:rPr>
      </w:pPr>
    </w:p>
    <w:p w14:paraId="63A838F2"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 xml:space="preserve">To ensure that all allegations of fraud and irregularity are investigated appropriately. </w:t>
      </w:r>
    </w:p>
    <w:p w14:paraId="03DA03D1" w14:textId="77777777" w:rsidR="00D23AFB" w:rsidRDefault="00D23AFB" w:rsidP="00D23AFB">
      <w:pPr>
        <w:pStyle w:val="Heading1"/>
        <w:ind w:left="0"/>
        <w:rPr>
          <w:rFonts w:ascii="Tahoma" w:hAnsi="Tahoma" w:cs="Tahoma"/>
          <w:b w:val="0"/>
          <w:sz w:val="24"/>
          <w:szCs w:val="24"/>
        </w:rPr>
      </w:pPr>
    </w:p>
    <w:p w14:paraId="3A412CD5" w14:textId="77777777" w:rsidR="00D23AFB" w:rsidRDefault="00D23AFB" w:rsidP="00D23AFB">
      <w:pPr>
        <w:pStyle w:val="Heading1"/>
        <w:ind w:left="0"/>
        <w:rPr>
          <w:rFonts w:ascii="Tahoma" w:hAnsi="Tahoma" w:cs="Tahoma"/>
          <w:b w:val="0"/>
          <w:sz w:val="24"/>
          <w:szCs w:val="24"/>
        </w:rPr>
      </w:pPr>
      <w:r w:rsidRPr="00D23AFB">
        <w:rPr>
          <w:rFonts w:ascii="Tahoma" w:hAnsi="Tahoma" w:cs="Tahoma"/>
          <w:b w:val="0"/>
          <w:sz w:val="24"/>
          <w:szCs w:val="24"/>
        </w:rPr>
        <w:t>Consider any other matters where requested to do so by the Trust Board and report at least once a year to the Trust Board on the discharge of the above duties.</w:t>
      </w:r>
    </w:p>
    <w:p w14:paraId="4CF0E204" w14:textId="77777777" w:rsidR="00D23AFB" w:rsidRDefault="00D23AFB" w:rsidP="00D23AFB">
      <w:pPr>
        <w:pStyle w:val="Heading1"/>
        <w:ind w:left="0"/>
        <w:rPr>
          <w:rFonts w:ascii="Tahoma" w:hAnsi="Tahoma" w:cs="Tahoma"/>
          <w:b w:val="0"/>
          <w:color w:val="2D74B5"/>
          <w:sz w:val="24"/>
          <w:szCs w:val="24"/>
        </w:rPr>
      </w:pPr>
    </w:p>
    <w:p w14:paraId="4EA329EA" w14:textId="77777777" w:rsidR="00D23AFB" w:rsidRDefault="00D23AFB" w:rsidP="00D23AFB">
      <w:pPr>
        <w:pStyle w:val="Heading1"/>
        <w:ind w:left="0"/>
        <w:rPr>
          <w:rFonts w:ascii="Tahoma" w:hAnsi="Tahoma" w:cs="Tahoma"/>
          <w:b w:val="0"/>
          <w:color w:val="2D74B5"/>
          <w:sz w:val="24"/>
          <w:szCs w:val="24"/>
        </w:rPr>
      </w:pPr>
    </w:p>
    <w:p w14:paraId="6313451B" w14:textId="77777777" w:rsidR="00D23AFB" w:rsidRDefault="00D23AFB" w:rsidP="00D23AFB">
      <w:pPr>
        <w:pStyle w:val="Heading1"/>
        <w:ind w:left="0"/>
        <w:rPr>
          <w:rFonts w:ascii="Tahoma" w:hAnsi="Tahoma" w:cs="Tahoma"/>
          <w:b w:val="0"/>
          <w:color w:val="2D74B5"/>
          <w:sz w:val="24"/>
          <w:szCs w:val="24"/>
        </w:rPr>
      </w:pPr>
    </w:p>
    <w:p w14:paraId="734779BB" w14:textId="77777777" w:rsidR="00D23AFB" w:rsidRDefault="00D23AFB" w:rsidP="00D23AFB">
      <w:pPr>
        <w:pStyle w:val="Heading1"/>
        <w:ind w:left="0"/>
        <w:rPr>
          <w:rFonts w:ascii="Tahoma" w:hAnsi="Tahoma" w:cs="Tahoma"/>
          <w:b w:val="0"/>
          <w:color w:val="2D74B5"/>
          <w:sz w:val="24"/>
          <w:szCs w:val="24"/>
        </w:rPr>
      </w:pPr>
    </w:p>
    <w:p w14:paraId="45E45DA4" w14:textId="77777777" w:rsidR="00D23AFB" w:rsidRDefault="00D23AFB" w:rsidP="00D23AFB">
      <w:pPr>
        <w:pStyle w:val="Heading1"/>
        <w:ind w:left="0"/>
        <w:rPr>
          <w:rFonts w:ascii="Tahoma" w:hAnsi="Tahoma" w:cs="Tahoma"/>
          <w:sz w:val="24"/>
          <w:szCs w:val="24"/>
        </w:rPr>
      </w:pPr>
      <w:r w:rsidRPr="00D23AFB">
        <w:rPr>
          <w:rFonts w:ascii="Tahoma" w:hAnsi="Tahoma" w:cs="Tahoma"/>
          <w:sz w:val="24"/>
          <w:szCs w:val="24"/>
        </w:rPr>
        <w:t>Spring 1</w:t>
      </w:r>
    </w:p>
    <w:p w14:paraId="5FEB0EC9" w14:textId="77777777" w:rsidR="00D23AFB" w:rsidRDefault="00D23AFB" w:rsidP="00D23AFB">
      <w:pPr>
        <w:pStyle w:val="Heading1"/>
        <w:ind w:left="0"/>
        <w:rPr>
          <w:rFonts w:ascii="Tahoma" w:hAnsi="Tahoma" w:cs="Tahoma"/>
          <w:sz w:val="24"/>
          <w:szCs w:val="24"/>
        </w:rPr>
      </w:pPr>
    </w:p>
    <w:p w14:paraId="0FC60E1D" w14:textId="77777777" w:rsidR="00D23AFB" w:rsidRPr="00F24C80" w:rsidRDefault="00D23AFB" w:rsidP="00D23AFB">
      <w:pPr>
        <w:pStyle w:val="Default"/>
        <w:spacing w:after="18"/>
        <w:rPr>
          <w:rFonts w:ascii="Tahoma" w:hAnsi="Tahoma" w:cs="Tahoma"/>
        </w:rPr>
      </w:pPr>
      <w:r w:rsidRPr="00F24C80">
        <w:rPr>
          <w:rFonts w:ascii="Tahoma" w:hAnsi="Tahoma" w:cs="Tahoma"/>
          <w:bCs/>
        </w:rPr>
        <w:t xml:space="preserve">Introduction and Welcome  </w:t>
      </w:r>
    </w:p>
    <w:p w14:paraId="3C181533" w14:textId="77777777" w:rsidR="00D23AFB" w:rsidRPr="00F24C80" w:rsidRDefault="00D23AFB" w:rsidP="00D23AFB">
      <w:pPr>
        <w:pStyle w:val="Default"/>
        <w:spacing w:after="18"/>
        <w:rPr>
          <w:rFonts w:ascii="Tahoma" w:hAnsi="Tahoma" w:cs="Tahoma"/>
        </w:rPr>
      </w:pPr>
      <w:r w:rsidRPr="00F24C80">
        <w:rPr>
          <w:rFonts w:ascii="Tahoma" w:hAnsi="Tahoma" w:cs="Tahoma"/>
          <w:bCs/>
        </w:rPr>
        <w:t xml:space="preserve">Opening Prayer  </w:t>
      </w:r>
    </w:p>
    <w:p w14:paraId="02F214E1" w14:textId="77777777" w:rsidR="00D23AFB" w:rsidRPr="00F24C80" w:rsidRDefault="00D23AFB" w:rsidP="00D23AFB">
      <w:pPr>
        <w:pStyle w:val="Default"/>
        <w:spacing w:after="18"/>
        <w:rPr>
          <w:rFonts w:ascii="Tahoma" w:hAnsi="Tahoma" w:cs="Tahoma"/>
        </w:rPr>
      </w:pPr>
      <w:r w:rsidRPr="00F24C80">
        <w:rPr>
          <w:rFonts w:ascii="Tahoma" w:hAnsi="Tahoma" w:cs="Tahoma"/>
          <w:bCs/>
        </w:rPr>
        <w:t xml:space="preserve">Declaration of Pecuniary Interests  </w:t>
      </w:r>
    </w:p>
    <w:p w14:paraId="1C17BCEE" w14:textId="77777777" w:rsidR="00D23AFB" w:rsidRPr="00F24C80" w:rsidRDefault="00D23AFB" w:rsidP="00D23AFB">
      <w:pPr>
        <w:pStyle w:val="Default"/>
        <w:spacing w:after="18"/>
        <w:rPr>
          <w:rFonts w:ascii="Tahoma" w:hAnsi="Tahoma" w:cs="Tahoma"/>
        </w:rPr>
      </w:pPr>
      <w:r w:rsidRPr="00F24C80">
        <w:rPr>
          <w:rFonts w:ascii="Tahoma" w:hAnsi="Tahoma" w:cs="Tahoma"/>
          <w:bCs/>
        </w:rPr>
        <w:t xml:space="preserve">Apologies   </w:t>
      </w:r>
    </w:p>
    <w:p w14:paraId="55B7AAFD" w14:textId="77777777" w:rsidR="00D23AFB" w:rsidRPr="00F24C80" w:rsidRDefault="00D23AFB" w:rsidP="00D23AFB">
      <w:pPr>
        <w:pStyle w:val="Default"/>
        <w:spacing w:after="18"/>
        <w:rPr>
          <w:rFonts w:ascii="Tahoma" w:hAnsi="Tahoma" w:cs="Tahoma"/>
        </w:rPr>
      </w:pPr>
      <w:r w:rsidRPr="00F24C80">
        <w:rPr>
          <w:rFonts w:ascii="Tahoma" w:hAnsi="Tahoma" w:cs="Tahoma"/>
          <w:bCs/>
        </w:rPr>
        <w:t xml:space="preserve">Minutes of last meeting </w:t>
      </w:r>
    </w:p>
    <w:p w14:paraId="74031920" w14:textId="77777777" w:rsidR="00D23AFB" w:rsidRDefault="00D23AFB" w:rsidP="00D23AFB">
      <w:pPr>
        <w:pStyle w:val="Default"/>
        <w:spacing w:after="18"/>
        <w:rPr>
          <w:rFonts w:ascii="Tahoma" w:hAnsi="Tahoma" w:cs="Tahoma"/>
          <w:bCs/>
        </w:rPr>
      </w:pPr>
      <w:r w:rsidRPr="00F24C80">
        <w:rPr>
          <w:rFonts w:ascii="Tahoma" w:hAnsi="Tahoma" w:cs="Tahoma"/>
          <w:bCs/>
        </w:rPr>
        <w:t>Matters Arising</w:t>
      </w:r>
    </w:p>
    <w:p w14:paraId="333CBCCF" w14:textId="77777777" w:rsidR="003D41B2" w:rsidRDefault="00D23AFB" w:rsidP="00D23AFB">
      <w:pPr>
        <w:pStyle w:val="Default"/>
        <w:spacing w:after="18"/>
        <w:rPr>
          <w:rFonts w:ascii="Tahoma" w:hAnsi="Tahoma" w:cs="Tahoma"/>
          <w:bCs/>
        </w:rPr>
      </w:pPr>
      <w:r>
        <w:rPr>
          <w:rFonts w:ascii="Tahoma" w:hAnsi="Tahoma" w:cs="Tahoma"/>
          <w:bCs/>
        </w:rPr>
        <w:t xml:space="preserve">Review Previous Years Audit </w:t>
      </w:r>
      <w:r w:rsidR="00173990">
        <w:rPr>
          <w:rFonts w:ascii="Tahoma" w:hAnsi="Tahoma" w:cs="Tahoma"/>
          <w:bCs/>
        </w:rPr>
        <w:t xml:space="preserve">&amp; </w:t>
      </w:r>
      <w:r>
        <w:rPr>
          <w:rFonts w:ascii="Tahoma" w:hAnsi="Tahoma" w:cs="Tahoma"/>
          <w:bCs/>
        </w:rPr>
        <w:t>Management Letter</w:t>
      </w:r>
    </w:p>
    <w:p w14:paraId="6C5B8ADC" w14:textId="3760581B" w:rsidR="003D41B2" w:rsidRDefault="003D41B2" w:rsidP="00D23AFB">
      <w:pPr>
        <w:pStyle w:val="Default"/>
        <w:spacing w:after="18"/>
        <w:rPr>
          <w:rFonts w:ascii="Tahoma" w:hAnsi="Tahoma" w:cs="Tahoma"/>
          <w:bCs/>
        </w:rPr>
      </w:pPr>
      <w:r>
        <w:rPr>
          <w:rFonts w:ascii="Tahoma" w:hAnsi="Tahoma" w:cs="Tahoma"/>
          <w:bCs/>
        </w:rPr>
        <w:t xml:space="preserve">Review Internal Audit&amp; recommend for new financial year audit </w:t>
      </w:r>
    </w:p>
    <w:p w14:paraId="6BC99290" w14:textId="33F8D6F7" w:rsidR="00173990" w:rsidRDefault="00173990" w:rsidP="00D23AFB">
      <w:pPr>
        <w:pStyle w:val="Default"/>
        <w:spacing w:after="18"/>
        <w:rPr>
          <w:rFonts w:ascii="Tahoma" w:hAnsi="Tahoma" w:cs="Tahoma"/>
          <w:bCs/>
        </w:rPr>
      </w:pPr>
      <w:r>
        <w:rPr>
          <w:rFonts w:ascii="Tahoma" w:hAnsi="Tahoma" w:cs="Tahoma"/>
          <w:bCs/>
        </w:rPr>
        <w:t>Policy Review Whistle blowing, Gifts and Hospitality</w:t>
      </w:r>
    </w:p>
    <w:p w14:paraId="6060BCD3" w14:textId="008C8222" w:rsidR="00173990" w:rsidRDefault="00173990" w:rsidP="00D23AFB">
      <w:pPr>
        <w:pStyle w:val="Default"/>
        <w:spacing w:after="18"/>
        <w:rPr>
          <w:rFonts w:ascii="Tahoma" w:hAnsi="Tahoma" w:cs="Tahoma"/>
          <w:bCs/>
        </w:rPr>
      </w:pPr>
      <w:r>
        <w:rPr>
          <w:rFonts w:ascii="Tahoma" w:hAnsi="Tahoma" w:cs="Tahoma"/>
          <w:bCs/>
        </w:rPr>
        <w:t>Trust Risk Assessment</w:t>
      </w:r>
    </w:p>
    <w:p w14:paraId="2968F006" w14:textId="01DF3CD0" w:rsidR="00173990" w:rsidRDefault="00173990" w:rsidP="00D23AFB">
      <w:pPr>
        <w:pStyle w:val="Default"/>
        <w:spacing w:after="18"/>
        <w:rPr>
          <w:rFonts w:ascii="Tahoma" w:hAnsi="Tahoma" w:cs="Tahoma"/>
          <w:bCs/>
        </w:rPr>
      </w:pPr>
      <w:r>
        <w:rPr>
          <w:rFonts w:ascii="Tahoma" w:hAnsi="Tahoma" w:cs="Tahoma"/>
          <w:bCs/>
        </w:rPr>
        <w:t>Health &amp; Safety Risks</w:t>
      </w:r>
    </w:p>
    <w:p w14:paraId="6C2CA15F" w14:textId="76EC33F7" w:rsidR="00173990" w:rsidRDefault="00173990" w:rsidP="00D23AFB">
      <w:pPr>
        <w:pStyle w:val="Default"/>
        <w:spacing w:after="18"/>
        <w:rPr>
          <w:rFonts w:ascii="Tahoma" w:hAnsi="Tahoma" w:cs="Tahoma"/>
          <w:bCs/>
        </w:rPr>
      </w:pPr>
      <w:r>
        <w:rPr>
          <w:rFonts w:ascii="Tahoma" w:hAnsi="Tahoma" w:cs="Tahoma"/>
          <w:bCs/>
        </w:rPr>
        <w:t>Review Code of Conduct</w:t>
      </w:r>
    </w:p>
    <w:p w14:paraId="17BE1F7C" w14:textId="77777777" w:rsidR="00173990" w:rsidRDefault="00173990" w:rsidP="00D23AFB">
      <w:pPr>
        <w:pStyle w:val="Default"/>
        <w:spacing w:after="18"/>
        <w:rPr>
          <w:rFonts w:ascii="Tahoma" w:hAnsi="Tahoma" w:cs="Tahoma"/>
          <w:bCs/>
        </w:rPr>
      </w:pPr>
    </w:p>
    <w:p w14:paraId="0227830E" w14:textId="1AD9271C" w:rsidR="00D23AFB" w:rsidRPr="00F24C80" w:rsidRDefault="00D23AFB" w:rsidP="00D23AFB">
      <w:pPr>
        <w:pStyle w:val="Default"/>
        <w:spacing w:after="18"/>
        <w:rPr>
          <w:rFonts w:ascii="Tahoma" w:hAnsi="Tahoma" w:cs="Tahoma"/>
        </w:rPr>
      </w:pPr>
      <w:r w:rsidRPr="00F24C80">
        <w:rPr>
          <w:rFonts w:ascii="Tahoma" w:hAnsi="Tahoma" w:cs="Tahoma"/>
          <w:bCs/>
        </w:rPr>
        <w:t xml:space="preserve">  </w:t>
      </w:r>
    </w:p>
    <w:p w14:paraId="73CAA85E" w14:textId="77777777" w:rsidR="00173990" w:rsidRDefault="00173990" w:rsidP="00173990">
      <w:pPr>
        <w:pStyle w:val="Heading1"/>
        <w:ind w:left="0"/>
        <w:rPr>
          <w:rFonts w:ascii="Tahoma" w:hAnsi="Tahoma" w:cs="Tahoma"/>
          <w:color w:val="2D74B5"/>
          <w:sz w:val="26"/>
          <w:szCs w:val="26"/>
        </w:rPr>
      </w:pPr>
      <w:r>
        <w:rPr>
          <w:rFonts w:ascii="Tahoma" w:hAnsi="Tahoma" w:cs="Tahoma"/>
          <w:color w:val="2D74B5"/>
          <w:sz w:val="26"/>
          <w:szCs w:val="26"/>
        </w:rPr>
        <w:t>Policies:</w:t>
      </w:r>
    </w:p>
    <w:p w14:paraId="40AA1390" w14:textId="45D777F1" w:rsidR="00173990" w:rsidRPr="008203D4" w:rsidRDefault="00173990" w:rsidP="00173990">
      <w:pPr>
        <w:pStyle w:val="ListParagraph"/>
        <w:numPr>
          <w:ilvl w:val="0"/>
          <w:numId w:val="17"/>
        </w:numPr>
        <w:rPr>
          <w:rFonts w:ascii="Tahoma" w:eastAsia="Times New Roman" w:hAnsi="Tahoma" w:cs="Tahoma"/>
          <w:b/>
          <w:bCs/>
          <w:color w:val="000000"/>
          <w:kern w:val="28"/>
          <w:sz w:val="24"/>
          <w:szCs w:val="24"/>
          <w:lang w:bidi="ar-SA"/>
          <w14:cntxtAlts/>
        </w:rPr>
      </w:pPr>
      <w:r>
        <w:rPr>
          <w:rFonts w:ascii="Tahoma" w:eastAsia="Times New Roman" w:hAnsi="Tahoma" w:cs="Tahoma"/>
          <w:b/>
          <w:bCs/>
          <w:color w:val="000000"/>
          <w:kern w:val="28"/>
          <w:sz w:val="24"/>
          <w:szCs w:val="24"/>
          <w:lang w:bidi="ar-SA"/>
          <w14:cntxtAlts/>
        </w:rPr>
        <w:t>Whistle Blowing</w:t>
      </w:r>
    </w:p>
    <w:p w14:paraId="57BD4710" w14:textId="2550E3BA" w:rsidR="00173990" w:rsidRPr="008203D4" w:rsidRDefault="00173990" w:rsidP="00173990">
      <w:pPr>
        <w:pStyle w:val="ListParagraph"/>
        <w:numPr>
          <w:ilvl w:val="0"/>
          <w:numId w:val="17"/>
        </w:numPr>
        <w:autoSpaceDE/>
        <w:autoSpaceDN/>
        <w:rPr>
          <w:rFonts w:ascii="Tahoma" w:eastAsia="Times New Roman" w:hAnsi="Tahoma" w:cs="Tahoma"/>
          <w:b/>
          <w:bCs/>
          <w:color w:val="000000"/>
          <w:kern w:val="28"/>
          <w:sz w:val="24"/>
          <w:szCs w:val="24"/>
          <w:lang w:bidi="ar-SA"/>
          <w14:cntxtAlts/>
        </w:rPr>
      </w:pPr>
      <w:r>
        <w:rPr>
          <w:rFonts w:ascii="Tahoma" w:eastAsia="Times New Roman" w:hAnsi="Tahoma" w:cs="Tahoma"/>
          <w:b/>
          <w:bCs/>
          <w:color w:val="000000"/>
          <w:kern w:val="28"/>
          <w:sz w:val="24"/>
          <w:szCs w:val="24"/>
          <w:lang w:bidi="ar-SA"/>
          <w14:cntxtAlts/>
        </w:rPr>
        <w:t>Gifts and Hospitality</w:t>
      </w:r>
    </w:p>
    <w:p w14:paraId="716B5B2A" w14:textId="7DF1BE59" w:rsidR="00173990" w:rsidRPr="00173990" w:rsidRDefault="00173990" w:rsidP="00173990">
      <w:pPr>
        <w:pStyle w:val="ListParagraph"/>
        <w:numPr>
          <w:ilvl w:val="0"/>
          <w:numId w:val="17"/>
        </w:numPr>
        <w:autoSpaceDE/>
        <w:autoSpaceDN/>
        <w:rPr>
          <w:rFonts w:ascii="Tahoma" w:eastAsia="Times New Roman" w:hAnsi="Tahoma" w:cs="Tahoma"/>
          <w:b/>
          <w:bCs/>
          <w:color w:val="000000"/>
          <w:kern w:val="28"/>
          <w:sz w:val="24"/>
          <w:szCs w:val="24"/>
          <w:lang w:bidi="ar-SA"/>
          <w14:cntxtAlts/>
        </w:rPr>
      </w:pPr>
      <w:r>
        <w:rPr>
          <w:rFonts w:ascii="Tahoma" w:eastAsia="Times New Roman" w:hAnsi="Tahoma" w:cs="Tahoma"/>
          <w:b/>
          <w:bCs/>
          <w:color w:val="000000"/>
          <w:kern w:val="28"/>
          <w:sz w:val="24"/>
          <w:szCs w:val="24"/>
          <w:lang w:bidi="ar-SA"/>
          <w14:cntxtAlts/>
        </w:rPr>
        <w:t xml:space="preserve">Risk </w:t>
      </w:r>
      <w:r w:rsidR="003D41B2">
        <w:rPr>
          <w:rFonts w:ascii="Tahoma" w:eastAsia="Times New Roman" w:hAnsi="Tahoma" w:cs="Tahoma"/>
          <w:b/>
          <w:bCs/>
          <w:color w:val="000000"/>
          <w:kern w:val="28"/>
          <w:sz w:val="24"/>
          <w:szCs w:val="24"/>
          <w:lang w:bidi="ar-SA"/>
          <w14:cntxtAlts/>
        </w:rPr>
        <w:t>Register</w:t>
      </w:r>
    </w:p>
    <w:p w14:paraId="4E4D9B85" w14:textId="77777777" w:rsidR="00D23AFB" w:rsidRDefault="00D23AFB" w:rsidP="00D23AFB">
      <w:pPr>
        <w:pStyle w:val="Heading1"/>
        <w:ind w:left="0"/>
        <w:rPr>
          <w:rFonts w:ascii="Tahoma" w:hAnsi="Tahoma" w:cs="Tahoma"/>
          <w:sz w:val="24"/>
          <w:szCs w:val="24"/>
        </w:rPr>
      </w:pPr>
    </w:p>
    <w:p w14:paraId="6D115AE5" w14:textId="537244F6" w:rsidR="00B714A4" w:rsidRPr="00D23AFB" w:rsidRDefault="00B714A4" w:rsidP="00D23AFB">
      <w:pPr>
        <w:pStyle w:val="Heading1"/>
        <w:ind w:left="0"/>
        <w:rPr>
          <w:rFonts w:ascii="Tahoma" w:hAnsi="Tahoma" w:cs="Tahoma"/>
          <w:sz w:val="24"/>
          <w:szCs w:val="24"/>
        </w:rPr>
        <w:sectPr w:rsidR="00B714A4" w:rsidRPr="00D23AFB">
          <w:pgSz w:w="11910" w:h="16840"/>
          <w:pgMar w:top="1340" w:right="1020" w:bottom="1200" w:left="1020" w:header="0" w:footer="1003" w:gutter="0"/>
          <w:cols w:space="720"/>
        </w:sectPr>
      </w:pPr>
    </w:p>
    <w:p w14:paraId="4DD8F4A2" w14:textId="77777777" w:rsidR="00CA4950" w:rsidRDefault="00CA4950">
      <w:pPr>
        <w:pStyle w:val="BodyText"/>
        <w:ind w:left="0"/>
      </w:pPr>
      <w:bookmarkStart w:id="12" w:name="_bookmark16"/>
      <w:bookmarkStart w:id="13" w:name="_bookmark17"/>
      <w:bookmarkEnd w:id="12"/>
      <w:bookmarkEnd w:id="13"/>
    </w:p>
    <w:p w14:paraId="172DC4FE" w14:textId="77777777" w:rsidR="00CA4950" w:rsidRDefault="00CA4950">
      <w:pPr>
        <w:pStyle w:val="BodyText"/>
        <w:spacing w:before="6"/>
        <w:ind w:left="0"/>
        <w:rPr>
          <w:sz w:val="20"/>
        </w:rPr>
      </w:pPr>
      <w:bookmarkStart w:id="14" w:name="_bookmark19"/>
      <w:bookmarkEnd w:id="14"/>
    </w:p>
    <w:p w14:paraId="51EB0B74" w14:textId="77777777" w:rsidR="00CA4950" w:rsidRDefault="00CA4950">
      <w:pPr>
        <w:pStyle w:val="BodyText"/>
        <w:ind w:left="0"/>
        <w:rPr>
          <w:sz w:val="20"/>
        </w:rPr>
      </w:pPr>
      <w:bookmarkStart w:id="15" w:name="_bookmark20"/>
      <w:bookmarkEnd w:id="15"/>
    </w:p>
    <w:p w14:paraId="41235069" w14:textId="77777777" w:rsidR="00CA4950" w:rsidRDefault="00CA4950">
      <w:pPr>
        <w:pStyle w:val="BodyText"/>
        <w:spacing w:before="9"/>
        <w:ind w:left="0"/>
        <w:rPr>
          <w:sz w:val="18"/>
        </w:rPr>
      </w:pPr>
    </w:p>
    <w:p w14:paraId="02D09BDF" w14:textId="77777777" w:rsidR="00CA4950" w:rsidRDefault="004B66CF">
      <w:pPr>
        <w:pStyle w:val="Heading2"/>
        <w:spacing w:before="89"/>
        <w:ind w:left="420"/>
      </w:pPr>
      <w:bookmarkStart w:id="16" w:name="_bookmark22"/>
      <w:bookmarkEnd w:id="16"/>
      <w:r>
        <w:rPr>
          <w:color w:val="FF0000"/>
        </w:rPr>
        <w:t>Appendix 1 – SCHEME OF DELEGATION</w:t>
      </w:r>
    </w:p>
    <w:p w14:paraId="17F877AE" w14:textId="77777777" w:rsidR="00CA4950" w:rsidRDefault="004B66CF">
      <w:pPr>
        <w:pStyle w:val="BodyText"/>
        <w:spacing w:before="320"/>
        <w:ind w:left="420"/>
        <w:rPr>
          <w:rFonts w:ascii="Calibri"/>
        </w:rPr>
      </w:pPr>
      <w:r>
        <w:rPr>
          <w:rFonts w:ascii="Calibri"/>
        </w:rPr>
        <w:t>SCHEME OF DELEGATION RESPONSIBILITY KEY:</w:t>
      </w:r>
    </w:p>
    <w:p w14:paraId="3214147F" w14:textId="77777777" w:rsidR="00CA4950" w:rsidRDefault="00CA4950">
      <w:pPr>
        <w:pStyle w:val="BodyText"/>
        <w:ind w:left="0"/>
        <w:rPr>
          <w:rFonts w:ascii="Calibri"/>
          <w:sz w:val="20"/>
        </w:rPr>
      </w:pPr>
    </w:p>
    <w:p w14:paraId="47632527" w14:textId="77777777" w:rsidR="00CA4950" w:rsidRDefault="00CA4950">
      <w:pPr>
        <w:pStyle w:val="BodyText"/>
        <w:spacing w:before="2"/>
        <w:ind w:left="0"/>
        <w:rPr>
          <w:rFonts w:ascii="Calibri"/>
        </w:rPr>
      </w:pPr>
    </w:p>
    <w:tbl>
      <w:tblPr>
        <w:tblW w:w="0" w:type="auto"/>
        <w:tblInd w:w="313"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Pr>
      <w:tblGrid>
        <w:gridCol w:w="14220"/>
      </w:tblGrid>
      <w:tr w:rsidR="00CA4950" w14:paraId="1036635E" w14:textId="77777777">
        <w:trPr>
          <w:trHeight w:val="361"/>
        </w:trPr>
        <w:tc>
          <w:tcPr>
            <w:tcW w:w="14220" w:type="dxa"/>
            <w:tcBorders>
              <w:bottom w:val="nil"/>
            </w:tcBorders>
            <w:shd w:val="clear" w:color="auto" w:fill="1F4E79"/>
          </w:tcPr>
          <w:p w14:paraId="41951AEA" w14:textId="77777777" w:rsidR="00CA4950" w:rsidRDefault="004B66CF">
            <w:pPr>
              <w:pStyle w:val="TableParagraph"/>
              <w:spacing w:before="20" w:line="321" w:lineRule="exact"/>
              <w:ind w:left="128"/>
              <w:rPr>
                <w:sz w:val="28"/>
              </w:rPr>
            </w:pPr>
            <w:r>
              <w:rPr>
                <w:color w:val="FFFFFF"/>
                <w:sz w:val="28"/>
              </w:rPr>
              <w:t>Key</w:t>
            </w:r>
          </w:p>
        </w:tc>
      </w:tr>
      <w:tr w:rsidR="00CA4950" w14:paraId="2FE4A4BE" w14:textId="77777777">
        <w:trPr>
          <w:trHeight w:val="292"/>
        </w:trPr>
        <w:tc>
          <w:tcPr>
            <w:tcW w:w="14220" w:type="dxa"/>
            <w:tcBorders>
              <w:top w:val="nil"/>
              <w:bottom w:val="nil"/>
            </w:tcBorders>
            <w:shd w:val="clear" w:color="auto" w:fill="8495B8"/>
          </w:tcPr>
          <w:p w14:paraId="118ED741" w14:textId="77777777" w:rsidR="00CA4950" w:rsidRDefault="004B66CF">
            <w:pPr>
              <w:pStyle w:val="TableParagraph"/>
              <w:tabs>
                <w:tab w:val="left" w:pos="1405"/>
              </w:tabs>
              <w:spacing w:line="273" w:lineRule="exact"/>
              <w:ind w:left="128"/>
              <w:rPr>
                <w:sz w:val="24"/>
              </w:rPr>
            </w:pPr>
            <w:r>
              <w:rPr>
                <w:color w:val="FFFFFF"/>
                <w:sz w:val="24"/>
              </w:rPr>
              <w:t>Blue</w:t>
            </w:r>
            <w:r>
              <w:rPr>
                <w:color w:val="FFFFFF"/>
                <w:spacing w:val="-1"/>
                <w:sz w:val="24"/>
              </w:rPr>
              <w:t xml:space="preserve"> </w:t>
            </w:r>
            <w:r>
              <w:rPr>
                <w:color w:val="FFFFFF"/>
                <w:sz w:val="24"/>
              </w:rPr>
              <w:t>box</w:t>
            </w:r>
            <w:r>
              <w:rPr>
                <w:color w:val="FFFFFF"/>
                <w:sz w:val="24"/>
              </w:rPr>
              <w:tab/>
            </w:r>
            <w:r>
              <w:rPr>
                <w:sz w:val="24"/>
              </w:rPr>
              <w:t xml:space="preserve">Function </w:t>
            </w:r>
            <w:r>
              <w:rPr>
                <w:spacing w:val="-3"/>
                <w:sz w:val="24"/>
              </w:rPr>
              <w:t xml:space="preserve">cannot </w:t>
            </w:r>
            <w:r>
              <w:rPr>
                <w:sz w:val="24"/>
              </w:rPr>
              <w:t>be legally carried out at this</w:t>
            </w:r>
            <w:r>
              <w:rPr>
                <w:spacing w:val="1"/>
                <w:sz w:val="24"/>
              </w:rPr>
              <w:t xml:space="preserve"> </w:t>
            </w:r>
            <w:r>
              <w:rPr>
                <w:sz w:val="24"/>
              </w:rPr>
              <w:t>level.</w:t>
            </w:r>
          </w:p>
        </w:tc>
      </w:tr>
      <w:tr w:rsidR="00CA4950" w14:paraId="016D5A4D" w14:textId="77777777">
        <w:trPr>
          <w:trHeight w:val="1698"/>
        </w:trPr>
        <w:tc>
          <w:tcPr>
            <w:tcW w:w="14220" w:type="dxa"/>
            <w:tcBorders>
              <w:top w:val="nil"/>
            </w:tcBorders>
            <w:shd w:val="clear" w:color="auto" w:fill="F3F6FA"/>
          </w:tcPr>
          <w:p w14:paraId="7190D57A" w14:textId="77777777" w:rsidR="00CA4950" w:rsidRDefault="004B66CF">
            <w:pPr>
              <w:pStyle w:val="TableParagraph"/>
              <w:numPr>
                <w:ilvl w:val="0"/>
                <w:numId w:val="7"/>
              </w:numPr>
              <w:tabs>
                <w:tab w:val="left" w:pos="597"/>
                <w:tab w:val="left" w:pos="598"/>
              </w:tabs>
              <w:spacing w:line="315" w:lineRule="exact"/>
              <w:ind w:hanging="470"/>
              <w:rPr>
                <w:rFonts w:ascii="Wingdings" w:hAnsi="Wingdings"/>
                <w:color w:val="5B9BD4"/>
                <w:sz w:val="28"/>
              </w:rPr>
            </w:pPr>
            <w:r>
              <w:rPr>
                <w:sz w:val="24"/>
              </w:rPr>
              <w:t>Action to be undertaken at this</w:t>
            </w:r>
            <w:r>
              <w:rPr>
                <w:spacing w:val="-9"/>
                <w:sz w:val="24"/>
              </w:rPr>
              <w:t xml:space="preserve"> </w:t>
            </w:r>
            <w:r>
              <w:rPr>
                <w:sz w:val="24"/>
              </w:rPr>
              <w:t>level</w:t>
            </w:r>
          </w:p>
          <w:p w14:paraId="5C5A9BF6" w14:textId="77777777" w:rsidR="00CA4950" w:rsidRDefault="004B66CF">
            <w:pPr>
              <w:pStyle w:val="TableParagraph"/>
              <w:numPr>
                <w:ilvl w:val="0"/>
                <w:numId w:val="7"/>
              </w:numPr>
              <w:tabs>
                <w:tab w:val="left" w:pos="597"/>
                <w:tab w:val="left" w:pos="598"/>
              </w:tabs>
              <w:spacing w:before="120"/>
              <w:ind w:hanging="470"/>
              <w:rPr>
                <w:rFonts w:ascii="Wingdings" w:hAnsi="Wingdings"/>
                <w:color w:val="FD31FD"/>
                <w:sz w:val="28"/>
              </w:rPr>
            </w:pPr>
            <w:r>
              <w:rPr>
                <w:sz w:val="24"/>
              </w:rPr>
              <w:t>Action to be undertaken at this</w:t>
            </w:r>
            <w:r>
              <w:rPr>
                <w:spacing w:val="-10"/>
                <w:sz w:val="24"/>
              </w:rPr>
              <w:t xml:space="preserve"> </w:t>
            </w:r>
            <w:r>
              <w:rPr>
                <w:sz w:val="24"/>
              </w:rPr>
              <w:t>level</w:t>
            </w:r>
          </w:p>
          <w:p w14:paraId="1B1E02E9" w14:textId="77777777" w:rsidR="00CA4950" w:rsidRDefault="004B66CF">
            <w:pPr>
              <w:pStyle w:val="TableParagraph"/>
              <w:tabs>
                <w:tab w:val="left" w:pos="498"/>
              </w:tabs>
              <w:spacing w:before="123"/>
              <w:ind w:left="128"/>
              <w:rPr>
                <w:sz w:val="24"/>
              </w:rPr>
            </w:pPr>
            <w:r>
              <w:rPr>
                <w:sz w:val="28"/>
              </w:rPr>
              <w:t>A</w:t>
            </w:r>
            <w:r>
              <w:rPr>
                <w:sz w:val="28"/>
              </w:rPr>
              <w:tab/>
            </w:r>
            <w:r>
              <w:rPr>
                <w:sz w:val="24"/>
              </w:rPr>
              <w:t>Provide advice and support to those accountable for decision</w:t>
            </w:r>
            <w:r>
              <w:rPr>
                <w:spacing w:val="-6"/>
                <w:sz w:val="24"/>
              </w:rPr>
              <w:t xml:space="preserve"> </w:t>
            </w:r>
            <w:r>
              <w:rPr>
                <w:sz w:val="24"/>
              </w:rPr>
              <w:t>making</w:t>
            </w:r>
          </w:p>
          <w:p w14:paraId="6962769D" w14:textId="77777777" w:rsidR="00CA4950" w:rsidRDefault="004B66CF">
            <w:pPr>
              <w:pStyle w:val="TableParagraph"/>
              <w:spacing w:before="121"/>
              <w:ind w:left="128"/>
              <w:rPr>
                <w:sz w:val="24"/>
              </w:rPr>
            </w:pPr>
            <w:r>
              <w:rPr>
                <w:color w:val="5B9BD4"/>
                <w:sz w:val="28"/>
              </w:rPr>
              <w:t>&lt;</w:t>
            </w:r>
            <w:r>
              <w:rPr>
                <w:color w:val="FD31FD"/>
                <w:sz w:val="28"/>
              </w:rPr>
              <w:t xml:space="preserve">&gt; </w:t>
            </w:r>
            <w:r>
              <w:rPr>
                <w:sz w:val="24"/>
              </w:rPr>
              <w:t>Direction of advice and support</w:t>
            </w:r>
          </w:p>
        </w:tc>
      </w:tr>
    </w:tbl>
    <w:p w14:paraId="5B2DF9B6" w14:textId="77777777" w:rsidR="00CA4950" w:rsidRDefault="00CA4950">
      <w:pPr>
        <w:rPr>
          <w:sz w:val="24"/>
        </w:rPr>
        <w:sectPr w:rsidR="00CA4950">
          <w:footerReference w:type="default" r:id="rId16"/>
          <w:pgSz w:w="16840" w:h="11910" w:orient="landscape"/>
          <w:pgMar w:top="1100" w:right="680" w:bottom="1120" w:left="1020" w:header="0" w:footer="923" w:gutter="0"/>
          <w:pgNumType w:start="12"/>
          <w:cols w:space="720"/>
        </w:sectPr>
      </w:pPr>
    </w:p>
    <w:p w14:paraId="0DD1AEBC" w14:textId="77777777" w:rsidR="00CA4950" w:rsidRDefault="00CA4950">
      <w:pPr>
        <w:pStyle w:val="BodyText"/>
        <w:spacing w:before="5"/>
        <w:ind w:left="0"/>
        <w:rPr>
          <w:rFonts w:ascii="Calibri"/>
          <w:sz w:val="8"/>
        </w:rPr>
      </w:pPr>
    </w:p>
    <w:tbl>
      <w:tblPr>
        <w:tblW w:w="0" w:type="auto"/>
        <w:tblInd w:w="1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9"/>
        <w:gridCol w:w="6322"/>
        <w:gridCol w:w="1421"/>
        <w:gridCol w:w="1418"/>
        <w:gridCol w:w="1418"/>
        <w:gridCol w:w="1464"/>
        <w:gridCol w:w="1423"/>
      </w:tblGrid>
      <w:tr w:rsidR="00CA4950" w14:paraId="169AD5FE" w14:textId="77777777">
        <w:trPr>
          <w:trHeight w:val="481"/>
        </w:trPr>
        <w:tc>
          <w:tcPr>
            <w:tcW w:w="1419" w:type="dxa"/>
            <w:vMerge w:val="restart"/>
            <w:tcBorders>
              <w:left w:val="single" w:sz="12" w:space="0" w:color="000000"/>
              <w:bottom w:val="single" w:sz="18" w:space="0" w:color="000000"/>
              <w:right w:val="single" w:sz="12" w:space="0" w:color="000000"/>
            </w:tcBorders>
            <w:shd w:val="clear" w:color="auto" w:fill="1F4E79"/>
          </w:tcPr>
          <w:p w14:paraId="40292BA7" w14:textId="77777777" w:rsidR="00CA4950" w:rsidRDefault="00CA4950">
            <w:pPr>
              <w:pStyle w:val="TableParagraph"/>
              <w:spacing w:before="5"/>
              <w:rPr>
                <w:rFonts w:ascii="Calibri"/>
                <w:sz w:val="33"/>
              </w:rPr>
            </w:pPr>
          </w:p>
          <w:p w14:paraId="067C78D8" w14:textId="77777777" w:rsidR="00CA4950" w:rsidRDefault="004B66CF">
            <w:pPr>
              <w:pStyle w:val="TableParagraph"/>
              <w:ind w:left="371"/>
              <w:rPr>
                <w:sz w:val="36"/>
              </w:rPr>
            </w:pPr>
            <w:r>
              <w:rPr>
                <w:color w:val="FFFFFF"/>
                <w:sz w:val="36"/>
              </w:rPr>
              <w:t>Area</w:t>
            </w:r>
          </w:p>
        </w:tc>
        <w:tc>
          <w:tcPr>
            <w:tcW w:w="6322" w:type="dxa"/>
            <w:vMerge w:val="restart"/>
            <w:tcBorders>
              <w:left w:val="single" w:sz="12" w:space="0" w:color="000000"/>
              <w:bottom w:val="single" w:sz="18" w:space="0" w:color="000000"/>
              <w:right w:val="single" w:sz="12" w:space="0" w:color="000000"/>
            </w:tcBorders>
            <w:shd w:val="clear" w:color="auto" w:fill="1F4E79"/>
          </w:tcPr>
          <w:p w14:paraId="70349B68" w14:textId="77777777" w:rsidR="00CA4950" w:rsidRDefault="00CA4950">
            <w:pPr>
              <w:pStyle w:val="TableParagraph"/>
              <w:spacing w:before="5"/>
              <w:rPr>
                <w:rFonts w:ascii="Calibri"/>
                <w:sz w:val="33"/>
              </w:rPr>
            </w:pPr>
          </w:p>
          <w:p w14:paraId="2D3AD3AD" w14:textId="77777777" w:rsidR="00CA4950" w:rsidRDefault="004B66CF">
            <w:pPr>
              <w:pStyle w:val="TableParagraph"/>
              <w:ind w:left="2527" w:right="2501"/>
              <w:jc w:val="center"/>
              <w:rPr>
                <w:sz w:val="36"/>
              </w:rPr>
            </w:pPr>
            <w:r>
              <w:rPr>
                <w:color w:val="FFFFFF"/>
                <w:sz w:val="36"/>
              </w:rPr>
              <w:t>Decision</w:t>
            </w:r>
          </w:p>
        </w:tc>
        <w:tc>
          <w:tcPr>
            <w:tcW w:w="7144" w:type="dxa"/>
            <w:gridSpan w:val="5"/>
            <w:tcBorders>
              <w:left w:val="single" w:sz="12" w:space="0" w:color="000000"/>
              <w:bottom w:val="single" w:sz="18" w:space="0" w:color="000000"/>
              <w:right w:val="single" w:sz="12" w:space="0" w:color="000000"/>
            </w:tcBorders>
            <w:shd w:val="clear" w:color="auto" w:fill="1F4E79"/>
          </w:tcPr>
          <w:p w14:paraId="44D76718" w14:textId="77777777" w:rsidR="00CA4950" w:rsidRDefault="004B66CF">
            <w:pPr>
              <w:pStyle w:val="TableParagraph"/>
              <w:spacing w:before="15"/>
              <w:ind w:left="2760" w:right="2748"/>
              <w:jc w:val="center"/>
              <w:rPr>
                <w:sz w:val="36"/>
              </w:rPr>
            </w:pPr>
            <w:r>
              <w:rPr>
                <w:color w:val="FFFFFF"/>
                <w:sz w:val="36"/>
              </w:rPr>
              <w:t>Delegation</w:t>
            </w:r>
          </w:p>
        </w:tc>
      </w:tr>
      <w:tr w:rsidR="00CA4950" w14:paraId="7FF54806" w14:textId="77777777" w:rsidTr="00F41678">
        <w:trPr>
          <w:trHeight w:val="739"/>
        </w:trPr>
        <w:tc>
          <w:tcPr>
            <w:tcW w:w="1419" w:type="dxa"/>
            <w:vMerge/>
            <w:tcBorders>
              <w:top w:val="nil"/>
              <w:left w:val="single" w:sz="12" w:space="0" w:color="000000"/>
              <w:bottom w:val="single" w:sz="18" w:space="0" w:color="000000"/>
              <w:right w:val="single" w:sz="12" w:space="0" w:color="000000"/>
            </w:tcBorders>
            <w:shd w:val="clear" w:color="auto" w:fill="1F4E79"/>
          </w:tcPr>
          <w:p w14:paraId="4D1035AF" w14:textId="77777777" w:rsidR="00CA4950" w:rsidRDefault="00CA4950">
            <w:pPr>
              <w:rPr>
                <w:sz w:val="2"/>
                <w:szCs w:val="2"/>
              </w:rPr>
            </w:pPr>
          </w:p>
        </w:tc>
        <w:tc>
          <w:tcPr>
            <w:tcW w:w="6322" w:type="dxa"/>
            <w:vMerge/>
            <w:tcBorders>
              <w:top w:val="nil"/>
              <w:left w:val="single" w:sz="12" w:space="0" w:color="000000"/>
              <w:bottom w:val="single" w:sz="18" w:space="0" w:color="000000"/>
              <w:right w:val="single" w:sz="12" w:space="0" w:color="000000"/>
            </w:tcBorders>
            <w:shd w:val="clear" w:color="auto" w:fill="1F4E79"/>
          </w:tcPr>
          <w:p w14:paraId="01E84E33" w14:textId="77777777" w:rsidR="00CA4950" w:rsidRDefault="00CA4950">
            <w:pPr>
              <w:rPr>
                <w:sz w:val="2"/>
                <w:szCs w:val="2"/>
              </w:rPr>
            </w:pPr>
          </w:p>
        </w:tc>
        <w:tc>
          <w:tcPr>
            <w:tcW w:w="1421" w:type="dxa"/>
            <w:tcBorders>
              <w:top w:val="single" w:sz="12" w:space="0" w:color="000000"/>
              <w:left w:val="single" w:sz="12" w:space="0" w:color="000000"/>
              <w:bottom w:val="single" w:sz="18" w:space="0" w:color="000000"/>
              <w:right w:val="single" w:sz="12" w:space="0" w:color="000000"/>
            </w:tcBorders>
            <w:shd w:val="clear" w:color="auto" w:fill="F1F1F1"/>
          </w:tcPr>
          <w:p w14:paraId="480CA2EA" w14:textId="77777777" w:rsidR="00CA4950" w:rsidRDefault="004B66CF">
            <w:pPr>
              <w:pStyle w:val="TableParagraph"/>
              <w:spacing w:before="200"/>
              <w:ind w:left="148" w:right="117"/>
              <w:jc w:val="center"/>
              <w:rPr>
                <w:sz w:val="28"/>
              </w:rPr>
            </w:pPr>
            <w:r>
              <w:rPr>
                <w:sz w:val="28"/>
              </w:rPr>
              <w:t>Members</w:t>
            </w:r>
          </w:p>
        </w:tc>
        <w:tc>
          <w:tcPr>
            <w:tcW w:w="1418" w:type="dxa"/>
            <w:tcBorders>
              <w:top w:val="single" w:sz="12" w:space="0" w:color="000000"/>
              <w:left w:val="single" w:sz="12" w:space="0" w:color="000000"/>
              <w:bottom w:val="single" w:sz="18" w:space="0" w:color="000000"/>
              <w:right w:val="single" w:sz="12" w:space="0" w:color="000000"/>
            </w:tcBorders>
            <w:vAlign w:val="center"/>
          </w:tcPr>
          <w:p w14:paraId="27D2C12E" w14:textId="77777777" w:rsidR="00F41678" w:rsidRDefault="00F41678" w:rsidP="00F41678">
            <w:pPr>
              <w:pStyle w:val="TableParagraph"/>
              <w:spacing w:before="27"/>
              <w:ind w:right="324"/>
              <w:rPr>
                <w:sz w:val="28"/>
              </w:rPr>
            </w:pPr>
            <w:r>
              <w:rPr>
                <w:sz w:val="28"/>
              </w:rPr>
              <w:t>Directors</w:t>
            </w:r>
          </w:p>
        </w:tc>
        <w:tc>
          <w:tcPr>
            <w:tcW w:w="1418" w:type="dxa"/>
            <w:tcBorders>
              <w:top w:val="single" w:sz="12" w:space="0" w:color="000000"/>
              <w:left w:val="single" w:sz="12" w:space="0" w:color="000000"/>
              <w:bottom w:val="single" w:sz="18" w:space="0" w:color="000000"/>
              <w:right w:val="single" w:sz="12" w:space="0" w:color="000000"/>
            </w:tcBorders>
            <w:shd w:val="clear" w:color="auto" w:fill="D9E1F3"/>
          </w:tcPr>
          <w:p w14:paraId="5B49C7D8" w14:textId="77777777" w:rsidR="00CA4950" w:rsidRDefault="00D41755">
            <w:pPr>
              <w:pStyle w:val="TableParagraph"/>
              <w:spacing w:before="27"/>
              <w:ind w:left="225" w:right="126" w:hanging="56"/>
              <w:rPr>
                <w:sz w:val="28"/>
              </w:rPr>
            </w:pPr>
            <w:r>
              <w:rPr>
                <w:sz w:val="28"/>
              </w:rPr>
              <w:t>EP / HT</w:t>
            </w:r>
          </w:p>
        </w:tc>
        <w:tc>
          <w:tcPr>
            <w:tcW w:w="1464" w:type="dxa"/>
            <w:tcBorders>
              <w:top w:val="single" w:sz="18" w:space="0" w:color="000000"/>
              <w:left w:val="single" w:sz="12" w:space="0" w:color="000000"/>
              <w:bottom w:val="single" w:sz="18" w:space="0" w:color="000000"/>
              <w:right w:val="single" w:sz="12" w:space="0" w:color="000000"/>
            </w:tcBorders>
            <w:shd w:val="clear" w:color="auto" w:fill="C1D0DD"/>
          </w:tcPr>
          <w:p w14:paraId="388483E8" w14:textId="77777777" w:rsidR="00CA4950" w:rsidRDefault="004B66CF">
            <w:pPr>
              <w:pStyle w:val="TableParagraph"/>
              <w:spacing w:before="200"/>
              <w:ind w:left="489" w:right="461"/>
              <w:jc w:val="center"/>
              <w:rPr>
                <w:sz w:val="28"/>
              </w:rPr>
            </w:pPr>
            <w:r>
              <w:rPr>
                <w:sz w:val="28"/>
              </w:rPr>
              <w:t>LGB</w:t>
            </w:r>
          </w:p>
        </w:tc>
        <w:tc>
          <w:tcPr>
            <w:tcW w:w="1423" w:type="dxa"/>
            <w:tcBorders>
              <w:top w:val="single" w:sz="18" w:space="0" w:color="000000"/>
              <w:left w:val="single" w:sz="12" w:space="0" w:color="000000"/>
              <w:bottom w:val="single" w:sz="18" w:space="0" w:color="000000"/>
              <w:right w:val="single" w:sz="12" w:space="0" w:color="000000"/>
            </w:tcBorders>
            <w:shd w:val="clear" w:color="auto" w:fill="C1D0DD"/>
          </w:tcPr>
          <w:p w14:paraId="4EC53E56" w14:textId="77777777" w:rsidR="00CA4950" w:rsidRDefault="00896DD4">
            <w:pPr>
              <w:pStyle w:val="TableParagraph"/>
              <w:spacing w:before="200"/>
              <w:ind w:left="139" w:right="125"/>
              <w:jc w:val="center"/>
              <w:rPr>
                <w:sz w:val="28"/>
              </w:rPr>
            </w:pPr>
            <w:r>
              <w:rPr>
                <w:sz w:val="28"/>
              </w:rPr>
              <w:t>Academy</w:t>
            </w:r>
          </w:p>
        </w:tc>
      </w:tr>
      <w:tr w:rsidR="00CA4950" w14:paraId="43BF0625" w14:textId="77777777">
        <w:trPr>
          <w:trHeight w:val="396"/>
        </w:trPr>
        <w:tc>
          <w:tcPr>
            <w:tcW w:w="14885" w:type="dxa"/>
            <w:gridSpan w:val="7"/>
            <w:tcBorders>
              <w:top w:val="single" w:sz="18" w:space="0" w:color="000000"/>
              <w:left w:val="single" w:sz="12" w:space="0" w:color="000000"/>
              <w:bottom w:val="single" w:sz="18" w:space="0" w:color="000000"/>
              <w:right w:val="single" w:sz="12" w:space="0" w:color="000000"/>
            </w:tcBorders>
            <w:shd w:val="clear" w:color="auto" w:fill="FD31FD"/>
          </w:tcPr>
          <w:p w14:paraId="7FD905C3" w14:textId="77777777" w:rsidR="00CA4950" w:rsidRDefault="004B66CF">
            <w:pPr>
              <w:pStyle w:val="TableParagraph"/>
              <w:spacing w:before="27"/>
              <w:ind w:left="6092" w:right="6066"/>
              <w:jc w:val="center"/>
              <w:rPr>
                <w:sz w:val="28"/>
              </w:rPr>
            </w:pPr>
            <w:r>
              <w:rPr>
                <w:color w:val="FFFFFF"/>
                <w:sz w:val="28"/>
              </w:rPr>
              <w:t>Governance framework</w:t>
            </w:r>
          </w:p>
        </w:tc>
      </w:tr>
      <w:tr w:rsidR="00CA4950" w14:paraId="6622849B" w14:textId="77777777">
        <w:trPr>
          <w:trHeight w:val="391"/>
        </w:trPr>
        <w:tc>
          <w:tcPr>
            <w:tcW w:w="1419" w:type="dxa"/>
            <w:vMerge w:val="restart"/>
            <w:tcBorders>
              <w:top w:val="single" w:sz="18" w:space="0" w:color="000000"/>
              <w:left w:val="single" w:sz="12" w:space="0" w:color="000000"/>
              <w:bottom w:val="single" w:sz="18" w:space="0" w:color="000000"/>
              <w:right w:val="single" w:sz="12" w:space="0" w:color="000000"/>
            </w:tcBorders>
            <w:shd w:val="clear" w:color="auto" w:fill="CDC9CA"/>
          </w:tcPr>
          <w:p w14:paraId="125BA079" w14:textId="77777777" w:rsidR="00CA4950" w:rsidRDefault="00CA4950">
            <w:pPr>
              <w:pStyle w:val="TableParagraph"/>
              <w:rPr>
                <w:rFonts w:ascii="Calibri"/>
                <w:sz w:val="28"/>
              </w:rPr>
            </w:pPr>
          </w:p>
          <w:p w14:paraId="6027EC11" w14:textId="77777777" w:rsidR="00CA4950" w:rsidRDefault="00CA4950">
            <w:pPr>
              <w:pStyle w:val="TableParagraph"/>
              <w:rPr>
                <w:rFonts w:ascii="Calibri"/>
                <w:sz w:val="28"/>
              </w:rPr>
            </w:pPr>
          </w:p>
          <w:p w14:paraId="76982529" w14:textId="77777777" w:rsidR="00CA4950" w:rsidRDefault="00CA4950">
            <w:pPr>
              <w:pStyle w:val="TableParagraph"/>
              <w:rPr>
                <w:rFonts w:ascii="Calibri"/>
                <w:sz w:val="28"/>
              </w:rPr>
            </w:pPr>
          </w:p>
          <w:p w14:paraId="45D67FB1" w14:textId="77777777" w:rsidR="00CA4950" w:rsidRDefault="00CA4950">
            <w:pPr>
              <w:pStyle w:val="TableParagraph"/>
              <w:rPr>
                <w:rFonts w:ascii="Calibri"/>
                <w:sz w:val="28"/>
              </w:rPr>
            </w:pPr>
          </w:p>
          <w:p w14:paraId="50ED956C" w14:textId="77777777" w:rsidR="00CA4950" w:rsidRDefault="00CA4950">
            <w:pPr>
              <w:pStyle w:val="TableParagraph"/>
              <w:rPr>
                <w:rFonts w:ascii="Calibri"/>
                <w:sz w:val="28"/>
              </w:rPr>
            </w:pPr>
          </w:p>
          <w:p w14:paraId="458A2E32" w14:textId="77777777" w:rsidR="00CA4950" w:rsidRDefault="004B66CF">
            <w:pPr>
              <w:pStyle w:val="TableParagraph"/>
              <w:spacing w:before="244"/>
              <w:ind w:left="320"/>
              <w:rPr>
                <w:sz w:val="28"/>
              </w:rPr>
            </w:pPr>
            <w:r>
              <w:rPr>
                <w:color w:val="FFFFFF"/>
                <w:sz w:val="28"/>
              </w:rPr>
              <w:t>People</w:t>
            </w:r>
          </w:p>
        </w:tc>
        <w:tc>
          <w:tcPr>
            <w:tcW w:w="6322" w:type="dxa"/>
            <w:tcBorders>
              <w:top w:val="single" w:sz="18" w:space="0" w:color="000000"/>
              <w:left w:val="single" w:sz="12" w:space="0" w:color="000000"/>
              <w:bottom w:val="single" w:sz="12" w:space="0" w:color="000000"/>
              <w:right w:val="single" w:sz="12" w:space="0" w:color="000000"/>
            </w:tcBorders>
          </w:tcPr>
          <w:p w14:paraId="611B0576" w14:textId="77777777" w:rsidR="00CA4950" w:rsidRDefault="004B66CF">
            <w:pPr>
              <w:pStyle w:val="TableParagraph"/>
              <w:spacing w:before="63"/>
              <w:ind w:left="107"/>
            </w:pPr>
            <w:r>
              <w:t>Members: Appoint/Remove</w:t>
            </w:r>
          </w:p>
        </w:tc>
        <w:tc>
          <w:tcPr>
            <w:tcW w:w="1421" w:type="dxa"/>
            <w:tcBorders>
              <w:top w:val="single" w:sz="18" w:space="0" w:color="000000"/>
              <w:left w:val="single" w:sz="12" w:space="0" w:color="000000"/>
              <w:bottom w:val="single" w:sz="12" w:space="0" w:color="000000"/>
              <w:right w:val="single" w:sz="12" w:space="0" w:color="000000"/>
            </w:tcBorders>
            <w:shd w:val="clear" w:color="auto" w:fill="F1F1F1"/>
          </w:tcPr>
          <w:p w14:paraId="64AD5CC7" w14:textId="77777777" w:rsidR="00CA4950" w:rsidRDefault="004B66CF">
            <w:pPr>
              <w:pStyle w:val="TableParagraph"/>
              <w:spacing w:before="42"/>
              <w:ind w:left="29"/>
              <w:jc w:val="center"/>
              <w:rPr>
                <w:rFonts w:ascii="Wingdings" w:hAnsi="Wingdings"/>
                <w:b/>
                <w:sz w:val="28"/>
              </w:rPr>
            </w:pPr>
            <w:r>
              <w:rPr>
                <w:rFonts w:ascii="Wingdings" w:hAnsi="Wingdings"/>
                <w:b/>
                <w:color w:val="2D74B5"/>
                <w:sz w:val="28"/>
              </w:rPr>
              <w:t></w:t>
            </w:r>
          </w:p>
        </w:tc>
        <w:tc>
          <w:tcPr>
            <w:tcW w:w="1418" w:type="dxa"/>
            <w:tcBorders>
              <w:top w:val="single" w:sz="18" w:space="0" w:color="000000"/>
              <w:left w:val="single" w:sz="12" w:space="0" w:color="000000"/>
              <w:bottom w:val="single" w:sz="12" w:space="0" w:color="000000"/>
              <w:right w:val="single" w:sz="2" w:space="0" w:color="000000"/>
            </w:tcBorders>
            <w:shd w:val="clear" w:color="auto" w:fill="8495AF"/>
          </w:tcPr>
          <w:p w14:paraId="69CD211F" w14:textId="77777777" w:rsidR="00CA4950" w:rsidRDefault="00CA4950">
            <w:pPr>
              <w:pStyle w:val="TableParagraph"/>
              <w:rPr>
                <w:rFonts w:ascii="Times New Roman"/>
              </w:rPr>
            </w:pPr>
          </w:p>
        </w:tc>
        <w:tc>
          <w:tcPr>
            <w:tcW w:w="1418" w:type="dxa"/>
            <w:tcBorders>
              <w:top w:val="single" w:sz="18" w:space="0" w:color="000000"/>
              <w:left w:val="single" w:sz="2" w:space="0" w:color="000000"/>
              <w:bottom w:val="single" w:sz="12" w:space="0" w:color="000000"/>
              <w:right w:val="single" w:sz="2" w:space="0" w:color="000000"/>
            </w:tcBorders>
            <w:shd w:val="clear" w:color="auto" w:fill="8495AF"/>
          </w:tcPr>
          <w:p w14:paraId="7D7C9280" w14:textId="77777777" w:rsidR="00CA4950" w:rsidRDefault="00CA4950">
            <w:pPr>
              <w:pStyle w:val="TableParagraph"/>
              <w:rPr>
                <w:rFonts w:ascii="Times New Roman"/>
              </w:rPr>
            </w:pPr>
          </w:p>
        </w:tc>
        <w:tc>
          <w:tcPr>
            <w:tcW w:w="1464" w:type="dxa"/>
            <w:tcBorders>
              <w:top w:val="single" w:sz="18" w:space="0" w:color="000000"/>
              <w:left w:val="single" w:sz="2" w:space="0" w:color="000000"/>
              <w:bottom w:val="single" w:sz="12" w:space="0" w:color="000000"/>
              <w:right w:val="single" w:sz="2" w:space="0" w:color="000000"/>
            </w:tcBorders>
            <w:shd w:val="clear" w:color="auto" w:fill="8495AF"/>
          </w:tcPr>
          <w:p w14:paraId="2F0D3C73" w14:textId="77777777" w:rsidR="00CA4950" w:rsidRDefault="00CA4950">
            <w:pPr>
              <w:pStyle w:val="TableParagraph"/>
              <w:rPr>
                <w:rFonts w:ascii="Times New Roman"/>
              </w:rPr>
            </w:pPr>
          </w:p>
        </w:tc>
        <w:tc>
          <w:tcPr>
            <w:tcW w:w="1423" w:type="dxa"/>
            <w:tcBorders>
              <w:top w:val="single" w:sz="18" w:space="0" w:color="000000"/>
              <w:left w:val="single" w:sz="2" w:space="0" w:color="000000"/>
              <w:bottom w:val="single" w:sz="12" w:space="0" w:color="000000"/>
              <w:right w:val="single" w:sz="12" w:space="0" w:color="000000"/>
            </w:tcBorders>
            <w:shd w:val="clear" w:color="auto" w:fill="8495AF"/>
          </w:tcPr>
          <w:p w14:paraId="29D4DCAC" w14:textId="77777777" w:rsidR="00CA4950" w:rsidRDefault="00CA4950">
            <w:pPr>
              <w:pStyle w:val="TableParagraph"/>
              <w:rPr>
                <w:rFonts w:ascii="Times New Roman"/>
              </w:rPr>
            </w:pPr>
          </w:p>
        </w:tc>
      </w:tr>
      <w:tr w:rsidR="00CA4950" w14:paraId="5F466ED1" w14:textId="77777777">
        <w:trPr>
          <w:trHeight w:val="382"/>
        </w:trPr>
        <w:tc>
          <w:tcPr>
            <w:tcW w:w="1419" w:type="dxa"/>
            <w:vMerge/>
            <w:tcBorders>
              <w:top w:val="nil"/>
              <w:left w:val="single" w:sz="12" w:space="0" w:color="000000"/>
              <w:bottom w:val="single" w:sz="18" w:space="0" w:color="000000"/>
              <w:right w:val="single" w:sz="12" w:space="0" w:color="000000"/>
            </w:tcBorders>
            <w:shd w:val="clear" w:color="auto" w:fill="CDC9CA"/>
          </w:tcPr>
          <w:p w14:paraId="55460B25"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7B26664D" w14:textId="77777777" w:rsidR="00CA4950" w:rsidRDefault="00896DD4">
            <w:pPr>
              <w:pStyle w:val="TableParagraph"/>
              <w:spacing w:before="53"/>
              <w:ind w:left="107"/>
            </w:pPr>
            <w:r>
              <w:t>Director</w:t>
            </w:r>
            <w:r w:rsidR="004B66CF">
              <w:t>: Appoint/Rem</w:t>
            </w:r>
            <w:r>
              <w:t xml:space="preserve">ove </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0B2F8C57" w14:textId="77777777" w:rsidR="00CA4950" w:rsidRDefault="004B66CF">
            <w:pPr>
              <w:pStyle w:val="TableParagraph"/>
              <w:spacing w:before="35"/>
              <w:ind w:left="29"/>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12" w:space="0" w:color="000000"/>
              <w:bottom w:val="single" w:sz="12" w:space="0" w:color="000000"/>
              <w:right w:val="single" w:sz="2" w:space="0" w:color="000000"/>
            </w:tcBorders>
            <w:shd w:val="clear" w:color="auto" w:fill="8495AF"/>
          </w:tcPr>
          <w:p w14:paraId="3A279C87" w14:textId="77777777" w:rsidR="00CA4950" w:rsidRDefault="00CA4950">
            <w:pPr>
              <w:pStyle w:val="TableParagraph"/>
              <w:rPr>
                <w:rFonts w:ascii="Times New Roman"/>
              </w:rPr>
            </w:pPr>
          </w:p>
        </w:tc>
        <w:tc>
          <w:tcPr>
            <w:tcW w:w="1418" w:type="dxa"/>
            <w:tcBorders>
              <w:top w:val="single" w:sz="12" w:space="0" w:color="000000"/>
              <w:left w:val="single" w:sz="2" w:space="0" w:color="000000"/>
              <w:bottom w:val="single" w:sz="12" w:space="0" w:color="000000"/>
              <w:right w:val="single" w:sz="2" w:space="0" w:color="000000"/>
            </w:tcBorders>
            <w:shd w:val="clear" w:color="auto" w:fill="8495AF"/>
          </w:tcPr>
          <w:p w14:paraId="1CACC65B" w14:textId="77777777" w:rsidR="00CA4950" w:rsidRDefault="00CA4950">
            <w:pPr>
              <w:pStyle w:val="TableParagraph"/>
              <w:rPr>
                <w:rFonts w:ascii="Times New Roman"/>
              </w:rPr>
            </w:pPr>
          </w:p>
        </w:tc>
        <w:tc>
          <w:tcPr>
            <w:tcW w:w="1464" w:type="dxa"/>
            <w:tcBorders>
              <w:top w:val="single" w:sz="12" w:space="0" w:color="000000"/>
              <w:left w:val="single" w:sz="2" w:space="0" w:color="000000"/>
              <w:bottom w:val="single" w:sz="12" w:space="0" w:color="000000"/>
              <w:right w:val="single" w:sz="2" w:space="0" w:color="000000"/>
            </w:tcBorders>
            <w:shd w:val="clear" w:color="auto" w:fill="8495AF"/>
          </w:tcPr>
          <w:p w14:paraId="2B424656"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28910A57" w14:textId="77777777" w:rsidR="00CA4950" w:rsidRDefault="00CA4950">
            <w:pPr>
              <w:pStyle w:val="TableParagraph"/>
              <w:rPr>
                <w:rFonts w:ascii="Times New Roman"/>
              </w:rPr>
            </w:pPr>
          </w:p>
        </w:tc>
      </w:tr>
      <w:tr w:rsidR="00CA4950" w14:paraId="4F07CA2D" w14:textId="77777777">
        <w:trPr>
          <w:trHeight w:val="382"/>
        </w:trPr>
        <w:tc>
          <w:tcPr>
            <w:tcW w:w="1419" w:type="dxa"/>
            <w:vMerge/>
            <w:tcBorders>
              <w:top w:val="nil"/>
              <w:left w:val="single" w:sz="12" w:space="0" w:color="000000"/>
              <w:bottom w:val="single" w:sz="18" w:space="0" w:color="000000"/>
              <w:right w:val="single" w:sz="12" w:space="0" w:color="000000"/>
            </w:tcBorders>
            <w:shd w:val="clear" w:color="auto" w:fill="CDC9CA"/>
          </w:tcPr>
          <w:p w14:paraId="2C161F25"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67B59266" w14:textId="77777777" w:rsidR="00CA4950" w:rsidRDefault="004B66CF">
            <w:pPr>
              <w:pStyle w:val="TableParagraph"/>
              <w:spacing w:before="56"/>
              <w:ind w:left="107"/>
            </w:pPr>
            <w:r>
              <w:t>Role descriptions for members</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3BBE4998" w14:textId="77777777" w:rsidR="00CA4950" w:rsidRDefault="004B66CF">
            <w:pPr>
              <w:pStyle w:val="TableParagraph"/>
              <w:spacing w:before="36"/>
              <w:ind w:left="29"/>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12" w:space="0" w:color="000000"/>
              <w:bottom w:val="single" w:sz="12" w:space="0" w:color="000000"/>
              <w:right w:val="single" w:sz="2" w:space="0" w:color="000000"/>
            </w:tcBorders>
            <w:shd w:val="clear" w:color="auto" w:fill="8495B6"/>
          </w:tcPr>
          <w:p w14:paraId="0E1A0D56" w14:textId="77777777" w:rsidR="00CA4950" w:rsidRDefault="00CA4950">
            <w:pPr>
              <w:pStyle w:val="TableParagraph"/>
              <w:rPr>
                <w:rFonts w:ascii="Times New Roman"/>
              </w:rPr>
            </w:pPr>
          </w:p>
        </w:tc>
        <w:tc>
          <w:tcPr>
            <w:tcW w:w="1418" w:type="dxa"/>
            <w:tcBorders>
              <w:top w:val="single" w:sz="12" w:space="0" w:color="000000"/>
              <w:left w:val="single" w:sz="2" w:space="0" w:color="000000"/>
              <w:bottom w:val="single" w:sz="12" w:space="0" w:color="000000"/>
              <w:right w:val="single" w:sz="2" w:space="0" w:color="000000"/>
            </w:tcBorders>
            <w:shd w:val="clear" w:color="auto" w:fill="8495AF"/>
          </w:tcPr>
          <w:p w14:paraId="187E49CD" w14:textId="77777777" w:rsidR="00CA4950" w:rsidRDefault="00CA4950">
            <w:pPr>
              <w:pStyle w:val="TableParagraph"/>
              <w:rPr>
                <w:rFonts w:ascii="Times New Roman"/>
              </w:rPr>
            </w:pPr>
          </w:p>
        </w:tc>
        <w:tc>
          <w:tcPr>
            <w:tcW w:w="1464" w:type="dxa"/>
            <w:tcBorders>
              <w:top w:val="single" w:sz="12" w:space="0" w:color="000000"/>
              <w:left w:val="single" w:sz="2" w:space="0" w:color="000000"/>
              <w:bottom w:val="single" w:sz="12" w:space="0" w:color="000000"/>
              <w:right w:val="single" w:sz="2" w:space="0" w:color="000000"/>
            </w:tcBorders>
            <w:shd w:val="clear" w:color="auto" w:fill="8495AF"/>
          </w:tcPr>
          <w:p w14:paraId="3FE201BC"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5C694EFB" w14:textId="77777777" w:rsidR="00CA4950" w:rsidRDefault="00CA4950">
            <w:pPr>
              <w:pStyle w:val="TableParagraph"/>
              <w:rPr>
                <w:rFonts w:ascii="Times New Roman"/>
              </w:rPr>
            </w:pPr>
          </w:p>
        </w:tc>
      </w:tr>
      <w:tr w:rsidR="00CA4950" w14:paraId="6459B7FF" w14:textId="77777777">
        <w:trPr>
          <w:trHeight w:val="579"/>
        </w:trPr>
        <w:tc>
          <w:tcPr>
            <w:tcW w:w="1419" w:type="dxa"/>
            <w:vMerge/>
            <w:tcBorders>
              <w:top w:val="nil"/>
              <w:left w:val="single" w:sz="12" w:space="0" w:color="000000"/>
              <w:bottom w:val="single" w:sz="18" w:space="0" w:color="000000"/>
              <w:right w:val="single" w:sz="12" w:space="0" w:color="000000"/>
            </w:tcBorders>
            <w:shd w:val="clear" w:color="auto" w:fill="CDC9CA"/>
          </w:tcPr>
          <w:p w14:paraId="78E3F5C3"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5C583CBD" w14:textId="77777777" w:rsidR="00CA4950" w:rsidRDefault="00896DD4">
            <w:pPr>
              <w:pStyle w:val="TableParagraph"/>
              <w:spacing w:before="20"/>
              <w:ind w:left="107" w:right="2479"/>
            </w:pPr>
            <w:r>
              <w:t>Role descriptions for Directors</w:t>
            </w:r>
            <w:r w:rsidR="004B66CF">
              <w:t>/chair/ specifi</w:t>
            </w:r>
            <w:r>
              <w:t>c roles/committee members:</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401F0516"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01130273" w14:textId="77777777" w:rsidR="00CA4950" w:rsidRDefault="004B66CF">
            <w:pPr>
              <w:pStyle w:val="TableParagraph"/>
              <w:spacing w:before="134"/>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5151A701" w14:textId="77777777" w:rsidR="00CA4950" w:rsidRDefault="004B66CF">
            <w:pPr>
              <w:pStyle w:val="TableParagraph"/>
              <w:spacing w:before="119"/>
              <w:ind w:left="574"/>
              <w:rPr>
                <w:sz w:val="28"/>
              </w:rPr>
            </w:pPr>
            <w:r>
              <w:rPr>
                <w:color w:val="2D74B5"/>
                <w:sz w:val="28"/>
              </w:rPr>
              <w:t>&lt;A</w:t>
            </w:r>
          </w:p>
        </w:tc>
        <w:tc>
          <w:tcPr>
            <w:tcW w:w="1464" w:type="dxa"/>
            <w:tcBorders>
              <w:top w:val="single" w:sz="12" w:space="0" w:color="000000"/>
              <w:left w:val="single" w:sz="2" w:space="0" w:color="000000"/>
              <w:bottom w:val="single" w:sz="12" w:space="0" w:color="000000"/>
              <w:right w:val="single" w:sz="2" w:space="0" w:color="000000"/>
            </w:tcBorders>
            <w:shd w:val="clear" w:color="auto" w:fill="8495AF"/>
          </w:tcPr>
          <w:p w14:paraId="4480B82B"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192610A8" w14:textId="77777777" w:rsidR="00CA4950" w:rsidRDefault="00CA4950">
            <w:pPr>
              <w:pStyle w:val="TableParagraph"/>
              <w:rPr>
                <w:rFonts w:ascii="Times New Roman"/>
              </w:rPr>
            </w:pPr>
          </w:p>
        </w:tc>
      </w:tr>
      <w:tr w:rsidR="00CA4950" w14:paraId="56DC39F7" w14:textId="77777777" w:rsidTr="00896DD4">
        <w:trPr>
          <w:trHeight w:val="415"/>
        </w:trPr>
        <w:tc>
          <w:tcPr>
            <w:tcW w:w="1419" w:type="dxa"/>
            <w:vMerge/>
            <w:tcBorders>
              <w:top w:val="nil"/>
              <w:left w:val="single" w:sz="12" w:space="0" w:color="000000"/>
              <w:bottom w:val="single" w:sz="18" w:space="0" w:color="000000"/>
              <w:right w:val="single" w:sz="12" w:space="0" w:color="000000"/>
            </w:tcBorders>
            <w:shd w:val="clear" w:color="auto" w:fill="CDC9CA"/>
          </w:tcPr>
          <w:p w14:paraId="60F4AFF7"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260F7A03" w14:textId="77777777" w:rsidR="00CA4950" w:rsidRDefault="004B66CF">
            <w:pPr>
              <w:pStyle w:val="TableParagraph"/>
              <w:spacing w:before="17"/>
              <w:ind w:left="107"/>
            </w:pPr>
            <w:r>
              <w:t>Governors: elected (including process if not elected)</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vAlign w:val="center"/>
          </w:tcPr>
          <w:p w14:paraId="3AC8926B" w14:textId="77777777" w:rsidR="00CA4950" w:rsidRDefault="00896DD4" w:rsidP="00896DD4">
            <w:pPr>
              <w:pStyle w:val="TableParagraph"/>
              <w:jc w:val="center"/>
              <w:rPr>
                <w:rFonts w:ascii="Times New Roman"/>
              </w:rPr>
            </w:pPr>
            <w:r>
              <w:rPr>
                <w:rFonts w:ascii="Wingdings" w:hAnsi="Wingdings"/>
                <w:b/>
                <w:color w:val="2D74B5"/>
                <w:sz w:val="28"/>
              </w:rPr>
              <w:t></w:t>
            </w:r>
          </w:p>
        </w:tc>
        <w:tc>
          <w:tcPr>
            <w:tcW w:w="1418" w:type="dxa"/>
            <w:tcBorders>
              <w:top w:val="single" w:sz="12" w:space="0" w:color="000000"/>
              <w:left w:val="single" w:sz="12" w:space="0" w:color="000000"/>
              <w:bottom w:val="single" w:sz="12" w:space="0" w:color="000000"/>
              <w:right w:val="single" w:sz="2" w:space="0" w:color="000000"/>
            </w:tcBorders>
          </w:tcPr>
          <w:p w14:paraId="3BA5D7BB" w14:textId="77777777" w:rsidR="00CA4950" w:rsidRDefault="004B66CF">
            <w:pPr>
              <w:pStyle w:val="TableParagraph"/>
              <w:spacing w:before="50"/>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6451F800" w14:textId="77777777" w:rsidR="00CA4950" w:rsidRDefault="00CA4950">
            <w:pPr>
              <w:pStyle w:val="TableParagraph"/>
              <w:rPr>
                <w:rFonts w:ascii="Times New Roman"/>
              </w:rPr>
            </w:pPr>
          </w:p>
        </w:tc>
        <w:tc>
          <w:tcPr>
            <w:tcW w:w="1464" w:type="dxa"/>
            <w:tcBorders>
              <w:top w:val="single" w:sz="12" w:space="0" w:color="000000"/>
              <w:left w:val="single" w:sz="2" w:space="0" w:color="000000"/>
              <w:bottom w:val="single" w:sz="12" w:space="0" w:color="000000"/>
              <w:right w:val="single" w:sz="2" w:space="0" w:color="000000"/>
            </w:tcBorders>
            <w:shd w:val="clear" w:color="auto" w:fill="C1D0DD"/>
          </w:tcPr>
          <w:p w14:paraId="37A3F463" w14:textId="77777777" w:rsidR="00CA4950" w:rsidRDefault="004B66CF">
            <w:pPr>
              <w:pStyle w:val="TableParagraph"/>
              <w:spacing w:before="50"/>
              <w:ind w:left="31"/>
              <w:jc w:val="center"/>
              <w:rPr>
                <w:rFonts w:ascii="Wingdings" w:hAnsi="Wingdings"/>
                <w:b/>
                <w:sz w:val="28"/>
              </w:rPr>
            </w:pPr>
            <w:r>
              <w:rPr>
                <w:rFonts w:ascii="Wingdings" w:hAnsi="Wingdings"/>
                <w:b/>
                <w:color w:val="FD31FD"/>
                <w:sz w:val="28"/>
              </w:rPr>
              <w:t></w:t>
            </w:r>
          </w:p>
        </w:tc>
        <w:tc>
          <w:tcPr>
            <w:tcW w:w="1423" w:type="dxa"/>
            <w:tcBorders>
              <w:top w:val="single" w:sz="12" w:space="0" w:color="000000"/>
              <w:left w:val="single" w:sz="2" w:space="0" w:color="000000"/>
              <w:bottom w:val="single" w:sz="12" w:space="0" w:color="000000"/>
              <w:right w:val="single" w:sz="12" w:space="0" w:color="000000"/>
            </w:tcBorders>
            <w:shd w:val="clear" w:color="auto" w:fill="C1D0DD"/>
          </w:tcPr>
          <w:p w14:paraId="27E35262" w14:textId="77777777" w:rsidR="00CA4950" w:rsidRDefault="00CA4950">
            <w:pPr>
              <w:pStyle w:val="TableParagraph"/>
              <w:rPr>
                <w:rFonts w:ascii="Times New Roman"/>
              </w:rPr>
            </w:pPr>
          </w:p>
        </w:tc>
      </w:tr>
      <w:tr w:rsidR="00CA4950" w14:paraId="4AEA633B" w14:textId="77777777" w:rsidTr="00896DD4">
        <w:trPr>
          <w:trHeight w:val="382"/>
        </w:trPr>
        <w:tc>
          <w:tcPr>
            <w:tcW w:w="1419" w:type="dxa"/>
            <w:vMerge/>
            <w:tcBorders>
              <w:top w:val="nil"/>
              <w:left w:val="single" w:sz="12" w:space="0" w:color="000000"/>
              <w:bottom w:val="single" w:sz="18" w:space="0" w:color="000000"/>
              <w:right w:val="single" w:sz="12" w:space="0" w:color="000000"/>
            </w:tcBorders>
            <w:shd w:val="clear" w:color="auto" w:fill="CDC9CA"/>
          </w:tcPr>
          <w:p w14:paraId="59A893B1"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3336DAC6" w14:textId="77777777" w:rsidR="00CA4950" w:rsidRDefault="004B66CF">
            <w:pPr>
              <w:pStyle w:val="TableParagraph"/>
              <w:spacing w:before="53"/>
              <w:ind w:left="107"/>
            </w:pPr>
            <w:r>
              <w:t>Committee chairs: appoint and remove (as applicable)</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5A739FDE"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20C8DB7F" w14:textId="77777777" w:rsidR="00CA4950" w:rsidRDefault="00CA4950">
            <w:pPr>
              <w:pStyle w:val="TableParagraph"/>
              <w:spacing w:before="33"/>
              <w:ind w:left="14"/>
              <w:jc w:val="center"/>
              <w:rPr>
                <w:rFonts w:ascii="Wingdings" w:hAnsi="Wingdings"/>
                <w:b/>
                <w:sz w:val="28"/>
              </w:rPr>
            </w:pP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5499546D" w14:textId="77777777" w:rsidR="00CA4950" w:rsidRDefault="004B66CF">
            <w:pPr>
              <w:pStyle w:val="TableParagraph"/>
              <w:spacing w:before="20"/>
              <w:ind w:left="574"/>
              <w:rPr>
                <w:sz w:val="28"/>
              </w:rPr>
            </w:pPr>
            <w:r>
              <w:rPr>
                <w:color w:val="2D74B5"/>
                <w:sz w:val="28"/>
              </w:rPr>
              <w:t>&lt;A</w:t>
            </w:r>
          </w:p>
        </w:tc>
        <w:tc>
          <w:tcPr>
            <w:tcW w:w="1464" w:type="dxa"/>
            <w:tcBorders>
              <w:top w:val="single" w:sz="12" w:space="0" w:color="000000"/>
              <w:left w:val="single" w:sz="2" w:space="0" w:color="000000"/>
              <w:bottom w:val="single" w:sz="12" w:space="0" w:color="000000"/>
              <w:right w:val="single" w:sz="2" w:space="0" w:color="000000"/>
            </w:tcBorders>
            <w:shd w:val="clear" w:color="auto" w:fill="DAEEF3" w:themeFill="accent5" w:themeFillTint="33"/>
            <w:vAlign w:val="center"/>
          </w:tcPr>
          <w:p w14:paraId="1948C9C5" w14:textId="77777777" w:rsidR="00CA4950" w:rsidRDefault="00896DD4" w:rsidP="00896DD4">
            <w:pPr>
              <w:pStyle w:val="TableParagraph"/>
              <w:jc w:val="center"/>
              <w:rPr>
                <w:rFonts w:ascii="Times New Roman"/>
              </w:rPr>
            </w:pPr>
            <w:r>
              <w:rPr>
                <w:rFonts w:ascii="Wingdings" w:hAnsi="Wingdings"/>
                <w:b/>
                <w:color w:val="FD31FD"/>
                <w:sz w:val="28"/>
              </w:rPr>
              <w:t></w:t>
            </w: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18713AD3" w14:textId="77777777" w:rsidR="00CA4950" w:rsidRDefault="00CA4950">
            <w:pPr>
              <w:pStyle w:val="TableParagraph"/>
              <w:rPr>
                <w:rFonts w:ascii="Times New Roman"/>
              </w:rPr>
            </w:pPr>
          </w:p>
        </w:tc>
      </w:tr>
      <w:tr w:rsidR="00CA4950" w14:paraId="569AA389" w14:textId="77777777">
        <w:trPr>
          <w:trHeight w:val="382"/>
        </w:trPr>
        <w:tc>
          <w:tcPr>
            <w:tcW w:w="1419" w:type="dxa"/>
            <w:vMerge/>
            <w:tcBorders>
              <w:top w:val="nil"/>
              <w:left w:val="single" w:sz="12" w:space="0" w:color="000000"/>
              <w:bottom w:val="single" w:sz="18" w:space="0" w:color="000000"/>
              <w:right w:val="single" w:sz="12" w:space="0" w:color="000000"/>
            </w:tcBorders>
            <w:shd w:val="clear" w:color="auto" w:fill="CDC9CA"/>
          </w:tcPr>
          <w:p w14:paraId="1CED9937"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621B9118" w14:textId="77777777" w:rsidR="00CA4950" w:rsidRDefault="004B66CF">
            <w:pPr>
              <w:pStyle w:val="TableParagraph"/>
              <w:spacing w:before="53"/>
              <w:ind w:left="107"/>
            </w:pPr>
            <w:r>
              <w:t>LGB chairs: appoint and remove</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569A35CF"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750F3C35" w14:textId="77777777" w:rsidR="00CA4950" w:rsidRDefault="004B66CF">
            <w:pPr>
              <w:pStyle w:val="TableParagraph"/>
              <w:spacing w:before="35"/>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6485C0AD" w14:textId="77777777" w:rsidR="00CA4950" w:rsidRDefault="004B66CF">
            <w:pPr>
              <w:pStyle w:val="TableParagraph"/>
              <w:spacing w:before="20"/>
              <w:ind w:left="574"/>
              <w:rPr>
                <w:sz w:val="28"/>
              </w:rPr>
            </w:pPr>
            <w:r>
              <w:rPr>
                <w:color w:val="2D74B5"/>
                <w:sz w:val="28"/>
              </w:rPr>
              <w:t>&lt;A</w:t>
            </w:r>
          </w:p>
        </w:tc>
        <w:tc>
          <w:tcPr>
            <w:tcW w:w="1464" w:type="dxa"/>
            <w:tcBorders>
              <w:top w:val="single" w:sz="12" w:space="0" w:color="000000"/>
              <w:left w:val="single" w:sz="2" w:space="0" w:color="000000"/>
              <w:bottom w:val="single" w:sz="12" w:space="0" w:color="000000"/>
              <w:right w:val="single" w:sz="2" w:space="0" w:color="000000"/>
            </w:tcBorders>
            <w:shd w:val="clear" w:color="auto" w:fill="D9E1F3"/>
          </w:tcPr>
          <w:p w14:paraId="7A3D9DC3" w14:textId="77777777" w:rsidR="00CA4950" w:rsidRDefault="004B66CF">
            <w:pPr>
              <w:pStyle w:val="TableParagraph"/>
              <w:spacing w:before="35"/>
              <w:ind w:left="31"/>
              <w:jc w:val="center"/>
              <w:rPr>
                <w:rFonts w:ascii="Wingdings" w:hAnsi="Wingdings"/>
                <w:b/>
                <w:sz w:val="28"/>
              </w:rPr>
            </w:pPr>
            <w:r>
              <w:rPr>
                <w:rFonts w:ascii="Wingdings" w:hAnsi="Wingdings"/>
                <w:b/>
                <w:color w:val="FD31FD"/>
                <w:sz w:val="28"/>
              </w:rPr>
              <w:t></w:t>
            </w: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28DA37C7" w14:textId="77777777" w:rsidR="00CA4950" w:rsidRDefault="00CA4950">
            <w:pPr>
              <w:pStyle w:val="TableParagraph"/>
              <w:rPr>
                <w:rFonts w:ascii="Times New Roman"/>
              </w:rPr>
            </w:pPr>
          </w:p>
        </w:tc>
      </w:tr>
      <w:tr w:rsidR="00CA4950" w14:paraId="66464E4A" w14:textId="77777777">
        <w:trPr>
          <w:trHeight w:val="382"/>
        </w:trPr>
        <w:tc>
          <w:tcPr>
            <w:tcW w:w="1419" w:type="dxa"/>
            <w:vMerge/>
            <w:tcBorders>
              <w:top w:val="nil"/>
              <w:left w:val="single" w:sz="12" w:space="0" w:color="000000"/>
              <w:bottom w:val="single" w:sz="18" w:space="0" w:color="000000"/>
              <w:right w:val="single" w:sz="12" w:space="0" w:color="000000"/>
            </w:tcBorders>
            <w:shd w:val="clear" w:color="auto" w:fill="CDC9CA"/>
          </w:tcPr>
          <w:p w14:paraId="05809B3C"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31D005D2" w14:textId="77777777" w:rsidR="00CA4950" w:rsidRDefault="004B66CF">
            <w:pPr>
              <w:pStyle w:val="TableParagraph"/>
              <w:spacing w:before="17"/>
              <w:ind w:left="107"/>
            </w:pPr>
            <w:r>
              <w:t>Clerk to board: appoint and remove</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147C0589"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74ED0DBE" w14:textId="77777777" w:rsidR="00CA4950" w:rsidRDefault="004B66CF">
            <w:pPr>
              <w:pStyle w:val="TableParagraph"/>
              <w:spacing w:before="35"/>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45351BF9" w14:textId="77777777" w:rsidR="00CA4950" w:rsidRDefault="00CA4950">
            <w:pPr>
              <w:pStyle w:val="TableParagraph"/>
              <w:rPr>
                <w:rFonts w:ascii="Times New Roman"/>
              </w:rPr>
            </w:pPr>
          </w:p>
        </w:tc>
        <w:tc>
          <w:tcPr>
            <w:tcW w:w="1464" w:type="dxa"/>
            <w:tcBorders>
              <w:top w:val="single" w:sz="12" w:space="0" w:color="000000"/>
              <w:left w:val="single" w:sz="2" w:space="0" w:color="000000"/>
              <w:bottom w:val="single" w:sz="12" w:space="0" w:color="000000"/>
              <w:right w:val="single" w:sz="2" w:space="0" w:color="000000"/>
            </w:tcBorders>
            <w:shd w:val="clear" w:color="auto" w:fill="8495AF"/>
          </w:tcPr>
          <w:p w14:paraId="217EF34E"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1E48B4A1" w14:textId="77777777" w:rsidR="00CA4950" w:rsidRDefault="00CA4950">
            <w:pPr>
              <w:pStyle w:val="TableParagraph"/>
              <w:rPr>
                <w:rFonts w:ascii="Times New Roman"/>
              </w:rPr>
            </w:pPr>
          </w:p>
        </w:tc>
      </w:tr>
      <w:tr w:rsidR="00CA4950" w14:paraId="46B08D41" w14:textId="77777777" w:rsidTr="00896DD4">
        <w:trPr>
          <w:trHeight w:val="586"/>
        </w:trPr>
        <w:tc>
          <w:tcPr>
            <w:tcW w:w="1419" w:type="dxa"/>
            <w:vMerge/>
            <w:tcBorders>
              <w:top w:val="nil"/>
              <w:left w:val="single" w:sz="12" w:space="0" w:color="000000"/>
              <w:bottom w:val="single" w:sz="18" w:space="0" w:color="000000"/>
              <w:right w:val="single" w:sz="12" w:space="0" w:color="000000"/>
            </w:tcBorders>
            <w:shd w:val="clear" w:color="auto" w:fill="CDC9CA"/>
          </w:tcPr>
          <w:p w14:paraId="323669DD" w14:textId="77777777" w:rsidR="00CA4950" w:rsidRDefault="00CA4950">
            <w:pPr>
              <w:rPr>
                <w:sz w:val="2"/>
                <w:szCs w:val="2"/>
              </w:rPr>
            </w:pPr>
          </w:p>
        </w:tc>
        <w:tc>
          <w:tcPr>
            <w:tcW w:w="6322" w:type="dxa"/>
            <w:tcBorders>
              <w:top w:val="single" w:sz="12" w:space="0" w:color="000000"/>
              <w:left w:val="single" w:sz="12" w:space="0" w:color="000000"/>
              <w:bottom w:val="single" w:sz="18" w:space="0" w:color="000000"/>
              <w:right w:val="single" w:sz="12" w:space="0" w:color="000000"/>
            </w:tcBorders>
          </w:tcPr>
          <w:p w14:paraId="6C881C39" w14:textId="77777777" w:rsidR="00CA4950" w:rsidRDefault="004B66CF">
            <w:pPr>
              <w:pStyle w:val="TableParagraph"/>
              <w:spacing w:before="22" w:line="237" w:lineRule="auto"/>
              <w:ind w:left="107" w:right="93"/>
            </w:pPr>
            <w:r>
              <w:t>Clerk to LGB: appoint and remove for Full Board. Subcommittees can be organised by the LGB (as applicable)</w:t>
            </w:r>
          </w:p>
        </w:tc>
        <w:tc>
          <w:tcPr>
            <w:tcW w:w="1421" w:type="dxa"/>
            <w:tcBorders>
              <w:top w:val="single" w:sz="12" w:space="0" w:color="000000"/>
              <w:left w:val="single" w:sz="12" w:space="0" w:color="000000"/>
              <w:bottom w:val="single" w:sz="18" w:space="0" w:color="000000"/>
              <w:right w:val="single" w:sz="12" w:space="0" w:color="000000"/>
            </w:tcBorders>
            <w:shd w:val="clear" w:color="auto" w:fill="F1F1F1"/>
          </w:tcPr>
          <w:p w14:paraId="3CAFA7D9"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8" w:space="0" w:color="000000"/>
              <w:right w:val="single" w:sz="2" w:space="0" w:color="000000"/>
            </w:tcBorders>
          </w:tcPr>
          <w:p w14:paraId="39C71476" w14:textId="77777777" w:rsidR="00CA4950" w:rsidRDefault="00CA4950" w:rsidP="00896DD4">
            <w:pPr>
              <w:pStyle w:val="TableParagraph"/>
              <w:spacing w:before="134"/>
              <w:ind w:left="14"/>
              <w:rPr>
                <w:rFonts w:ascii="Wingdings" w:hAnsi="Wingdings"/>
                <w:b/>
                <w:sz w:val="28"/>
              </w:rPr>
            </w:pPr>
          </w:p>
        </w:tc>
        <w:tc>
          <w:tcPr>
            <w:tcW w:w="1418" w:type="dxa"/>
            <w:tcBorders>
              <w:top w:val="single" w:sz="12" w:space="0" w:color="000000"/>
              <w:left w:val="single" w:sz="2" w:space="0" w:color="000000"/>
              <w:bottom w:val="single" w:sz="18" w:space="0" w:color="000000"/>
              <w:right w:val="single" w:sz="2" w:space="0" w:color="000000"/>
            </w:tcBorders>
            <w:shd w:val="clear" w:color="auto" w:fill="C0E1EA"/>
            <w:vAlign w:val="center"/>
          </w:tcPr>
          <w:p w14:paraId="2568CA89" w14:textId="77777777" w:rsidR="00CA4950" w:rsidRDefault="00896DD4" w:rsidP="00896DD4">
            <w:pPr>
              <w:pStyle w:val="TableParagraph"/>
              <w:jc w:val="center"/>
              <w:rPr>
                <w:rFonts w:ascii="Times New Roman"/>
              </w:rPr>
            </w:pPr>
            <w:r>
              <w:rPr>
                <w:color w:val="2D74B5"/>
                <w:sz w:val="28"/>
              </w:rPr>
              <w:t>&lt;A</w:t>
            </w:r>
          </w:p>
        </w:tc>
        <w:tc>
          <w:tcPr>
            <w:tcW w:w="1464" w:type="dxa"/>
            <w:tcBorders>
              <w:top w:val="single" w:sz="12" w:space="0" w:color="000000"/>
              <w:left w:val="single" w:sz="2" w:space="0" w:color="000000"/>
              <w:bottom w:val="single" w:sz="18" w:space="0" w:color="000000"/>
              <w:right w:val="single" w:sz="2" w:space="0" w:color="000000"/>
            </w:tcBorders>
            <w:shd w:val="clear" w:color="auto" w:fill="C1D0DD"/>
          </w:tcPr>
          <w:p w14:paraId="402EB12D" w14:textId="77777777" w:rsidR="00CA4950" w:rsidRDefault="004B66CF">
            <w:pPr>
              <w:pStyle w:val="TableParagraph"/>
              <w:spacing w:before="134"/>
              <w:ind w:left="31"/>
              <w:jc w:val="center"/>
              <w:rPr>
                <w:rFonts w:ascii="Wingdings" w:hAnsi="Wingdings"/>
                <w:b/>
                <w:sz w:val="28"/>
              </w:rPr>
            </w:pPr>
            <w:r>
              <w:rPr>
                <w:rFonts w:ascii="Wingdings" w:hAnsi="Wingdings"/>
                <w:b/>
                <w:color w:val="FD31FD"/>
                <w:sz w:val="28"/>
              </w:rPr>
              <w:t></w:t>
            </w:r>
          </w:p>
        </w:tc>
        <w:tc>
          <w:tcPr>
            <w:tcW w:w="1423" w:type="dxa"/>
            <w:tcBorders>
              <w:top w:val="single" w:sz="12" w:space="0" w:color="000000"/>
              <w:left w:val="single" w:sz="2" w:space="0" w:color="000000"/>
              <w:bottom w:val="single" w:sz="18" w:space="0" w:color="000000"/>
              <w:right w:val="single" w:sz="12" w:space="0" w:color="000000"/>
            </w:tcBorders>
            <w:shd w:val="clear" w:color="auto" w:fill="C1D0DD"/>
          </w:tcPr>
          <w:p w14:paraId="5A4FE928" w14:textId="77777777" w:rsidR="00CA4950" w:rsidRDefault="00CA4950">
            <w:pPr>
              <w:pStyle w:val="TableParagraph"/>
              <w:rPr>
                <w:rFonts w:ascii="Times New Roman"/>
              </w:rPr>
            </w:pPr>
          </w:p>
        </w:tc>
      </w:tr>
      <w:tr w:rsidR="00CA4950" w14:paraId="3B2B0901" w14:textId="77777777">
        <w:trPr>
          <w:trHeight w:val="392"/>
        </w:trPr>
        <w:tc>
          <w:tcPr>
            <w:tcW w:w="1419" w:type="dxa"/>
            <w:vMerge w:val="restart"/>
            <w:tcBorders>
              <w:top w:val="single" w:sz="18" w:space="0" w:color="000000"/>
              <w:left w:val="single" w:sz="12" w:space="0" w:color="000000"/>
              <w:right w:val="single" w:sz="12" w:space="0" w:color="000000"/>
            </w:tcBorders>
            <w:shd w:val="clear" w:color="auto" w:fill="D4DCE3"/>
          </w:tcPr>
          <w:p w14:paraId="7E27DBC3" w14:textId="77777777" w:rsidR="00CA4950" w:rsidRDefault="00CA4950">
            <w:pPr>
              <w:pStyle w:val="TableParagraph"/>
              <w:spacing w:before="7"/>
              <w:rPr>
                <w:rFonts w:ascii="Calibri"/>
                <w:sz w:val="41"/>
              </w:rPr>
            </w:pPr>
          </w:p>
          <w:p w14:paraId="5A26D048" w14:textId="77777777" w:rsidR="00CA4950" w:rsidRDefault="004B66CF">
            <w:pPr>
              <w:pStyle w:val="TableParagraph"/>
              <w:ind w:left="136" w:right="107" w:hanging="1"/>
              <w:jc w:val="center"/>
              <w:rPr>
                <w:sz w:val="28"/>
              </w:rPr>
            </w:pPr>
            <w:r>
              <w:rPr>
                <w:color w:val="FFFFFF"/>
                <w:sz w:val="28"/>
              </w:rPr>
              <w:t>Systems and structures</w:t>
            </w:r>
          </w:p>
        </w:tc>
        <w:tc>
          <w:tcPr>
            <w:tcW w:w="6322" w:type="dxa"/>
            <w:tcBorders>
              <w:top w:val="single" w:sz="18" w:space="0" w:color="000000"/>
              <w:left w:val="single" w:sz="6" w:space="0" w:color="000000"/>
              <w:bottom w:val="single" w:sz="6" w:space="0" w:color="000000"/>
              <w:right w:val="single" w:sz="12" w:space="0" w:color="000000"/>
            </w:tcBorders>
          </w:tcPr>
          <w:p w14:paraId="1E115185" w14:textId="77777777" w:rsidR="00CA4950" w:rsidRDefault="004B66CF">
            <w:pPr>
              <w:pStyle w:val="TableParagraph"/>
              <w:spacing w:before="25"/>
              <w:ind w:left="114"/>
            </w:pPr>
            <w:r>
              <w:t>Articles of association: agree and review</w:t>
            </w:r>
          </w:p>
        </w:tc>
        <w:tc>
          <w:tcPr>
            <w:tcW w:w="1421" w:type="dxa"/>
            <w:tcBorders>
              <w:top w:val="single" w:sz="18" w:space="0" w:color="000000"/>
              <w:left w:val="single" w:sz="12" w:space="0" w:color="000000"/>
              <w:bottom w:val="single" w:sz="12" w:space="0" w:color="000000"/>
              <w:right w:val="single" w:sz="12" w:space="0" w:color="000000"/>
            </w:tcBorders>
            <w:shd w:val="clear" w:color="auto" w:fill="F1F1F1"/>
          </w:tcPr>
          <w:p w14:paraId="19711C5B" w14:textId="77777777" w:rsidR="00CA4950" w:rsidRDefault="004B66CF">
            <w:pPr>
              <w:pStyle w:val="TableParagraph"/>
              <w:spacing w:before="42"/>
              <w:ind w:left="29"/>
              <w:jc w:val="center"/>
              <w:rPr>
                <w:rFonts w:ascii="Wingdings" w:hAnsi="Wingdings"/>
                <w:b/>
                <w:sz w:val="28"/>
              </w:rPr>
            </w:pPr>
            <w:r>
              <w:rPr>
                <w:rFonts w:ascii="Wingdings" w:hAnsi="Wingdings"/>
                <w:b/>
                <w:color w:val="2D74B5"/>
                <w:sz w:val="28"/>
              </w:rPr>
              <w:t></w:t>
            </w:r>
          </w:p>
        </w:tc>
        <w:tc>
          <w:tcPr>
            <w:tcW w:w="1418" w:type="dxa"/>
            <w:tcBorders>
              <w:top w:val="single" w:sz="18" w:space="0" w:color="000000"/>
              <w:left w:val="single" w:sz="12" w:space="0" w:color="000000"/>
              <w:bottom w:val="single" w:sz="12" w:space="0" w:color="000000"/>
              <w:right w:val="single" w:sz="2" w:space="0" w:color="000000"/>
            </w:tcBorders>
          </w:tcPr>
          <w:p w14:paraId="23599C03" w14:textId="77777777" w:rsidR="00CA4950" w:rsidRDefault="004B66CF">
            <w:pPr>
              <w:pStyle w:val="TableParagraph"/>
              <w:spacing w:before="27"/>
              <w:ind w:left="538" w:right="525"/>
              <w:jc w:val="center"/>
              <w:rPr>
                <w:sz w:val="28"/>
              </w:rPr>
            </w:pPr>
            <w:r>
              <w:rPr>
                <w:color w:val="2D74B5"/>
                <w:sz w:val="28"/>
              </w:rPr>
              <w:t>&lt;A</w:t>
            </w:r>
          </w:p>
        </w:tc>
        <w:tc>
          <w:tcPr>
            <w:tcW w:w="1418" w:type="dxa"/>
            <w:tcBorders>
              <w:top w:val="single" w:sz="18" w:space="0" w:color="000000"/>
              <w:left w:val="single" w:sz="2" w:space="0" w:color="000000"/>
              <w:bottom w:val="single" w:sz="12" w:space="0" w:color="000000"/>
              <w:right w:val="single" w:sz="2" w:space="0" w:color="000000"/>
            </w:tcBorders>
            <w:shd w:val="clear" w:color="auto" w:fill="C0E1EA"/>
          </w:tcPr>
          <w:p w14:paraId="3FC2E779" w14:textId="77777777" w:rsidR="00CA4950" w:rsidRDefault="004B66CF">
            <w:pPr>
              <w:pStyle w:val="TableParagraph"/>
              <w:spacing w:before="27"/>
              <w:ind w:left="574"/>
              <w:rPr>
                <w:sz w:val="28"/>
              </w:rPr>
            </w:pPr>
            <w:r>
              <w:rPr>
                <w:color w:val="2D74B5"/>
                <w:sz w:val="28"/>
              </w:rPr>
              <w:t>&lt;A</w:t>
            </w:r>
          </w:p>
        </w:tc>
        <w:tc>
          <w:tcPr>
            <w:tcW w:w="1464" w:type="dxa"/>
            <w:tcBorders>
              <w:top w:val="single" w:sz="18" w:space="0" w:color="000000"/>
              <w:left w:val="single" w:sz="2" w:space="0" w:color="000000"/>
              <w:bottom w:val="single" w:sz="12" w:space="0" w:color="000000"/>
              <w:right w:val="single" w:sz="2" w:space="0" w:color="000000"/>
            </w:tcBorders>
            <w:shd w:val="clear" w:color="auto" w:fill="8495AF"/>
          </w:tcPr>
          <w:p w14:paraId="3336D244" w14:textId="77777777" w:rsidR="00CA4950" w:rsidRDefault="00CA4950">
            <w:pPr>
              <w:pStyle w:val="TableParagraph"/>
              <w:rPr>
                <w:rFonts w:ascii="Times New Roman"/>
              </w:rPr>
            </w:pPr>
          </w:p>
        </w:tc>
        <w:tc>
          <w:tcPr>
            <w:tcW w:w="1423" w:type="dxa"/>
            <w:tcBorders>
              <w:top w:val="single" w:sz="18" w:space="0" w:color="000000"/>
              <w:left w:val="single" w:sz="2" w:space="0" w:color="000000"/>
              <w:bottom w:val="single" w:sz="12" w:space="0" w:color="000000"/>
              <w:right w:val="single" w:sz="12" w:space="0" w:color="000000"/>
            </w:tcBorders>
            <w:shd w:val="clear" w:color="auto" w:fill="8495AF"/>
          </w:tcPr>
          <w:p w14:paraId="592D5537" w14:textId="77777777" w:rsidR="00CA4950" w:rsidRDefault="00CA4950">
            <w:pPr>
              <w:pStyle w:val="TableParagraph"/>
              <w:rPr>
                <w:rFonts w:ascii="Times New Roman"/>
              </w:rPr>
            </w:pPr>
          </w:p>
        </w:tc>
      </w:tr>
      <w:tr w:rsidR="00CA4950" w14:paraId="2BCC97BC" w14:textId="77777777" w:rsidTr="00896DD4">
        <w:trPr>
          <w:trHeight w:val="599"/>
        </w:trPr>
        <w:tc>
          <w:tcPr>
            <w:tcW w:w="1419" w:type="dxa"/>
            <w:vMerge/>
            <w:tcBorders>
              <w:top w:val="nil"/>
              <w:left w:val="single" w:sz="12" w:space="0" w:color="000000"/>
              <w:right w:val="single" w:sz="12" w:space="0" w:color="000000"/>
            </w:tcBorders>
            <w:shd w:val="clear" w:color="auto" w:fill="D4DCE3"/>
          </w:tcPr>
          <w:p w14:paraId="7D054606" w14:textId="77777777" w:rsidR="00CA4950" w:rsidRDefault="00CA4950">
            <w:pPr>
              <w:rPr>
                <w:sz w:val="2"/>
                <w:szCs w:val="2"/>
              </w:rPr>
            </w:pPr>
          </w:p>
        </w:tc>
        <w:tc>
          <w:tcPr>
            <w:tcW w:w="6322" w:type="dxa"/>
            <w:tcBorders>
              <w:top w:val="single" w:sz="6" w:space="0" w:color="000000"/>
              <w:left w:val="single" w:sz="6" w:space="0" w:color="000000"/>
              <w:bottom w:val="single" w:sz="6" w:space="0" w:color="000000"/>
              <w:right w:val="single" w:sz="12" w:space="0" w:color="000000"/>
            </w:tcBorders>
          </w:tcPr>
          <w:p w14:paraId="4E5C4C24" w14:textId="77777777" w:rsidR="00CA4950" w:rsidRDefault="004B66CF">
            <w:pPr>
              <w:pStyle w:val="TableParagraph"/>
              <w:spacing w:before="32"/>
              <w:ind w:left="114" w:right="611"/>
            </w:pPr>
            <w:r>
              <w:t>Governance structure (committees) for the trust: establish and review annually. Clerk to the LGB to record.</w:t>
            </w:r>
          </w:p>
        </w:tc>
        <w:tc>
          <w:tcPr>
            <w:tcW w:w="1421" w:type="dxa"/>
            <w:tcBorders>
              <w:top w:val="single" w:sz="12" w:space="0" w:color="000000"/>
              <w:left w:val="single" w:sz="12" w:space="0" w:color="000000"/>
              <w:bottom w:val="single" w:sz="2" w:space="0" w:color="000000"/>
              <w:right w:val="single" w:sz="12" w:space="0" w:color="000000"/>
            </w:tcBorders>
            <w:shd w:val="clear" w:color="auto" w:fill="F1F1F1"/>
            <w:vAlign w:val="center"/>
          </w:tcPr>
          <w:p w14:paraId="45E1D393" w14:textId="77777777" w:rsidR="00CA4950" w:rsidRDefault="00896DD4" w:rsidP="00896DD4">
            <w:pPr>
              <w:pStyle w:val="TableParagraph"/>
              <w:jc w:val="center"/>
              <w:rPr>
                <w:rFonts w:ascii="Times New Roman"/>
              </w:rPr>
            </w:pPr>
            <w:r>
              <w:rPr>
                <w:rFonts w:ascii="Wingdings" w:hAnsi="Wingdings"/>
                <w:b/>
                <w:color w:val="2D74B5"/>
                <w:sz w:val="28"/>
              </w:rPr>
              <w:t></w:t>
            </w:r>
          </w:p>
        </w:tc>
        <w:tc>
          <w:tcPr>
            <w:tcW w:w="1418" w:type="dxa"/>
            <w:tcBorders>
              <w:top w:val="single" w:sz="12" w:space="0" w:color="000000"/>
              <w:left w:val="single" w:sz="12" w:space="0" w:color="000000"/>
              <w:bottom w:val="single" w:sz="2" w:space="0" w:color="000000"/>
              <w:right w:val="single" w:sz="2" w:space="0" w:color="000000"/>
            </w:tcBorders>
          </w:tcPr>
          <w:p w14:paraId="037E87B9" w14:textId="77777777" w:rsidR="00CA4950" w:rsidRDefault="004B66CF">
            <w:pPr>
              <w:pStyle w:val="TableParagraph"/>
              <w:spacing w:before="146"/>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2" w:space="0" w:color="000000"/>
              <w:right w:val="single" w:sz="2" w:space="0" w:color="000000"/>
            </w:tcBorders>
            <w:shd w:val="clear" w:color="auto" w:fill="C0E1EA"/>
          </w:tcPr>
          <w:p w14:paraId="2829651A" w14:textId="77777777" w:rsidR="00CA4950" w:rsidRDefault="004B66CF">
            <w:pPr>
              <w:pStyle w:val="TableParagraph"/>
              <w:spacing w:before="131"/>
              <w:ind w:left="574"/>
              <w:rPr>
                <w:sz w:val="28"/>
              </w:rPr>
            </w:pPr>
            <w:r>
              <w:rPr>
                <w:color w:val="2D74B5"/>
                <w:sz w:val="28"/>
              </w:rPr>
              <w:t>&lt;A</w:t>
            </w:r>
          </w:p>
        </w:tc>
        <w:tc>
          <w:tcPr>
            <w:tcW w:w="1464" w:type="dxa"/>
            <w:tcBorders>
              <w:top w:val="single" w:sz="12" w:space="0" w:color="000000"/>
              <w:left w:val="single" w:sz="2" w:space="0" w:color="000000"/>
              <w:bottom w:val="single" w:sz="2" w:space="0" w:color="000000"/>
              <w:right w:val="single" w:sz="2" w:space="0" w:color="000000"/>
            </w:tcBorders>
            <w:shd w:val="clear" w:color="auto" w:fill="8495AF"/>
          </w:tcPr>
          <w:p w14:paraId="57186651"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2" w:space="0" w:color="000000"/>
              <w:right w:val="single" w:sz="12" w:space="0" w:color="000000"/>
            </w:tcBorders>
            <w:shd w:val="clear" w:color="auto" w:fill="8495AF"/>
          </w:tcPr>
          <w:p w14:paraId="5E1A2364" w14:textId="77777777" w:rsidR="00CA4950" w:rsidRDefault="00CA4950">
            <w:pPr>
              <w:pStyle w:val="TableParagraph"/>
              <w:rPr>
                <w:rFonts w:ascii="Times New Roman"/>
              </w:rPr>
            </w:pPr>
          </w:p>
        </w:tc>
      </w:tr>
      <w:tr w:rsidR="00CA4950" w14:paraId="44E965F6" w14:textId="77777777" w:rsidTr="007C644D">
        <w:trPr>
          <w:trHeight w:val="733"/>
        </w:trPr>
        <w:tc>
          <w:tcPr>
            <w:tcW w:w="1419" w:type="dxa"/>
            <w:vMerge/>
            <w:tcBorders>
              <w:top w:val="nil"/>
              <w:left w:val="single" w:sz="12" w:space="0" w:color="000000"/>
              <w:right w:val="single" w:sz="12" w:space="0" w:color="000000"/>
            </w:tcBorders>
            <w:shd w:val="clear" w:color="auto" w:fill="D4DCE3"/>
          </w:tcPr>
          <w:p w14:paraId="62E5CA0E" w14:textId="77777777" w:rsidR="00CA4950" w:rsidRDefault="00CA4950">
            <w:pPr>
              <w:rPr>
                <w:sz w:val="2"/>
                <w:szCs w:val="2"/>
              </w:rPr>
            </w:pPr>
          </w:p>
        </w:tc>
        <w:tc>
          <w:tcPr>
            <w:tcW w:w="6322" w:type="dxa"/>
            <w:tcBorders>
              <w:top w:val="single" w:sz="6" w:space="0" w:color="000000"/>
              <w:left w:val="single" w:sz="6" w:space="0" w:color="000000"/>
              <w:bottom w:val="single" w:sz="6" w:space="0" w:color="000000"/>
              <w:right w:val="single" w:sz="12" w:space="0" w:color="000000"/>
            </w:tcBorders>
          </w:tcPr>
          <w:p w14:paraId="24857539" w14:textId="77777777" w:rsidR="00CA4950" w:rsidRDefault="004B66CF">
            <w:pPr>
              <w:pStyle w:val="TableParagraph"/>
              <w:spacing w:before="25"/>
              <w:ind w:left="114" w:right="152"/>
            </w:pPr>
            <w:r>
              <w:t>Terms of reference for trust committees (including audit if required, and scheme for school committees): agree annually</w:t>
            </w:r>
          </w:p>
        </w:tc>
        <w:tc>
          <w:tcPr>
            <w:tcW w:w="1421" w:type="dxa"/>
            <w:tcBorders>
              <w:top w:val="single" w:sz="2" w:space="0" w:color="000000"/>
              <w:left w:val="single" w:sz="12" w:space="0" w:color="000000"/>
              <w:bottom w:val="single" w:sz="12" w:space="0" w:color="000000"/>
              <w:right w:val="single" w:sz="12" w:space="0" w:color="000000"/>
            </w:tcBorders>
            <w:shd w:val="clear" w:color="auto" w:fill="F1F1F1"/>
          </w:tcPr>
          <w:p w14:paraId="2EEEC208" w14:textId="77777777" w:rsidR="00CA4950" w:rsidRDefault="00CA4950">
            <w:pPr>
              <w:pStyle w:val="TableParagraph"/>
              <w:rPr>
                <w:rFonts w:ascii="Times New Roman"/>
              </w:rPr>
            </w:pPr>
          </w:p>
        </w:tc>
        <w:tc>
          <w:tcPr>
            <w:tcW w:w="1418" w:type="dxa"/>
            <w:tcBorders>
              <w:top w:val="single" w:sz="2" w:space="0" w:color="000000"/>
              <w:left w:val="single" w:sz="12" w:space="0" w:color="000000"/>
              <w:bottom w:val="single" w:sz="12" w:space="0" w:color="000000"/>
              <w:right w:val="single" w:sz="2" w:space="0" w:color="000000"/>
            </w:tcBorders>
          </w:tcPr>
          <w:p w14:paraId="18967AD6" w14:textId="77777777" w:rsidR="00CA4950" w:rsidRDefault="004B66CF">
            <w:pPr>
              <w:pStyle w:val="TableParagraph"/>
              <w:spacing w:before="213"/>
              <w:ind w:left="14"/>
              <w:jc w:val="center"/>
              <w:rPr>
                <w:rFonts w:ascii="Wingdings" w:hAnsi="Wingdings"/>
                <w:b/>
                <w:sz w:val="28"/>
              </w:rPr>
            </w:pPr>
            <w:r>
              <w:rPr>
                <w:rFonts w:ascii="Wingdings" w:hAnsi="Wingdings"/>
                <w:b/>
                <w:color w:val="2D74B5"/>
                <w:sz w:val="28"/>
              </w:rPr>
              <w:t></w:t>
            </w:r>
          </w:p>
        </w:tc>
        <w:tc>
          <w:tcPr>
            <w:tcW w:w="1418" w:type="dxa"/>
            <w:tcBorders>
              <w:top w:val="single" w:sz="2" w:space="0" w:color="000000"/>
              <w:left w:val="single" w:sz="2" w:space="0" w:color="000000"/>
              <w:bottom w:val="single" w:sz="12" w:space="0" w:color="000000"/>
              <w:right w:val="single" w:sz="2" w:space="0" w:color="000000"/>
            </w:tcBorders>
            <w:shd w:val="clear" w:color="auto" w:fill="C0E1EA"/>
          </w:tcPr>
          <w:p w14:paraId="5FF3139F" w14:textId="77777777" w:rsidR="00CA4950" w:rsidRDefault="004B66CF">
            <w:pPr>
              <w:pStyle w:val="TableParagraph"/>
              <w:spacing w:before="198"/>
              <w:ind w:left="574"/>
              <w:rPr>
                <w:sz w:val="28"/>
              </w:rPr>
            </w:pPr>
            <w:r>
              <w:rPr>
                <w:color w:val="2D74B5"/>
                <w:sz w:val="28"/>
              </w:rPr>
              <w:t>&lt;A</w:t>
            </w:r>
          </w:p>
        </w:tc>
        <w:tc>
          <w:tcPr>
            <w:tcW w:w="1464" w:type="dxa"/>
            <w:tcBorders>
              <w:top w:val="single" w:sz="2" w:space="0" w:color="000000"/>
              <w:left w:val="single" w:sz="2" w:space="0" w:color="000000"/>
              <w:bottom w:val="single" w:sz="12" w:space="0" w:color="000000"/>
              <w:right w:val="single" w:sz="2" w:space="0" w:color="000000"/>
            </w:tcBorders>
            <w:shd w:val="clear" w:color="auto" w:fill="DAEEF3" w:themeFill="accent5" w:themeFillTint="33"/>
            <w:vAlign w:val="center"/>
          </w:tcPr>
          <w:p w14:paraId="0B44973A" w14:textId="77777777" w:rsidR="00CA4950" w:rsidRDefault="007C644D" w:rsidP="007C644D">
            <w:pPr>
              <w:pStyle w:val="TableParagraph"/>
              <w:jc w:val="center"/>
              <w:rPr>
                <w:rFonts w:ascii="Times New Roman"/>
              </w:rPr>
            </w:pPr>
            <w:r>
              <w:rPr>
                <w:rFonts w:ascii="Wingdings" w:hAnsi="Wingdings"/>
                <w:b/>
                <w:color w:val="FD31FD"/>
                <w:sz w:val="28"/>
              </w:rPr>
              <w:t></w:t>
            </w:r>
          </w:p>
        </w:tc>
        <w:tc>
          <w:tcPr>
            <w:tcW w:w="1423" w:type="dxa"/>
            <w:tcBorders>
              <w:top w:val="single" w:sz="2" w:space="0" w:color="000000"/>
              <w:left w:val="single" w:sz="2" w:space="0" w:color="000000"/>
              <w:bottom w:val="single" w:sz="12" w:space="0" w:color="000000"/>
              <w:right w:val="single" w:sz="12" w:space="0" w:color="000000"/>
            </w:tcBorders>
            <w:shd w:val="clear" w:color="auto" w:fill="8495AF"/>
          </w:tcPr>
          <w:p w14:paraId="616A4517" w14:textId="77777777" w:rsidR="00CA4950" w:rsidRDefault="00CA4950">
            <w:pPr>
              <w:pStyle w:val="TableParagraph"/>
              <w:rPr>
                <w:rFonts w:ascii="Times New Roman"/>
              </w:rPr>
            </w:pPr>
          </w:p>
        </w:tc>
      </w:tr>
      <w:tr w:rsidR="00CA4950" w14:paraId="42479737" w14:textId="77777777" w:rsidTr="007C644D">
        <w:trPr>
          <w:trHeight w:val="846"/>
        </w:trPr>
        <w:tc>
          <w:tcPr>
            <w:tcW w:w="1419" w:type="dxa"/>
            <w:vMerge/>
            <w:tcBorders>
              <w:top w:val="nil"/>
              <w:left w:val="single" w:sz="12" w:space="0" w:color="000000"/>
              <w:right w:val="single" w:sz="12" w:space="0" w:color="000000"/>
            </w:tcBorders>
            <w:shd w:val="clear" w:color="auto" w:fill="D4DCE3"/>
          </w:tcPr>
          <w:p w14:paraId="48F969B4" w14:textId="77777777" w:rsidR="00CA4950" w:rsidRDefault="00CA4950">
            <w:pPr>
              <w:rPr>
                <w:sz w:val="2"/>
                <w:szCs w:val="2"/>
              </w:rPr>
            </w:pPr>
          </w:p>
        </w:tc>
        <w:tc>
          <w:tcPr>
            <w:tcW w:w="6322" w:type="dxa"/>
            <w:tcBorders>
              <w:top w:val="single" w:sz="6" w:space="0" w:color="000000"/>
              <w:left w:val="single" w:sz="6" w:space="0" w:color="000000"/>
              <w:bottom w:val="single" w:sz="6" w:space="0" w:color="000000"/>
              <w:right w:val="single" w:sz="12" w:space="0" w:color="000000"/>
            </w:tcBorders>
          </w:tcPr>
          <w:p w14:paraId="23590857" w14:textId="77777777" w:rsidR="00CA4950" w:rsidRDefault="004B66CF">
            <w:pPr>
              <w:pStyle w:val="TableParagraph"/>
              <w:spacing w:before="15"/>
              <w:ind w:left="114" w:right="446"/>
            </w:pPr>
            <w:r>
              <w:t xml:space="preserve">Terms of reference for LGB/local committees: </w:t>
            </w:r>
            <w:r w:rsidR="00896DD4">
              <w:t xml:space="preserve">agree and review annually </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29A1C54D"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3E1AF0B1" w14:textId="77777777" w:rsidR="00CA4950" w:rsidRDefault="004B66CF">
            <w:pPr>
              <w:pStyle w:val="TableParagraph"/>
              <w:spacing w:before="266"/>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2A908859" w14:textId="77777777" w:rsidR="00CA4950" w:rsidRDefault="004B66CF">
            <w:pPr>
              <w:pStyle w:val="TableParagraph"/>
              <w:spacing w:before="251"/>
              <w:ind w:left="574"/>
              <w:rPr>
                <w:sz w:val="28"/>
              </w:rPr>
            </w:pPr>
            <w:r>
              <w:rPr>
                <w:color w:val="2D74B5"/>
                <w:sz w:val="28"/>
              </w:rPr>
              <w:t>&lt;A</w:t>
            </w:r>
          </w:p>
        </w:tc>
        <w:tc>
          <w:tcPr>
            <w:tcW w:w="1464" w:type="dxa"/>
            <w:tcBorders>
              <w:top w:val="single" w:sz="12" w:space="0" w:color="000000"/>
              <w:left w:val="single" w:sz="2" w:space="0" w:color="000000"/>
              <w:bottom w:val="single" w:sz="12" w:space="0" w:color="000000"/>
              <w:right w:val="single" w:sz="2" w:space="0" w:color="000000"/>
            </w:tcBorders>
            <w:shd w:val="clear" w:color="auto" w:fill="DAEEF3" w:themeFill="accent5" w:themeFillTint="33"/>
            <w:vAlign w:val="center"/>
          </w:tcPr>
          <w:p w14:paraId="05CB9434" w14:textId="77777777" w:rsidR="00CA4950" w:rsidRDefault="00C46A2D" w:rsidP="007C644D">
            <w:pPr>
              <w:pStyle w:val="TableParagraph"/>
              <w:jc w:val="center"/>
              <w:rPr>
                <w:rFonts w:ascii="Times New Roman"/>
              </w:rPr>
            </w:pPr>
            <w:r>
              <w:rPr>
                <w:rFonts w:ascii="Wingdings" w:hAnsi="Wingdings"/>
                <w:b/>
                <w:color w:val="FD31FD"/>
                <w:sz w:val="28"/>
              </w:rPr>
              <w:t></w:t>
            </w: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6E014882" w14:textId="77777777" w:rsidR="00CA4950" w:rsidRDefault="00CA4950">
            <w:pPr>
              <w:pStyle w:val="TableParagraph"/>
              <w:rPr>
                <w:rFonts w:ascii="Times New Roman"/>
              </w:rPr>
            </w:pPr>
          </w:p>
        </w:tc>
      </w:tr>
      <w:tr w:rsidR="00CA4950" w14:paraId="2F150B8F" w14:textId="77777777" w:rsidTr="007C644D">
        <w:trPr>
          <w:trHeight w:val="390"/>
        </w:trPr>
        <w:tc>
          <w:tcPr>
            <w:tcW w:w="1419" w:type="dxa"/>
            <w:vMerge/>
            <w:tcBorders>
              <w:top w:val="nil"/>
              <w:left w:val="single" w:sz="12" w:space="0" w:color="000000"/>
              <w:right w:val="single" w:sz="12" w:space="0" w:color="000000"/>
            </w:tcBorders>
            <w:shd w:val="clear" w:color="auto" w:fill="D4DCE3"/>
          </w:tcPr>
          <w:p w14:paraId="4F80F9B6" w14:textId="77777777" w:rsidR="00CA4950" w:rsidRDefault="00CA4950">
            <w:pPr>
              <w:rPr>
                <w:sz w:val="2"/>
                <w:szCs w:val="2"/>
              </w:rPr>
            </w:pPr>
          </w:p>
        </w:tc>
        <w:tc>
          <w:tcPr>
            <w:tcW w:w="6322" w:type="dxa"/>
            <w:tcBorders>
              <w:top w:val="single" w:sz="6" w:space="0" w:color="000000"/>
              <w:left w:val="single" w:sz="6" w:space="0" w:color="000000"/>
              <w:bottom w:val="single" w:sz="12" w:space="0" w:color="000000"/>
              <w:right w:val="single" w:sz="12" w:space="0" w:color="000000"/>
            </w:tcBorders>
          </w:tcPr>
          <w:p w14:paraId="21F8A811" w14:textId="77777777" w:rsidR="00CA4950" w:rsidRDefault="004B66CF">
            <w:pPr>
              <w:pStyle w:val="TableParagraph"/>
              <w:spacing w:before="18"/>
              <w:ind w:left="114"/>
            </w:pPr>
            <w:r>
              <w:t>Skills audit: complete and recruit to fill gaps</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5B544BB2"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4BE8DC5B" w14:textId="77777777" w:rsidR="00CA4950" w:rsidRDefault="004B66CF">
            <w:pPr>
              <w:pStyle w:val="TableParagraph"/>
              <w:spacing w:before="33"/>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3F5A7017" w14:textId="77777777" w:rsidR="00CA4950" w:rsidRDefault="004B66CF">
            <w:pPr>
              <w:pStyle w:val="TableParagraph"/>
              <w:spacing w:before="20"/>
              <w:ind w:left="506"/>
              <w:rPr>
                <w:sz w:val="28"/>
              </w:rPr>
            </w:pPr>
            <w:r>
              <w:rPr>
                <w:color w:val="2D74B5"/>
                <w:sz w:val="28"/>
              </w:rPr>
              <w:t>&lt;A</w:t>
            </w:r>
            <w:r>
              <w:rPr>
                <w:color w:val="FD31FD"/>
                <w:sz w:val="28"/>
              </w:rPr>
              <w:t>&gt;</w:t>
            </w:r>
          </w:p>
        </w:tc>
        <w:tc>
          <w:tcPr>
            <w:tcW w:w="1464" w:type="dxa"/>
            <w:tcBorders>
              <w:top w:val="single" w:sz="12" w:space="0" w:color="000000"/>
              <w:left w:val="single" w:sz="2" w:space="0" w:color="000000"/>
              <w:bottom w:val="single" w:sz="12" w:space="0" w:color="000000"/>
              <w:right w:val="single" w:sz="2" w:space="0" w:color="000000"/>
            </w:tcBorders>
            <w:shd w:val="clear" w:color="auto" w:fill="DAEEF3" w:themeFill="accent5" w:themeFillTint="33"/>
          </w:tcPr>
          <w:p w14:paraId="0B8B04D1" w14:textId="77777777" w:rsidR="00CA4950" w:rsidRDefault="004B66CF">
            <w:pPr>
              <w:pStyle w:val="TableParagraph"/>
              <w:spacing w:before="33"/>
              <w:ind w:left="31"/>
              <w:jc w:val="center"/>
              <w:rPr>
                <w:rFonts w:ascii="Wingdings" w:hAnsi="Wingdings"/>
                <w:b/>
                <w:sz w:val="28"/>
              </w:rPr>
            </w:pPr>
            <w:r>
              <w:rPr>
                <w:rFonts w:ascii="Wingdings" w:hAnsi="Wingdings"/>
                <w:b/>
                <w:color w:val="FD31FD"/>
                <w:sz w:val="28"/>
              </w:rPr>
              <w:t></w:t>
            </w:r>
          </w:p>
        </w:tc>
        <w:tc>
          <w:tcPr>
            <w:tcW w:w="1423" w:type="dxa"/>
            <w:tcBorders>
              <w:top w:val="single" w:sz="12" w:space="0" w:color="000000"/>
              <w:left w:val="single" w:sz="2" w:space="0" w:color="000000"/>
              <w:bottom w:val="single" w:sz="12" w:space="0" w:color="000000"/>
              <w:right w:val="single" w:sz="12" w:space="0" w:color="000000"/>
            </w:tcBorders>
            <w:shd w:val="clear" w:color="auto" w:fill="C1D0DD"/>
          </w:tcPr>
          <w:p w14:paraId="6F446CF6" w14:textId="77777777" w:rsidR="00CA4950" w:rsidRDefault="004B66CF">
            <w:pPr>
              <w:pStyle w:val="TableParagraph"/>
              <w:spacing w:before="20"/>
              <w:ind w:left="46"/>
              <w:jc w:val="center"/>
              <w:rPr>
                <w:sz w:val="28"/>
              </w:rPr>
            </w:pPr>
            <w:r>
              <w:rPr>
                <w:color w:val="FD31FD"/>
                <w:sz w:val="28"/>
              </w:rPr>
              <w:t>A</w:t>
            </w:r>
          </w:p>
        </w:tc>
      </w:tr>
    </w:tbl>
    <w:p w14:paraId="55693FE5" w14:textId="77777777" w:rsidR="00CA4950" w:rsidRDefault="00CA4950">
      <w:pPr>
        <w:jc w:val="center"/>
        <w:rPr>
          <w:sz w:val="28"/>
        </w:rPr>
        <w:sectPr w:rsidR="00CA4950">
          <w:pgSz w:w="16840" w:h="11910" w:orient="landscape"/>
          <w:pgMar w:top="1100" w:right="680" w:bottom="1120" w:left="1020" w:header="0" w:footer="923" w:gutter="0"/>
          <w:cols w:space="720"/>
        </w:sectPr>
      </w:pPr>
    </w:p>
    <w:p w14:paraId="41C510F4" w14:textId="77777777" w:rsidR="00CA4950" w:rsidRDefault="00CA4950">
      <w:pPr>
        <w:pStyle w:val="BodyText"/>
        <w:spacing w:before="5"/>
        <w:ind w:left="0"/>
        <w:rPr>
          <w:rFonts w:ascii="Calibri"/>
          <w:sz w:val="8"/>
        </w:rPr>
      </w:pPr>
    </w:p>
    <w:tbl>
      <w:tblPr>
        <w:tblW w:w="0" w:type="auto"/>
        <w:tblInd w:w="1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9"/>
        <w:gridCol w:w="6322"/>
        <w:gridCol w:w="1421"/>
        <w:gridCol w:w="1418"/>
        <w:gridCol w:w="1418"/>
        <w:gridCol w:w="1464"/>
        <w:gridCol w:w="1423"/>
      </w:tblGrid>
      <w:tr w:rsidR="00CA4950" w14:paraId="1DC9440E" w14:textId="77777777">
        <w:trPr>
          <w:trHeight w:val="481"/>
        </w:trPr>
        <w:tc>
          <w:tcPr>
            <w:tcW w:w="1419" w:type="dxa"/>
            <w:vMerge w:val="restart"/>
            <w:tcBorders>
              <w:left w:val="single" w:sz="12" w:space="0" w:color="000000"/>
              <w:bottom w:val="nil"/>
              <w:right w:val="single" w:sz="12" w:space="0" w:color="000000"/>
            </w:tcBorders>
            <w:shd w:val="clear" w:color="auto" w:fill="1F4E79"/>
          </w:tcPr>
          <w:p w14:paraId="40283589" w14:textId="77777777" w:rsidR="00CA4950" w:rsidRDefault="00CA4950">
            <w:pPr>
              <w:pStyle w:val="TableParagraph"/>
              <w:spacing w:before="5"/>
              <w:rPr>
                <w:rFonts w:ascii="Calibri"/>
                <w:sz w:val="33"/>
              </w:rPr>
            </w:pPr>
          </w:p>
          <w:p w14:paraId="619A9AE4" w14:textId="77777777" w:rsidR="00CA4950" w:rsidRDefault="004B66CF">
            <w:pPr>
              <w:pStyle w:val="TableParagraph"/>
              <w:ind w:left="371"/>
              <w:rPr>
                <w:sz w:val="36"/>
              </w:rPr>
            </w:pPr>
            <w:r>
              <w:rPr>
                <w:color w:val="FFFFFF"/>
                <w:sz w:val="36"/>
              </w:rPr>
              <w:t>Area</w:t>
            </w:r>
          </w:p>
        </w:tc>
        <w:tc>
          <w:tcPr>
            <w:tcW w:w="6322" w:type="dxa"/>
            <w:vMerge w:val="restart"/>
            <w:tcBorders>
              <w:left w:val="single" w:sz="12" w:space="0" w:color="000000"/>
              <w:bottom w:val="single" w:sz="12" w:space="0" w:color="000000"/>
              <w:right w:val="single" w:sz="12" w:space="0" w:color="000000"/>
            </w:tcBorders>
            <w:shd w:val="clear" w:color="auto" w:fill="1F4E79"/>
          </w:tcPr>
          <w:p w14:paraId="0334F9AB" w14:textId="77777777" w:rsidR="00CA4950" w:rsidRDefault="00CA4950">
            <w:pPr>
              <w:pStyle w:val="TableParagraph"/>
              <w:spacing w:before="5"/>
              <w:rPr>
                <w:rFonts w:ascii="Calibri"/>
                <w:sz w:val="33"/>
              </w:rPr>
            </w:pPr>
          </w:p>
          <w:p w14:paraId="225ACA9F" w14:textId="77777777" w:rsidR="00CA4950" w:rsidRDefault="004B66CF">
            <w:pPr>
              <w:pStyle w:val="TableParagraph"/>
              <w:ind w:left="2527" w:right="2501"/>
              <w:jc w:val="center"/>
              <w:rPr>
                <w:sz w:val="36"/>
              </w:rPr>
            </w:pPr>
            <w:r>
              <w:rPr>
                <w:color w:val="FFFFFF"/>
                <w:sz w:val="36"/>
              </w:rPr>
              <w:t>Decision</w:t>
            </w:r>
          </w:p>
        </w:tc>
        <w:tc>
          <w:tcPr>
            <w:tcW w:w="7144" w:type="dxa"/>
            <w:gridSpan w:val="5"/>
            <w:tcBorders>
              <w:left w:val="single" w:sz="12" w:space="0" w:color="000000"/>
              <w:bottom w:val="single" w:sz="18" w:space="0" w:color="000000"/>
              <w:right w:val="single" w:sz="12" w:space="0" w:color="000000"/>
            </w:tcBorders>
            <w:shd w:val="clear" w:color="auto" w:fill="1F4E79"/>
          </w:tcPr>
          <w:p w14:paraId="101C03C5" w14:textId="77777777" w:rsidR="00CA4950" w:rsidRDefault="004B66CF">
            <w:pPr>
              <w:pStyle w:val="TableParagraph"/>
              <w:spacing w:before="15"/>
              <w:ind w:left="2760" w:right="2748"/>
              <w:jc w:val="center"/>
              <w:rPr>
                <w:sz w:val="36"/>
              </w:rPr>
            </w:pPr>
            <w:r>
              <w:rPr>
                <w:color w:val="FFFFFF"/>
                <w:sz w:val="36"/>
              </w:rPr>
              <w:t>Delegation</w:t>
            </w:r>
          </w:p>
        </w:tc>
      </w:tr>
      <w:tr w:rsidR="00CA4950" w14:paraId="73F2C3B0" w14:textId="77777777" w:rsidTr="00D41755">
        <w:trPr>
          <w:trHeight w:val="740"/>
        </w:trPr>
        <w:tc>
          <w:tcPr>
            <w:tcW w:w="1419" w:type="dxa"/>
            <w:vMerge/>
            <w:tcBorders>
              <w:top w:val="nil"/>
              <w:left w:val="single" w:sz="12" w:space="0" w:color="000000"/>
              <w:bottom w:val="nil"/>
              <w:right w:val="single" w:sz="12" w:space="0" w:color="000000"/>
            </w:tcBorders>
            <w:shd w:val="clear" w:color="auto" w:fill="1F4E79"/>
          </w:tcPr>
          <w:p w14:paraId="4D449C5C" w14:textId="77777777" w:rsidR="00CA4950" w:rsidRDefault="00CA4950">
            <w:pPr>
              <w:rPr>
                <w:sz w:val="2"/>
                <w:szCs w:val="2"/>
              </w:rPr>
            </w:pPr>
          </w:p>
        </w:tc>
        <w:tc>
          <w:tcPr>
            <w:tcW w:w="6322" w:type="dxa"/>
            <w:vMerge/>
            <w:tcBorders>
              <w:top w:val="nil"/>
              <w:left w:val="single" w:sz="12" w:space="0" w:color="000000"/>
              <w:bottom w:val="single" w:sz="12" w:space="0" w:color="000000"/>
              <w:right w:val="single" w:sz="12" w:space="0" w:color="000000"/>
            </w:tcBorders>
            <w:shd w:val="clear" w:color="auto" w:fill="1F4E79"/>
          </w:tcPr>
          <w:p w14:paraId="5C2F5601" w14:textId="77777777" w:rsidR="00CA4950" w:rsidRDefault="00CA4950">
            <w:pPr>
              <w:rPr>
                <w:sz w:val="2"/>
                <w:szCs w:val="2"/>
              </w:rPr>
            </w:pP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1F034360" w14:textId="77777777" w:rsidR="00CA4950" w:rsidRDefault="004B66CF">
            <w:pPr>
              <w:pStyle w:val="TableParagraph"/>
              <w:spacing w:before="200"/>
              <w:ind w:left="167"/>
              <w:rPr>
                <w:sz w:val="28"/>
              </w:rPr>
            </w:pPr>
            <w:r>
              <w:rPr>
                <w:sz w:val="28"/>
              </w:rPr>
              <w:t>Members</w:t>
            </w:r>
          </w:p>
        </w:tc>
        <w:tc>
          <w:tcPr>
            <w:tcW w:w="1418" w:type="dxa"/>
            <w:tcBorders>
              <w:top w:val="single" w:sz="12" w:space="0" w:color="000000"/>
              <w:left w:val="single" w:sz="12" w:space="0" w:color="000000"/>
              <w:bottom w:val="single" w:sz="12" w:space="0" w:color="000000"/>
              <w:right w:val="single" w:sz="12" w:space="0" w:color="000000"/>
            </w:tcBorders>
            <w:vAlign w:val="center"/>
          </w:tcPr>
          <w:p w14:paraId="5B3C79A3" w14:textId="77777777" w:rsidR="00CA4950" w:rsidRPr="00D41755" w:rsidRDefault="00D41755" w:rsidP="00D41755">
            <w:pPr>
              <w:pStyle w:val="TableParagraph"/>
              <w:spacing w:before="27"/>
              <w:ind w:left="374" w:right="324" w:firstLine="45"/>
              <w:jc w:val="center"/>
              <w:rPr>
                <w:sz w:val="16"/>
                <w:szCs w:val="16"/>
              </w:rPr>
            </w:pPr>
            <w:r w:rsidRPr="00D41755">
              <w:rPr>
                <w:sz w:val="16"/>
                <w:szCs w:val="16"/>
              </w:rPr>
              <w:t>Directors</w:t>
            </w:r>
          </w:p>
        </w:tc>
        <w:tc>
          <w:tcPr>
            <w:tcW w:w="1418" w:type="dxa"/>
            <w:tcBorders>
              <w:top w:val="single" w:sz="12" w:space="0" w:color="000000"/>
              <w:left w:val="single" w:sz="12" w:space="0" w:color="000000"/>
              <w:bottom w:val="single" w:sz="12" w:space="0" w:color="000000"/>
              <w:right w:val="single" w:sz="12" w:space="0" w:color="000000"/>
            </w:tcBorders>
            <w:shd w:val="clear" w:color="auto" w:fill="D9E1F3"/>
          </w:tcPr>
          <w:p w14:paraId="3A135229" w14:textId="77777777" w:rsidR="00CA4950" w:rsidRDefault="00D41755">
            <w:pPr>
              <w:pStyle w:val="TableParagraph"/>
              <w:spacing w:before="27"/>
              <w:ind w:left="225" w:right="126" w:hanging="56"/>
              <w:rPr>
                <w:sz w:val="28"/>
              </w:rPr>
            </w:pPr>
            <w:r>
              <w:rPr>
                <w:sz w:val="28"/>
              </w:rPr>
              <w:t>EP / HT</w:t>
            </w:r>
          </w:p>
        </w:tc>
        <w:tc>
          <w:tcPr>
            <w:tcW w:w="1464" w:type="dxa"/>
            <w:tcBorders>
              <w:top w:val="single" w:sz="18" w:space="0" w:color="000000"/>
              <w:left w:val="single" w:sz="12" w:space="0" w:color="000000"/>
              <w:bottom w:val="single" w:sz="12" w:space="0" w:color="000000"/>
              <w:right w:val="single" w:sz="12" w:space="0" w:color="000000"/>
            </w:tcBorders>
            <w:shd w:val="clear" w:color="auto" w:fill="C1D0DD"/>
          </w:tcPr>
          <w:p w14:paraId="1243B09C" w14:textId="77777777" w:rsidR="00CA4950" w:rsidRDefault="004B66CF">
            <w:pPr>
              <w:pStyle w:val="TableParagraph"/>
              <w:spacing w:before="200"/>
              <w:ind w:left="489" w:right="461"/>
              <w:jc w:val="center"/>
              <w:rPr>
                <w:sz w:val="28"/>
              </w:rPr>
            </w:pPr>
            <w:r>
              <w:rPr>
                <w:sz w:val="28"/>
              </w:rPr>
              <w:t>LGB</w:t>
            </w:r>
          </w:p>
        </w:tc>
        <w:tc>
          <w:tcPr>
            <w:tcW w:w="1423" w:type="dxa"/>
            <w:tcBorders>
              <w:top w:val="single" w:sz="18" w:space="0" w:color="000000"/>
              <w:left w:val="single" w:sz="12" w:space="0" w:color="000000"/>
              <w:bottom w:val="single" w:sz="12" w:space="0" w:color="000000"/>
              <w:right w:val="single" w:sz="12" w:space="0" w:color="000000"/>
            </w:tcBorders>
            <w:shd w:val="clear" w:color="auto" w:fill="C1D0DD"/>
          </w:tcPr>
          <w:p w14:paraId="49DB0F9D" w14:textId="77777777" w:rsidR="00CA4950" w:rsidRDefault="004B66CF">
            <w:pPr>
              <w:pStyle w:val="TableParagraph"/>
              <w:spacing w:before="200"/>
              <w:ind w:left="139" w:right="125"/>
              <w:jc w:val="center"/>
              <w:rPr>
                <w:sz w:val="28"/>
              </w:rPr>
            </w:pPr>
            <w:r>
              <w:rPr>
                <w:sz w:val="28"/>
              </w:rPr>
              <w:t>HoS</w:t>
            </w:r>
          </w:p>
        </w:tc>
      </w:tr>
      <w:tr w:rsidR="00CA4950" w14:paraId="74C083FA" w14:textId="77777777">
        <w:trPr>
          <w:trHeight w:val="586"/>
        </w:trPr>
        <w:tc>
          <w:tcPr>
            <w:tcW w:w="1419" w:type="dxa"/>
            <w:vMerge w:val="restart"/>
            <w:tcBorders>
              <w:top w:val="nil"/>
              <w:left w:val="single" w:sz="12" w:space="0" w:color="000000"/>
              <w:bottom w:val="single" w:sz="18" w:space="0" w:color="000000"/>
              <w:right w:val="single" w:sz="12" w:space="0" w:color="000000"/>
            </w:tcBorders>
            <w:shd w:val="clear" w:color="auto" w:fill="D4DCE3"/>
          </w:tcPr>
          <w:p w14:paraId="434A25FB" w14:textId="77777777" w:rsidR="00CA4950" w:rsidRDefault="00CA4950">
            <w:pPr>
              <w:pStyle w:val="TableParagraph"/>
              <w:rPr>
                <w:rFonts w:ascii="Calibri"/>
                <w:sz w:val="28"/>
              </w:rPr>
            </w:pPr>
          </w:p>
          <w:p w14:paraId="0E9FEF85" w14:textId="77777777" w:rsidR="00CA4950" w:rsidRDefault="00CA4950">
            <w:pPr>
              <w:pStyle w:val="TableParagraph"/>
              <w:spacing w:before="4"/>
              <w:rPr>
                <w:rFonts w:ascii="Calibri"/>
                <w:sz w:val="30"/>
              </w:rPr>
            </w:pPr>
          </w:p>
          <w:p w14:paraId="28B472EC" w14:textId="77777777" w:rsidR="00CA4950" w:rsidRDefault="004B66CF">
            <w:pPr>
              <w:pStyle w:val="TableParagraph"/>
              <w:ind w:left="136" w:right="107" w:hanging="1"/>
              <w:jc w:val="center"/>
              <w:rPr>
                <w:sz w:val="28"/>
              </w:rPr>
            </w:pPr>
            <w:r>
              <w:rPr>
                <w:color w:val="FFFFFF"/>
                <w:sz w:val="28"/>
              </w:rPr>
              <w:t>Systems and structures</w:t>
            </w:r>
          </w:p>
        </w:tc>
        <w:tc>
          <w:tcPr>
            <w:tcW w:w="6322" w:type="dxa"/>
            <w:tcBorders>
              <w:top w:val="single" w:sz="12" w:space="0" w:color="000000"/>
              <w:left w:val="single" w:sz="12" w:space="0" w:color="000000"/>
              <w:bottom w:val="single" w:sz="12" w:space="0" w:color="000000"/>
              <w:right w:val="single" w:sz="12" w:space="0" w:color="000000"/>
            </w:tcBorders>
          </w:tcPr>
          <w:p w14:paraId="2DA984A7" w14:textId="004ABF4A" w:rsidR="00CA4950" w:rsidRDefault="004B66CF">
            <w:pPr>
              <w:pStyle w:val="TableParagraph"/>
              <w:spacing w:before="25"/>
              <w:ind w:left="107" w:right="618"/>
            </w:pPr>
            <w:r>
              <w:t xml:space="preserve">Annual </w:t>
            </w:r>
            <w:r w:rsidR="00906016">
              <w:t>self-review</w:t>
            </w:r>
            <w:r>
              <w:t xml:space="preserve"> of trust board and committee performance: complete annually</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5B52C7FE"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11CF4680" w14:textId="77777777" w:rsidR="00CA4950" w:rsidRDefault="004B66CF">
            <w:pPr>
              <w:pStyle w:val="TableParagraph"/>
              <w:spacing w:before="139"/>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8495AF"/>
          </w:tcPr>
          <w:p w14:paraId="57D04D34" w14:textId="77777777" w:rsidR="00CA4950" w:rsidRDefault="00CA4950">
            <w:pPr>
              <w:pStyle w:val="TableParagraph"/>
              <w:rPr>
                <w:rFonts w:ascii="Times New Roman"/>
              </w:rPr>
            </w:pPr>
          </w:p>
        </w:tc>
        <w:tc>
          <w:tcPr>
            <w:tcW w:w="1464" w:type="dxa"/>
            <w:tcBorders>
              <w:top w:val="single" w:sz="12" w:space="0" w:color="000000"/>
              <w:left w:val="single" w:sz="2" w:space="0" w:color="000000"/>
              <w:bottom w:val="single" w:sz="12" w:space="0" w:color="000000"/>
              <w:right w:val="single" w:sz="2" w:space="0" w:color="000000"/>
            </w:tcBorders>
            <w:shd w:val="clear" w:color="auto" w:fill="8495AF"/>
          </w:tcPr>
          <w:p w14:paraId="6D2EA046"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30C79C36" w14:textId="77777777" w:rsidR="00CA4950" w:rsidRDefault="00CA4950">
            <w:pPr>
              <w:pStyle w:val="TableParagraph"/>
              <w:rPr>
                <w:rFonts w:ascii="Times New Roman"/>
              </w:rPr>
            </w:pPr>
          </w:p>
        </w:tc>
      </w:tr>
      <w:tr w:rsidR="00CA4950" w14:paraId="580209C4" w14:textId="77777777">
        <w:trPr>
          <w:trHeight w:val="382"/>
        </w:trPr>
        <w:tc>
          <w:tcPr>
            <w:tcW w:w="1419" w:type="dxa"/>
            <w:vMerge/>
            <w:tcBorders>
              <w:top w:val="nil"/>
              <w:left w:val="single" w:sz="12" w:space="0" w:color="000000"/>
              <w:bottom w:val="single" w:sz="18" w:space="0" w:color="000000"/>
              <w:right w:val="single" w:sz="12" w:space="0" w:color="000000"/>
            </w:tcBorders>
            <w:shd w:val="clear" w:color="auto" w:fill="D4DCE3"/>
          </w:tcPr>
          <w:p w14:paraId="18940F26"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0315EC11" w14:textId="6406A442" w:rsidR="00CA4950" w:rsidRDefault="004B66CF">
            <w:pPr>
              <w:pStyle w:val="TableParagraph"/>
              <w:spacing w:before="17"/>
              <w:ind w:left="107"/>
            </w:pPr>
            <w:r>
              <w:t xml:space="preserve">Annual </w:t>
            </w:r>
            <w:r w:rsidR="00906016">
              <w:t>self-review</w:t>
            </w:r>
            <w:r>
              <w:t xml:space="preserve"> of LGB performance: complete annually</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7B0DF1AF"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60FDB88A" w14:textId="77777777" w:rsidR="00CA4950" w:rsidRDefault="00CA4950">
            <w:pPr>
              <w:pStyle w:val="TableParagraph"/>
              <w:rPr>
                <w:rFonts w:ascii="Times New Roman"/>
              </w:rPr>
            </w:pP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009D818B" w14:textId="77777777" w:rsidR="00CA4950" w:rsidRDefault="00CA4950">
            <w:pPr>
              <w:pStyle w:val="TableParagraph"/>
              <w:rPr>
                <w:rFonts w:ascii="Times New Roman"/>
              </w:rPr>
            </w:pPr>
          </w:p>
        </w:tc>
        <w:tc>
          <w:tcPr>
            <w:tcW w:w="1464" w:type="dxa"/>
            <w:tcBorders>
              <w:top w:val="single" w:sz="12" w:space="0" w:color="000000"/>
              <w:left w:val="single" w:sz="2" w:space="0" w:color="000000"/>
              <w:bottom w:val="single" w:sz="12" w:space="0" w:color="000000"/>
              <w:right w:val="single" w:sz="2" w:space="0" w:color="000000"/>
            </w:tcBorders>
            <w:shd w:val="clear" w:color="auto" w:fill="D9E1F3"/>
          </w:tcPr>
          <w:p w14:paraId="357F6B31" w14:textId="77777777" w:rsidR="00CA4950" w:rsidRDefault="004B66CF">
            <w:pPr>
              <w:pStyle w:val="TableParagraph"/>
              <w:spacing w:before="33"/>
              <w:ind w:left="31"/>
              <w:jc w:val="center"/>
              <w:rPr>
                <w:rFonts w:ascii="Wingdings" w:hAnsi="Wingdings"/>
                <w:b/>
                <w:sz w:val="28"/>
              </w:rPr>
            </w:pPr>
            <w:r>
              <w:rPr>
                <w:rFonts w:ascii="Wingdings" w:hAnsi="Wingdings"/>
                <w:b/>
                <w:color w:val="FD31FD"/>
                <w:sz w:val="28"/>
              </w:rPr>
              <w:t></w:t>
            </w: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74400B65" w14:textId="77777777" w:rsidR="00CA4950" w:rsidRDefault="00CA4950">
            <w:pPr>
              <w:pStyle w:val="TableParagraph"/>
              <w:rPr>
                <w:rFonts w:ascii="Times New Roman"/>
              </w:rPr>
            </w:pPr>
          </w:p>
        </w:tc>
      </w:tr>
      <w:tr w:rsidR="006D3715" w14:paraId="10D3E9C1" w14:textId="77777777">
        <w:trPr>
          <w:gridAfter w:val="6"/>
          <w:wAfter w:w="13466" w:type="dxa"/>
          <w:trHeight w:val="382"/>
        </w:trPr>
        <w:tc>
          <w:tcPr>
            <w:tcW w:w="1419" w:type="dxa"/>
            <w:vMerge/>
            <w:tcBorders>
              <w:top w:val="nil"/>
              <w:left w:val="single" w:sz="12" w:space="0" w:color="000000"/>
              <w:bottom w:val="single" w:sz="18" w:space="0" w:color="000000"/>
              <w:right w:val="single" w:sz="12" w:space="0" w:color="000000"/>
            </w:tcBorders>
            <w:shd w:val="clear" w:color="auto" w:fill="D4DCE3"/>
          </w:tcPr>
          <w:p w14:paraId="613D8994" w14:textId="77777777" w:rsidR="006D3715" w:rsidRDefault="006D3715">
            <w:pPr>
              <w:rPr>
                <w:sz w:val="2"/>
                <w:szCs w:val="2"/>
              </w:rPr>
            </w:pPr>
          </w:p>
        </w:tc>
      </w:tr>
      <w:tr w:rsidR="006D3715" w14:paraId="29D2890B" w14:textId="77777777">
        <w:trPr>
          <w:gridAfter w:val="6"/>
          <w:wAfter w:w="13466" w:type="dxa"/>
          <w:trHeight w:val="382"/>
        </w:trPr>
        <w:tc>
          <w:tcPr>
            <w:tcW w:w="1419" w:type="dxa"/>
            <w:vMerge/>
            <w:tcBorders>
              <w:top w:val="nil"/>
              <w:left w:val="single" w:sz="12" w:space="0" w:color="000000"/>
              <w:bottom w:val="single" w:sz="18" w:space="0" w:color="000000"/>
              <w:right w:val="single" w:sz="12" w:space="0" w:color="000000"/>
            </w:tcBorders>
            <w:shd w:val="clear" w:color="auto" w:fill="D4DCE3"/>
          </w:tcPr>
          <w:p w14:paraId="2CBB55AD" w14:textId="77777777" w:rsidR="006D3715" w:rsidRDefault="006D3715">
            <w:pPr>
              <w:rPr>
                <w:sz w:val="2"/>
                <w:szCs w:val="2"/>
              </w:rPr>
            </w:pPr>
          </w:p>
        </w:tc>
      </w:tr>
      <w:tr w:rsidR="00CA4950" w14:paraId="2F603735" w14:textId="77777777">
        <w:trPr>
          <w:trHeight w:val="384"/>
        </w:trPr>
        <w:tc>
          <w:tcPr>
            <w:tcW w:w="1419" w:type="dxa"/>
            <w:vMerge/>
            <w:tcBorders>
              <w:top w:val="nil"/>
              <w:left w:val="single" w:sz="12" w:space="0" w:color="000000"/>
              <w:bottom w:val="single" w:sz="18" w:space="0" w:color="000000"/>
              <w:right w:val="single" w:sz="12" w:space="0" w:color="000000"/>
            </w:tcBorders>
            <w:shd w:val="clear" w:color="auto" w:fill="D4DCE3"/>
          </w:tcPr>
          <w:p w14:paraId="0CE03182"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0FD7F8C9" w14:textId="77777777" w:rsidR="00CA4950" w:rsidRDefault="004B66CF">
            <w:pPr>
              <w:pStyle w:val="TableParagraph"/>
              <w:spacing w:before="20"/>
              <w:ind w:left="107"/>
            </w:pPr>
            <w:r>
              <w:t>Succession: plan</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6B6FDF1B"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3DCEEF77" w14:textId="77777777" w:rsidR="00CA4950" w:rsidRDefault="004B66CF">
            <w:pPr>
              <w:pStyle w:val="TableParagraph"/>
              <w:spacing w:before="35"/>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46C58E5C" w14:textId="77777777" w:rsidR="00CA4950" w:rsidRDefault="004B66CF">
            <w:pPr>
              <w:pStyle w:val="TableParagraph"/>
              <w:spacing w:before="23"/>
              <w:ind w:left="506"/>
              <w:rPr>
                <w:sz w:val="28"/>
              </w:rPr>
            </w:pPr>
            <w:r>
              <w:rPr>
                <w:color w:val="2D74B5"/>
                <w:sz w:val="28"/>
              </w:rPr>
              <w:t>&lt;A</w:t>
            </w:r>
            <w:r>
              <w:rPr>
                <w:color w:val="FD31FD"/>
                <w:sz w:val="28"/>
              </w:rPr>
              <w:t>&gt;</w:t>
            </w:r>
          </w:p>
        </w:tc>
        <w:tc>
          <w:tcPr>
            <w:tcW w:w="1464" w:type="dxa"/>
            <w:tcBorders>
              <w:top w:val="single" w:sz="12" w:space="0" w:color="000000"/>
              <w:left w:val="single" w:sz="2" w:space="0" w:color="000000"/>
              <w:bottom w:val="single" w:sz="12" w:space="0" w:color="000000"/>
              <w:right w:val="single" w:sz="2" w:space="0" w:color="000000"/>
            </w:tcBorders>
            <w:shd w:val="clear" w:color="auto" w:fill="C1D0DD"/>
          </w:tcPr>
          <w:p w14:paraId="23F32901" w14:textId="77777777" w:rsidR="00CA4950" w:rsidRDefault="004B66CF">
            <w:pPr>
              <w:pStyle w:val="TableParagraph"/>
              <w:spacing w:before="35"/>
              <w:ind w:left="31"/>
              <w:jc w:val="center"/>
              <w:rPr>
                <w:rFonts w:ascii="Wingdings" w:hAnsi="Wingdings"/>
                <w:b/>
                <w:sz w:val="28"/>
              </w:rPr>
            </w:pPr>
            <w:r>
              <w:rPr>
                <w:rFonts w:ascii="Wingdings" w:hAnsi="Wingdings"/>
                <w:b/>
                <w:color w:val="FD31FD"/>
                <w:sz w:val="28"/>
              </w:rPr>
              <w:t></w:t>
            </w:r>
          </w:p>
        </w:tc>
        <w:tc>
          <w:tcPr>
            <w:tcW w:w="1423" w:type="dxa"/>
            <w:tcBorders>
              <w:top w:val="single" w:sz="12" w:space="0" w:color="000000"/>
              <w:left w:val="single" w:sz="2" w:space="0" w:color="000000"/>
              <w:bottom w:val="single" w:sz="12" w:space="0" w:color="000000"/>
              <w:right w:val="single" w:sz="12" w:space="0" w:color="000000"/>
            </w:tcBorders>
            <w:shd w:val="clear" w:color="auto" w:fill="C1D0DD"/>
          </w:tcPr>
          <w:p w14:paraId="4278CD13" w14:textId="77777777" w:rsidR="00CA4950" w:rsidRDefault="004B66CF">
            <w:pPr>
              <w:pStyle w:val="TableParagraph"/>
              <w:spacing w:before="23"/>
              <w:ind w:left="46"/>
              <w:jc w:val="center"/>
              <w:rPr>
                <w:sz w:val="28"/>
              </w:rPr>
            </w:pPr>
            <w:r>
              <w:rPr>
                <w:color w:val="FD31FD"/>
                <w:sz w:val="28"/>
              </w:rPr>
              <w:t>A</w:t>
            </w:r>
          </w:p>
        </w:tc>
      </w:tr>
      <w:tr w:rsidR="00CA4950" w14:paraId="2501EDFC" w14:textId="77777777">
        <w:trPr>
          <w:trHeight w:val="382"/>
        </w:trPr>
        <w:tc>
          <w:tcPr>
            <w:tcW w:w="1419" w:type="dxa"/>
            <w:vMerge/>
            <w:tcBorders>
              <w:top w:val="nil"/>
              <w:left w:val="single" w:sz="12" w:space="0" w:color="000000"/>
              <w:bottom w:val="single" w:sz="18" w:space="0" w:color="000000"/>
              <w:right w:val="single" w:sz="12" w:space="0" w:color="000000"/>
            </w:tcBorders>
            <w:shd w:val="clear" w:color="auto" w:fill="D4DCE3"/>
          </w:tcPr>
          <w:p w14:paraId="1932B5E9"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49797453" w14:textId="77777777" w:rsidR="00CA4950" w:rsidRDefault="004B66CF">
            <w:pPr>
              <w:pStyle w:val="TableParagraph"/>
              <w:spacing w:before="17"/>
              <w:ind w:left="107"/>
            </w:pPr>
            <w:r>
              <w:t>Annual schedule of business for trust board: agree</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53707555"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1C522E46" w14:textId="77777777" w:rsidR="00CA4950" w:rsidRDefault="004B66CF">
            <w:pPr>
              <w:pStyle w:val="TableParagraph"/>
              <w:spacing w:before="33"/>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17C5F897" w14:textId="77777777" w:rsidR="00CA4950" w:rsidRDefault="004B66CF">
            <w:pPr>
              <w:pStyle w:val="TableParagraph"/>
              <w:spacing w:before="20"/>
              <w:ind w:left="574"/>
              <w:rPr>
                <w:sz w:val="28"/>
              </w:rPr>
            </w:pPr>
            <w:r>
              <w:rPr>
                <w:color w:val="2D74B5"/>
                <w:sz w:val="28"/>
              </w:rPr>
              <w:t>&lt;A</w:t>
            </w:r>
          </w:p>
        </w:tc>
        <w:tc>
          <w:tcPr>
            <w:tcW w:w="1464" w:type="dxa"/>
            <w:tcBorders>
              <w:top w:val="single" w:sz="12" w:space="0" w:color="000000"/>
              <w:left w:val="single" w:sz="2" w:space="0" w:color="000000"/>
              <w:bottom w:val="single" w:sz="12" w:space="0" w:color="000000"/>
              <w:right w:val="single" w:sz="2" w:space="0" w:color="000000"/>
            </w:tcBorders>
            <w:shd w:val="clear" w:color="auto" w:fill="8495AF"/>
          </w:tcPr>
          <w:p w14:paraId="20DE856F"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13B1BF3B" w14:textId="77777777" w:rsidR="00CA4950" w:rsidRDefault="00CA4950">
            <w:pPr>
              <w:pStyle w:val="TableParagraph"/>
              <w:rPr>
                <w:rFonts w:ascii="Times New Roman"/>
              </w:rPr>
            </w:pPr>
          </w:p>
        </w:tc>
      </w:tr>
      <w:tr w:rsidR="00CA4950" w14:paraId="5A5BE1C2" w14:textId="77777777">
        <w:trPr>
          <w:trHeight w:val="389"/>
        </w:trPr>
        <w:tc>
          <w:tcPr>
            <w:tcW w:w="1419" w:type="dxa"/>
            <w:vMerge/>
            <w:tcBorders>
              <w:top w:val="nil"/>
              <w:left w:val="single" w:sz="12" w:space="0" w:color="000000"/>
              <w:bottom w:val="single" w:sz="18" w:space="0" w:color="000000"/>
              <w:right w:val="single" w:sz="12" w:space="0" w:color="000000"/>
            </w:tcBorders>
            <w:shd w:val="clear" w:color="auto" w:fill="D4DCE3"/>
          </w:tcPr>
          <w:p w14:paraId="5613B530" w14:textId="77777777" w:rsidR="00CA4950" w:rsidRDefault="00CA4950">
            <w:pPr>
              <w:rPr>
                <w:sz w:val="2"/>
                <w:szCs w:val="2"/>
              </w:rPr>
            </w:pPr>
          </w:p>
        </w:tc>
        <w:tc>
          <w:tcPr>
            <w:tcW w:w="6322" w:type="dxa"/>
            <w:tcBorders>
              <w:top w:val="single" w:sz="12" w:space="0" w:color="000000"/>
              <w:left w:val="single" w:sz="12" w:space="0" w:color="000000"/>
              <w:bottom w:val="single" w:sz="18" w:space="0" w:color="000000"/>
              <w:right w:val="single" w:sz="12" w:space="0" w:color="000000"/>
            </w:tcBorders>
          </w:tcPr>
          <w:p w14:paraId="4D1AC7B5" w14:textId="77777777" w:rsidR="00CA4950" w:rsidRDefault="004B66CF">
            <w:pPr>
              <w:pStyle w:val="TableParagraph"/>
              <w:spacing w:before="17"/>
              <w:ind w:left="107"/>
            </w:pPr>
            <w:r>
              <w:t>Annual schedule of business for LGB: agree</w:t>
            </w:r>
          </w:p>
        </w:tc>
        <w:tc>
          <w:tcPr>
            <w:tcW w:w="1421" w:type="dxa"/>
            <w:tcBorders>
              <w:top w:val="single" w:sz="12" w:space="0" w:color="000000"/>
              <w:left w:val="single" w:sz="12" w:space="0" w:color="000000"/>
              <w:bottom w:val="single" w:sz="18" w:space="0" w:color="000000"/>
              <w:right w:val="single" w:sz="12" w:space="0" w:color="000000"/>
            </w:tcBorders>
            <w:shd w:val="clear" w:color="auto" w:fill="F1F1F1"/>
          </w:tcPr>
          <w:p w14:paraId="176C395B"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8" w:space="0" w:color="000000"/>
              <w:right w:val="single" w:sz="2" w:space="0" w:color="000000"/>
            </w:tcBorders>
          </w:tcPr>
          <w:p w14:paraId="2DE1204A" w14:textId="77777777" w:rsidR="00CA4950" w:rsidRDefault="00CA4950">
            <w:pPr>
              <w:pStyle w:val="TableParagraph"/>
              <w:rPr>
                <w:rFonts w:ascii="Times New Roman"/>
              </w:rPr>
            </w:pPr>
          </w:p>
        </w:tc>
        <w:tc>
          <w:tcPr>
            <w:tcW w:w="1418" w:type="dxa"/>
            <w:tcBorders>
              <w:top w:val="single" w:sz="12" w:space="0" w:color="000000"/>
              <w:left w:val="single" w:sz="2" w:space="0" w:color="000000"/>
              <w:bottom w:val="single" w:sz="18" w:space="0" w:color="000000"/>
              <w:right w:val="single" w:sz="2" w:space="0" w:color="000000"/>
            </w:tcBorders>
            <w:shd w:val="clear" w:color="auto" w:fill="C0E1EA"/>
          </w:tcPr>
          <w:p w14:paraId="30A0949F" w14:textId="77777777" w:rsidR="00CA4950" w:rsidRDefault="004B66CF">
            <w:pPr>
              <w:pStyle w:val="TableParagraph"/>
              <w:spacing w:before="20"/>
              <w:ind w:left="574"/>
              <w:rPr>
                <w:sz w:val="28"/>
              </w:rPr>
            </w:pPr>
            <w:r>
              <w:rPr>
                <w:color w:val="FD31FD"/>
                <w:sz w:val="28"/>
              </w:rPr>
              <w:t>A&gt;</w:t>
            </w:r>
          </w:p>
        </w:tc>
        <w:tc>
          <w:tcPr>
            <w:tcW w:w="1464" w:type="dxa"/>
            <w:tcBorders>
              <w:top w:val="single" w:sz="12" w:space="0" w:color="000000"/>
              <w:left w:val="single" w:sz="2" w:space="0" w:color="000000"/>
              <w:bottom w:val="single" w:sz="18" w:space="0" w:color="000000"/>
              <w:right w:val="single" w:sz="2" w:space="0" w:color="000000"/>
            </w:tcBorders>
            <w:shd w:val="clear" w:color="auto" w:fill="C1D0DD"/>
          </w:tcPr>
          <w:p w14:paraId="1B725428" w14:textId="77777777" w:rsidR="00CA4950" w:rsidRDefault="004B66CF">
            <w:pPr>
              <w:pStyle w:val="TableParagraph"/>
              <w:spacing w:before="33"/>
              <w:ind w:left="31"/>
              <w:jc w:val="center"/>
              <w:rPr>
                <w:rFonts w:ascii="Wingdings" w:hAnsi="Wingdings"/>
                <w:b/>
                <w:sz w:val="28"/>
              </w:rPr>
            </w:pPr>
            <w:r>
              <w:rPr>
                <w:rFonts w:ascii="Wingdings" w:hAnsi="Wingdings"/>
                <w:b/>
                <w:color w:val="FD31FD"/>
                <w:sz w:val="28"/>
              </w:rPr>
              <w:t></w:t>
            </w:r>
          </w:p>
        </w:tc>
        <w:tc>
          <w:tcPr>
            <w:tcW w:w="1423" w:type="dxa"/>
            <w:tcBorders>
              <w:top w:val="single" w:sz="12" w:space="0" w:color="000000"/>
              <w:left w:val="single" w:sz="2" w:space="0" w:color="000000"/>
              <w:bottom w:val="single" w:sz="18" w:space="0" w:color="000000"/>
              <w:right w:val="single" w:sz="12" w:space="0" w:color="000000"/>
            </w:tcBorders>
            <w:shd w:val="clear" w:color="auto" w:fill="C1D0DD"/>
          </w:tcPr>
          <w:p w14:paraId="0C134572" w14:textId="77777777" w:rsidR="00CA4950" w:rsidRDefault="004B66CF">
            <w:pPr>
              <w:pStyle w:val="TableParagraph"/>
              <w:spacing w:before="20"/>
              <w:ind w:left="46"/>
              <w:jc w:val="center"/>
              <w:rPr>
                <w:sz w:val="28"/>
              </w:rPr>
            </w:pPr>
            <w:r>
              <w:rPr>
                <w:color w:val="FD31FD"/>
                <w:sz w:val="28"/>
              </w:rPr>
              <w:t>A</w:t>
            </w:r>
          </w:p>
        </w:tc>
      </w:tr>
      <w:tr w:rsidR="00CA4950" w14:paraId="57CD6368" w14:textId="77777777">
        <w:trPr>
          <w:trHeight w:val="398"/>
        </w:trPr>
        <w:tc>
          <w:tcPr>
            <w:tcW w:w="14885" w:type="dxa"/>
            <w:gridSpan w:val="7"/>
            <w:tcBorders>
              <w:top w:val="single" w:sz="18" w:space="0" w:color="000000"/>
              <w:left w:val="single" w:sz="12" w:space="0" w:color="000000"/>
              <w:bottom w:val="single" w:sz="18" w:space="0" w:color="000000"/>
              <w:right w:val="single" w:sz="12" w:space="0" w:color="000000"/>
            </w:tcBorders>
            <w:shd w:val="clear" w:color="auto" w:fill="FD31FD"/>
          </w:tcPr>
          <w:p w14:paraId="11F0A3ED" w14:textId="77777777" w:rsidR="00CA4950" w:rsidRDefault="004B66CF">
            <w:pPr>
              <w:pStyle w:val="TableParagraph"/>
              <w:spacing w:before="27"/>
              <w:ind w:left="6092" w:right="6063"/>
              <w:jc w:val="center"/>
              <w:rPr>
                <w:sz w:val="28"/>
              </w:rPr>
            </w:pPr>
            <w:r>
              <w:rPr>
                <w:color w:val="FFFFFF"/>
                <w:sz w:val="28"/>
              </w:rPr>
              <w:t>Reporting</w:t>
            </w:r>
          </w:p>
        </w:tc>
      </w:tr>
      <w:tr w:rsidR="00CA4950" w14:paraId="1CCBC55A" w14:textId="77777777">
        <w:trPr>
          <w:trHeight w:val="389"/>
        </w:trPr>
        <w:tc>
          <w:tcPr>
            <w:tcW w:w="1419" w:type="dxa"/>
            <w:vMerge w:val="restart"/>
            <w:tcBorders>
              <w:top w:val="single" w:sz="18" w:space="0" w:color="000000"/>
              <w:left w:val="single" w:sz="12" w:space="0" w:color="000000"/>
              <w:bottom w:val="single" w:sz="18" w:space="0" w:color="000000"/>
              <w:right w:val="single" w:sz="12" w:space="0" w:color="000000"/>
            </w:tcBorders>
            <w:shd w:val="clear" w:color="auto" w:fill="FAE3D4"/>
          </w:tcPr>
          <w:p w14:paraId="7D6B8257" w14:textId="77777777" w:rsidR="00CA4950" w:rsidRDefault="00CA4950">
            <w:pPr>
              <w:pStyle w:val="TableParagraph"/>
              <w:rPr>
                <w:rFonts w:ascii="Calibri"/>
                <w:sz w:val="28"/>
              </w:rPr>
            </w:pPr>
          </w:p>
          <w:p w14:paraId="20744396" w14:textId="77777777" w:rsidR="00CA4950" w:rsidRDefault="00CA4950">
            <w:pPr>
              <w:pStyle w:val="TableParagraph"/>
              <w:rPr>
                <w:rFonts w:ascii="Calibri"/>
                <w:sz w:val="28"/>
              </w:rPr>
            </w:pPr>
          </w:p>
          <w:p w14:paraId="27518E43" w14:textId="77777777" w:rsidR="00CA4950" w:rsidRDefault="00CA4950">
            <w:pPr>
              <w:pStyle w:val="TableParagraph"/>
              <w:rPr>
                <w:rFonts w:ascii="Calibri"/>
                <w:sz w:val="28"/>
              </w:rPr>
            </w:pPr>
          </w:p>
          <w:p w14:paraId="7ECB5FBA" w14:textId="77777777" w:rsidR="00CA4950" w:rsidRDefault="00CA4950">
            <w:pPr>
              <w:pStyle w:val="TableParagraph"/>
              <w:rPr>
                <w:rFonts w:ascii="Calibri"/>
                <w:sz w:val="28"/>
              </w:rPr>
            </w:pPr>
          </w:p>
          <w:p w14:paraId="5B245609" w14:textId="77777777" w:rsidR="00CA4950" w:rsidRDefault="00CA4950">
            <w:pPr>
              <w:pStyle w:val="TableParagraph"/>
              <w:rPr>
                <w:rFonts w:ascii="Calibri"/>
                <w:sz w:val="28"/>
              </w:rPr>
            </w:pPr>
          </w:p>
          <w:p w14:paraId="1C056DAA" w14:textId="77777777" w:rsidR="00CA4950" w:rsidRDefault="00CA4950">
            <w:pPr>
              <w:pStyle w:val="TableParagraph"/>
              <w:rPr>
                <w:rFonts w:ascii="Calibri"/>
                <w:sz w:val="28"/>
              </w:rPr>
            </w:pPr>
          </w:p>
          <w:p w14:paraId="174CD6CC" w14:textId="77777777" w:rsidR="00CA4950" w:rsidRDefault="00CA4950">
            <w:pPr>
              <w:pStyle w:val="TableParagraph"/>
              <w:rPr>
                <w:rFonts w:ascii="Calibri"/>
                <w:sz w:val="28"/>
              </w:rPr>
            </w:pPr>
          </w:p>
          <w:p w14:paraId="79D900E2" w14:textId="77777777" w:rsidR="00CA4950" w:rsidRDefault="00CA4950">
            <w:pPr>
              <w:pStyle w:val="TableParagraph"/>
              <w:spacing w:before="6"/>
              <w:rPr>
                <w:rFonts w:ascii="Calibri"/>
                <w:sz w:val="26"/>
              </w:rPr>
            </w:pPr>
          </w:p>
          <w:p w14:paraId="1503E7D3" w14:textId="77777777" w:rsidR="00CA4950" w:rsidRDefault="004B66CF">
            <w:pPr>
              <w:pStyle w:val="TableParagraph"/>
              <w:ind w:left="107"/>
              <w:rPr>
                <w:sz w:val="28"/>
              </w:rPr>
            </w:pPr>
            <w:r>
              <w:rPr>
                <w:color w:val="FFFFFF"/>
                <w:sz w:val="28"/>
              </w:rPr>
              <w:t>Reporting</w:t>
            </w:r>
          </w:p>
        </w:tc>
        <w:tc>
          <w:tcPr>
            <w:tcW w:w="6322" w:type="dxa"/>
            <w:tcBorders>
              <w:top w:val="single" w:sz="18" w:space="0" w:color="000000"/>
              <w:left w:val="single" w:sz="12" w:space="0" w:color="000000"/>
              <w:bottom w:val="single" w:sz="12" w:space="0" w:color="000000"/>
              <w:right w:val="single" w:sz="12" w:space="0" w:color="000000"/>
            </w:tcBorders>
          </w:tcPr>
          <w:p w14:paraId="51E137BC" w14:textId="77777777" w:rsidR="00CA4950" w:rsidRDefault="004B66CF">
            <w:pPr>
              <w:pStyle w:val="TableParagraph"/>
              <w:spacing w:before="25"/>
              <w:ind w:left="107"/>
            </w:pPr>
            <w:r>
              <w:t>Trust governance details on trust and academies' websites: ensure</w:t>
            </w:r>
          </w:p>
        </w:tc>
        <w:tc>
          <w:tcPr>
            <w:tcW w:w="1421" w:type="dxa"/>
            <w:tcBorders>
              <w:top w:val="single" w:sz="18" w:space="0" w:color="000000"/>
              <w:left w:val="single" w:sz="12" w:space="0" w:color="000000"/>
              <w:bottom w:val="single" w:sz="12" w:space="0" w:color="000000"/>
              <w:right w:val="single" w:sz="12" w:space="0" w:color="000000"/>
            </w:tcBorders>
            <w:shd w:val="clear" w:color="auto" w:fill="F1F1F1"/>
          </w:tcPr>
          <w:p w14:paraId="4823F5F9" w14:textId="77777777" w:rsidR="00CA4950" w:rsidRDefault="00CA4950">
            <w:pPr>
              <w:pStyle w:val="TableParagraph"/>
              <w:rPr>
                <w:rFonts w:ascii="Times New Roman"/>
              </w:rPr>
            </w:pPr>
          </w:p>
        </w:tc>
        <w:tc>
          <w:tcPr>
            <w:tcW w:w="1418" w:type="dxa"/>
            <w:tcBorders>
              <w:top w:val="single" w:sz="18" w:space="0" w:color="000000"/>
              <w:left w:val="single" w:sz="12" w:space="0" w:color="000000"/>
              <w:bottom w:val="single" w:sz="12" w:space="0" w:color="000000"/>
              <w:right w:val="single" w:sz="2" w:space="0" w:color="000000"/>
            </w:tcBorders>
          </w:tcPr>
          <w:p w14:paraId="26A020A8" w14:textId="77777777" w:rsidR="00CA4950" w:rsidRDefault="004B66CF">
            <w:pPr>
              <w:pStyle w:val="TableParagraph"/>
              <w:spacing w:before="40"/>
              <w:ind w:left="14"/>
              <w:jc w:val="center"/>
              <w:rPr>
                <w:rFonts w:ascii="Wingdings" w:hAnsi="Wingdings"/>
                <w:b/>
                <w:sz w:val="28"/>
              </w:rPr>
            </w:pPr>
            <w:r>
              <w:rPr>
                <w:rFonts w:ascii="Wingdings" w:hAnsi="Wingdings"/>
                <w:b/>
                <w:color w:val="2D74B5"/>
                <w:sz w:val="28"/>
              </w:rPr>
              <w:t></w:t>
            </w:r>
          </w:p>
        </w:tc>
        <w:tc>
          <w:tcPr>
            <w:tcW w:w="1418" w:type="dxa"/>
            <w:tcBorders>
              <w:top w:val="single" w:sz="18" w:space="0" w:color="000000"/>
              <w:left w:val="single" w:sz="2" w:space="0" w:color="000000"/>
              <w:bottom w:val="single" w:sz="12" w:space="0" w:color="000000"/>
              <w:right w:val="single" w:sz="2" w:space="0" w:color="000000"/>
            </w:tcBorders>
            <w:shd w:val="clear" w:color="auto" w:fill="C0E1EA"/>
          </w:tcPr>
          <w:p w14:paraId="6811A6A5" w14:textId="77777777" w:rsidR="00CA4950" w:rsidRDefault="004B66CF">
            <w:pPr>
              <w:pStyle w:val="TableParagraph"/>
              <w:spacing w:before="27"/>
              <w:ind w:left="574"/>
              <w:rPr>
                <w:sz w:val="28"/>
              </w:rPr>
            </w:pPr>
            <w:r>
              <w:rPr>
                <w:color w:val="2D74B5"/>
                <w:sz w:val="28"/>
              </w:rPr>
              <w:t>&lt;A</w:t>
            </w:r>
          </w:p>
        </w:tc>
        <w:tc>
          <w:tcPr>
            <w:tcW w:w="1464" w:type="dxa"/>
            <w:tcBorders>
              <w:top w:val="single" w:sz="18" w:space="0" w:color="000000"/>
              <w:left w:val="single" w:sz="2" w:space="0" w:color="000000"/>
              <w:bottom w:val="single" w:sz="12" w:space="0" w:color="000000"/>
              <w:right w:val="single" w:sz="2" w:space="0" w:color="000000"/>
            </w:tcBorders>
            <w:shd w:val="clear" w:color="auto" w:fill="C1D0DD"/>
          </w:tcPr>
          <w:p w14:paraId="0832EB13" w14:textId="77777777" w:rsidR="00CA4950" w:rsidRDefault="00CA4950">
            <w:pPr>
              <w:pStyle w:val="TableParagraph"/>
              <w:rPr>
                <w:rFonts w:ascii="Times New Roman"/>
              </w:rPr>
            </w:pPr>
          </w:p>
        </w:tc>
        <w:tc>
          <w:tcPr>
            <w:tcW w:w="1423" w:type="dxa"/>
            <w:tcBorders>
              <w:top w:val="single" w:sz="18" w:space="0" w:color="000000"/>
              <w:left w:val="single" w:sz="2" w:space="0" w:color="000000"/>
              <w:bottom w:val="single" w:sz="12" w:space="0" w:color="000000"/>
              <w:right w:val="single" w:sz="12" w:space="0" w:color="000000"/>
            </w:tcBorders>
            <w:shd w:val="clear" w:color="auto" w:fill="C1D0DD"/>
          </w:tcPr>
          <w:p w14:paraId="2470F74B" w14:textId="77777777" w:rsidR="00CA4950" w:rsidRDefault="00CA4950">
            <w:pPr>
              <w:pStyle w:val="TableParagraph"/>
              <w:rPr>
                <w:rFonts w:ascii="Times New Roman"/>
              </w:rPr>
            </w:pPr>
          </w:p>
        </w:tc>
      </w:tr>
      <w:tr w:rsidR="00CA4950" w14:paraId="0971E622" w14:textId="77777777">
        <w:trPr>
          <w:trHeight w:val="382"/>
        </w:trPr>
        <w:tc>
          <w:tcPr>
            <w:tcW w:w="1419" w:type="dxa"/>
            <w:vMerge/>
            <w:tcBorders>
              <w:top w:val="nil"/>
              <w:left w:val="single" w:sz="12" w:space="0" w:color="000000"/>
              <w:bottom w:val="single" w:sz="18" w:space="0" w:color="000000"/>
              <w:right w:val="single" w:sz="12" w:space="0" w:color="000000"/>
            </w:tcBorders>
            <w:shd w:val="clear" w:color="auto" w:fill="FAE3D4"/>
          </w:tcPr>
          <w:p w14:paraId="505EBDA6"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5D9E6CBC" w14:textId="77777777" w:rsidR="00CA4950" w:rsidRDefault="004B66CF">
            <w:pPr>
              <w:pStyle w:val="TableParagraph"/>
              <w:spacing w:before="18"/>
              <w:ind w:left="107"/>
            </w:pPr>
            <w:r>
              <w:t>Academy governance details on academy website: ensure</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21BE4390"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1B32A7EF" w14:textId="77777777" w:rsidR="00CA4950" w:rsidRDefault="004B66CF">
            <w:pPr>
              <w:pStyle w:val="TableParagraph"/>
              <w:spacing w:before="36"/>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01612D48" w14:textId="77777777" w:rsidR="00CA4950" w:rsidRDefault="004B66CF">
            <w:pPr>
              <w:pStyle w:val="TableParagraph"/>
              <w:spacing w:before="21"/>
              <w:ind w:left="574"/>
              <w:rPr>
                <w:sz w:val="28"/>
              </w:rPr>
            </w:pPr>
            <w:r>
              <w:rPr>
                <w:color w:val="2D74B5"/>
                <w:sz w:val="28"/>
              </w:rPr>
              <w:t>&lt;A</w:t>
            </w:r>
          </w:p>
        </w:tc>
        <w:tc>
          <w:tcPr>
            <w:tcW w:w="1464" w:type="dxa"/>
            <w:tcBorders>
              <w:top w:val="single" w:sz="12" w:space="0" w:color="000000"/>
              <w:left w:val="single" w:sz="2" w:space="0" w:color="000000"/>
              <w:bottom w:val="single" w:sz="12" w:space="0" w:color="000000"/>
              <w:right w:val="single" w:sz="2" w:space="0" w:color="000000"/>
            </w:tcBorders>
            <w:shd w:val="clear" w:color="auto" w:fill="C1D0DD"/>
          </w:tcPr>
          <w:p w14:paraId="0812D224"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12" w:space="0" w:color="000000"/>
              <w:right w:val="single" w:sz="12" w:space="0" w:color="000000"/>
            </w:tcBorders>
            <w:shd w:val="clear" w:color="auto" w:fill="C1D0DD"/>
          </w:tcPr>
          <w:p w14:paraId="55145E48" w14:textId="77777777" w:rsidR="00CA4950" w:rsidRDefault="00CA4950">
            <w:pPr>
              <w:pStyle w:val="TableParagraph"/>
              <w:rPr>
                <w:rFonts w:ascii="Times New Roman"/>
              </w:rPr>
            </w:pPr>
          </w:p>
        </w:tc>
      </w:tr>
      <w:tr w:rsidR="00CA4950" w14:paraId="65E2203F" w14:textId="77777777">
        <w:trPr>
          <w:trHeight w:val="579"/>
        </w:trPr>
        <w:tc>
          <w:tcPr>
            <w:tcW w:w="1419" w:type="dxa"/>
            <w:vMerge/>
            <w:tcBorders>
              <w:top w:val="nil"/>
              <w:left w:val="single" w:sz="12" w:space="0" w:color="000000"/>
              <w:bottom w:val="single" w:sz="18" w:space="0" w:color="000000"/>
              <w:right w:val="single" w:sz="12" w:space="0" w:color="000000"/>
            </w:tcBorders>
            <w:shd w:val="clear" w:color="auto" w:fill="FAE3D4"/>
          </w:tcPr>
          <w:p w14:paraId="71966CC8"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32D82AF8" w14:textId="77777777" w:rsidR="00CA4950" w:rsidRDefault="004B66CF">
            <w:pPr>
              <w:pStyle w:val="TableParagraph"/>
              <w:spacing w:before="17"/>
              <w:ind w:left="107" w:right="626"/>
            </w:pPr>
            <w:r>
              <w:t>Register of all interests, business, pecuniary, loyalty for members/trustees/committee members: establish and publish</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29F53EBE"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4074BFE9" w14:textId="77777777" w:rsidR="00CA4950" w:rsidRDefault="004B66CF">
            <w:pPr>
              <w:pStyle w:val="TableParagraph"/>
              <w:spacing w:before="134"/>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59F33305" w14:textId="77777777" w:rsidR="00CA4950" w:rsidRDefault="004B66CF">
            <w:pPr>
              <w:pStyle w:val="TableParagraph"/>
              <w:spacing w:before="119"/>
              <w:ind w:left="574"/>
              <w:rPr>
                <w:sz w:val="28"/>
              </w:rPr>
            </w:pPr>
            <w:r>
              <w:rPr>
                <w:color w:val="2D74B5"/>
                <w:sz w:val="28"/>
              </w:rPr>
              <w:t>&lt;A</w:t>
            </w:r>
          </w:p>
        </w:tc>
        <w:tc>
          <w:tcPr>
            <w:tcW w:w="1464" w:type="dxa"/>
            <w:tcBorders>
              <w:top w:val="single" w:sz="12" w:space="0" w:color="000000"/>
              <w:left w:val="single" w:sz="2" w:space="0" w:color="000000"/>
              <w:bottom w:val="single" w:sz="12" w:space="0" w:color="000000"/>
              <w:right w:val="single" w:sz="2" w:space="0" w:color="000000"/>
            </w:tcBorders>
            <w:shd w:val="clear" w:color="auto" w:fill="C1D0DD"/>
          </w:tcPr>
          <w:p w14:paraId="61F93DCD"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12" w:space="0" w:color="000000"/>
              <w:right w:val="single" w:sz="12" w:space="0" w:color="000000"/>
            </w:tcBorders>
            <w:shd w:val="clear" w:color="auto" w:fill="C1D0DD"/>
          </w:tcPr>
          <w:p w14:paraId="31C4CC66" w14:textId="77777777" w:rsidR="00CA4950" w:rsidRDefault="00CA4950">
            <w:pPr>
              <w:pStyle w:val="TableParagraph"/>
              <w:rPr>
                <w:rFonts w:ascii="Times New Roman"/>
              </w:rPr>
            </w:pPr>
          </w:p>
        </w:tc>
      </w:tr>
      <w:tr w:rsidR="00CA4950" w14:paraId="12976736" w14:textId="77777777">
        <w:trPr>
          <w:trHeight w:val="578"/>
        </w:trPr>
        <w:tc>
          <w:tcPr>
            <w:tcW w:w="1419" w:type="dxa"/>
            <w:vMerge/>
            <w:tcBorders>
              <w:top w:val="nil"/>
              <w:left w:val="single" w:sz="12" w:space="0" w:color="000000"/>
              <w:bottom w:val="single" w:sz="18" w:space="0" w:color="000000"/>
              <w:right w:val="single" w:sz="12" w:space="0" w:color="000000"/>
            </w:tcBorders>
            <w:shd w:val="clear" w:color="auto" w:fill="FAE3D4"/>
          </w:tcPr>
          <w:p w14:paraId="2EFBFDC2"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1442D265" w14:textId="77777777" w:rsidR="00CA4950" w:rsidRDefault="004B66CF">
            <w:pPr>
              <w:pStyle w:val="TableParagraph"/>
              <w:spacing w:before="17"/>
              <w:ind w:left="107" w:right="186"/>
            </w:pPr>
            <w:r>
              <w:t>Annual report on performance of the trust: submit to members and publish</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628E3B24"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057FB4BD" w14:textId="77777777" w:rsidR="00CA4950" w:rsidRDefault="004B66CF">
            <w:pPr>
              <w:pStyle w:val="TableParagraph"/>
              <w:spacing w:before="131"/>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0F457647" w14:textId="77777777" w:rsidR="00CA4950" w:rsidRDefault="004B66CF">
            <w:pPr>
              <w:pStyle w:val="TableParagraph"/>
              <w:spacing w:before="119"/>
              <w:ind w:left="574"/>
              <w:rPr>
                <w:sz w:val="28"/>
              </w:rPr>
            </w:pPr>
            <w:r>
              <w:rPr>
                <w:color w:val="2D74B5"/>
                <w:sz w:val="28"/>
              </w:rPr>
              <w:t>&lt;A</w:t>
            </w:r>
          </w:p>
        </w:tc>
        <w:tc>
          <w:tcPr>
            <w:tcW w:w="1464" w:type="dxa"/>
            <w:tcBorders>
              <w:top w:val="single" w:sz="12" w:space="0" w:color="000000"/>
              <w:left w:val="single" w:sz="2" w:space="0" w:color="000000"/>
              <w:bottom w:val="single" w:sz="12" w:space="0" w:color="000000"/>
              <w:right w:val="single" w:sz="2" w:space="0" w:color="000000"/>
            </w:tcBorders>
            <w:shd w:val="clear" w:color="auto" w:fill="8495AF"/>
          </w:tcPr>
          <w:p w14:paraId="76D73D6F"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12" w:space="0" w:color="000000"/>
              <w:right w:val="single" w:sz="12" w:space="0" w:color="000000"/>
            </w:tcBorders>
            <w:shd w:val="clear" w:color="auto" w:fill="8495AF"/>
          </w:tcPr>
          <w:p w14:paraId="3A5CBBA4" w14:textId="77777777" w:rsidR="00CA4950" w:rsidRDefault="00CA4950">
            <w:pPr>
              <w:pStyle w:val="TableParagraph"/>
              <w:rPr>
                <w:rFonts w:ascii="Times New Roman"/>
              </w:rPr>
            </w:pPr>
          </w:p>
        </w:tc>
      </w:tr>
      <w:tr w:rsidR="00CA4950" w14:paraId="502121CF" w14:textId="77777777">
        <w:trPr>
          <w:trHeight w:val="1114"/>
        </w:trPr>
        <w:tc>
          <w:tcPr>
            <w:tcW w:w="1419" w:type="dxa"/>
            <w:vMerge/>
            <w:tcBorders>
              <w:top w:val="nil"/>
              <w:left w:val="single" w:sz="12" w:space="0" w:color="000000"/>
              <w:bottom w:val="single" w:sz="18" w:space="0" w:color="000000"/>
              <w:right w:val="single" w:sz="12" w:space="0" w:color="000000"/>
            </w:tcBorders>
            <w:shd w:val="clear" w:color="auto" w:fill="FAE3D4"/>
          </w:tcPr>
          <w:p w14:paraId="555F33EB" w14:textId="77777777" w:rsidR="00CA4950" w:rsidRDefault="00CA4950">
            <w:pPr>
              <w:rPr>
                <w:sz w:val="2"/>
                <w:szCs w:val="2"/>
              </w:rPr>
            </w:pPr>
          </w:p>
        </w:tc>
        <w:tc>
          <w:tcPr>
            <w:tcW w:w="6322" w:type="dxa"/>
            <w:tcBorders>
              <w:top w:val="single" w:sz="12" w:space="0" w:color="000000"/>
              <w:left w:val="single" w:sz="12" w:space="0" w:color="000000"/>
              <w:bottom w:val="single" w:sz="12" w:space="0" w:color="000000"/>
              <w:right w:val="single" w:sz="12" w:space="0" w:color="000000"/>
            </w:tcBorders>
          </w:tcPr>
          <w:p w14:paraId="4057AC24" w14:textId="77777777" w:rsidR="00CA4950" w:rsidRDefault="004B66CF">
            <w:pPr>
              <w:pStyle w:val="TableParagraph"/>
              <w:spacing w:before="17"/>
              <w:ind w:left="107" w:right="428"/>
              <w:jc w:val="both"/>
            </w:pPr>
            <w:r>
              <w:t>Annual report and accounts including accounting policies, signed statement on regularity, propriety and compliance, incorporating governance statement demonstrating value for money: submit</w:t>
            </w:r>
          </w:p>
        </w:tc>
        <w:tc>
          <w:tcPr>
            <w:tcW w:w="1421" w:type="dxa"/>
            <w:tcBorders>
              <w:top w:val="single" w:sz="12" w:space="0" w:color="000000"/>
              <w:left w:val="single" w:sz="12" w:space="0" w:color="000000"/>
              <w:bottom w:val="single" w:sz="12" w:space="0" w:color="000000"/>
              <w:right w:val="single" w:sz="12" w:space="0" w:color="000000"/>
            </w:tcBorders>
            <w:shd w:val="clear" w:color="auto" w:fill="F1F1F1"/>
          </w:tcPr>
          <w:p w14:paraId="7E73BEE3" w14:textId="77777777" w:rsidR="00CA4950" w:rsidRDefault="00CA4950">
            <w:pPr>
              <w:pStyle w:val="TableParagraph"/>
              <w:rPr>
                <w:rFonts w:ascii="Times New Roman"/>
              </w:rPr>
            </w:pPr>
          </w:p>
        </w:tc>
        <w:tc>
          <w:tcPr>
            <w:tcW w:w="1418" w:type="dxa"/>
            <w:tcBorders>
              <w:top w:val="single" w:sz="12" w:space="0" w:color="000000"/>
              <w:left w:val="single" w:sz="12" w:space="0" w:color="000000"/>
              <w:bottom w:val="single" w:sz="12" w:space="0" w:color="000000"/>
              <w:right w:val="single" w:sz="2" w:space="0" w:color="000000"/>
            </w:tcBorders>
          </w:tcPr>
          <w:p w14:paraId="396EF430" w14:textId="77777777" w:rsidR="00CA4950" w:rsidRDefault="00CA4950">
            <w:pPr>
              <w:pStyle w:val="TableParagraph"/>
              <w:spacing w:before="9"/>
              <w:rPr>
                <w:rFonts w:ascii="Calibri"/>
                <w:sz w:val="32"/>
              </w:rPr>
            </w:pPr>
          </w:p>
          <w:p w14:paraId="709ABAAA" w14:textId="77777777" w:rsidR="00CA4950" w:rsidRDefault="004B66CF">
            <w:pPr>
              <w:pStyle w:val="TableParagraph"/>
              <w:ind w:left="14"/>
              <w:jc w:val="center"/>
              <w:rPr>
                <w:rFonts w:ascii="Wingdings" w:hAnsi="Wingdings"/>
                <w:b/>
                <w:sz w:val="28"/>
              </w:rPr>
            </w:pPr>
            <w:r>
              <w:rPr>
                <w:rFonts w:ascii="Wingdings" w:hAnsi="Wingdings"/>
                <w:b/>
                <w:color w:val="2D74B5"/>
                <w:sz w:val="28"/>
              </w:rPr>
              <w:t></w:t>
            </w:r>
          </w:p>
        </w:tc>
        <w:tc>
          <w:tcPr>
            <w:tcW w:w="1418" w:type="dxa"/>
            <w:tcBorders>
              <w:top w:val="single" w:sz="12" w:space="0" w:color="000000"/>
              <w:left w:val="single" w:sz="2" w:space="0" w:color="000000"/>
              <w:bottom w:val="single" w:sz="12" w:space="0" w:color="000000"/>
              <w:right w:val="single" w:sz="2" w:space="0" w:color="000000"/>
            </w:tcBorders>
            <w:shd w:val="clear" w:color="auto" w:fill="C0E1EA"/>
          </w:tcPr>
          <w:p w14:paraId="7AF7F4CE" w14:textId="77777777" w:rsidR="00CA4950" w:rsidRDefault="00CA4950">
            <w:pPr>
              <w:pStyle w:val="TableParagraph"/>
              <w:spacing w:before="6"/>
              <w:rPr>
                <w:rFonts w:ascii="Calibri"/>
                <w:sz w:val="31"/>
              </w:rPr>
            </w:pPr>
          </w:p>
          <w:p w14:paraId="15777627" w14:textId="77777777" w:rsidR="00CA4950" w:rsidRDefault="004B66CF">
            <w:pPr>
              <w:pStyle w:val="TableParagraph"/>
              <w:spacing w:before="1"/>
              <w:ind w:left="574"/>
              <w:rPr>
                <w:sz w:val="28"/>
              </w:rPr>
            </w:pPr>
            <w:r>
              <w:rPr>
                <w:color w:val="2D74B5"/>
                <w:sz w:val="28"/>
              </w:rPr>
              <w:t>&lt;A</w:t>
            </w:r>
          </w:p>
        </w:tc>
        <w:tc>
          <w:tcPr>
            <w:tcW w:w="1464" w:type="dxa"/>
            <w:tcBorders>
              <w:top w:val="single" w:sz="12" w:space="0" w:color="000000"/>
              <w:left w:val="single" w:sz="2" w:space="0" w:color="000000"/>
              <w:bottom w:val="single" w:sz="12" w:space="0" w:color="000000"/>
              <w:right w:val="single" w:sz="2" w:space="0" w:color="000000"/>
            </w:tcBorders>
            <w:shd w:val="clear" w:color="auto" w:fill="C1D0DD"/>
          </w:tcPr>
          <w:p w14:paraId="22FC7EA0" w14:textId="77777777" w:rsidR="00CA4950" w:rsidRDefault="00CA4950">
            <w:pPr>
              <w:pStyle w:val="TableParagraph"/>
              <w:rPr>
                <w:rFonts w:ascii="Times New Roman"/>
              </w:rPr>
            </w:pPr>
          </w:p>
        </w:tc>
        <w:tc>
          <w:tcPr>
            <w:tcW w:w="1423" w:type="dxa"/>
            <w:tcBorders>
              <w:top w:val="single" w:sz="12" w:space="0" w:color="000000"/>
              <w:left w:val="single" w:sz="2" w:space="0" w:color="000000"/>
              <w:bottom w:val="single" w:sz="12" w:space="0" w:color="000000"/>
              <w:right w:val="single" w:sz="12" w:space="0" w:color="000000"/>
            </w:tcBorders>
            <w:shd w:val="clear" w:color="auto" w:fill="C1D0DD"/>
          </w:tcPr>
          <w:p w14:paraId="4B928C67" w14:textId="77777777" w:rsidR="00CA4950" w:rsidRDefault="00CA4950">
            <w:pPr>
              <w:pStyle w:val="TableParagraph"/>
              <w:rPr>
                <w:rFonts w:ascii="Times New Roman"/>
              </w:rPr>
            </w:pPr>
          </w:p>
        </w:tc>
      </w:tr>
      <w:tr w:rsidR="006D3715" w14:paraId="019E1C91" w14:textId="77777777" w:rsidTr="00F81852">
        <w:trPr>
          <w:trHeight w:val="797"/>
        </w:trPr>
        <w:tc>
          <w:tcPr>
            <w:tcW w:w="1419" w:type="dxa"/>
            <w:vMerge/>
            <w:tcBorders>
              <w:top w:val="nil"/>
              <w:left w:val="single" w:sz="12" w:space="0" w:color="000000"/>
              <w:bottom w:val="single" w:sz="18" w:space="0" w:color="000000"/>
              <w:right w:val="single" w:sz="12" w:space="0" w:color="000000"/>
            </w:tcBorders>
            <w:shd w:val="clear" w:color="auto" w:fill="FAE3D4"/>
          </w:tcPr>
          <w:p w14:paraId="221AEC99" w14:textId="77777777" w:rsidR="006D3715" w:rsidRDefault="006D3715">
            <w:pPr>
              <w:rPr>
                <w:sz w:val="2"/>
                <w:szCs w:val="2"/>
              </w:rPr>
            </w:pPr>
          </w:p>
        </w:tc>
        <w:tc>
          <w:tcPr>
            <w:tcW w:w="13466" w:type="dxa"/>
            <w:gridSpan w:val="6"/>
            <w:tcBorders>
              <w:top w:val="single" w:sz="12" w:space="0" w:color="000000"/>
              <w:left w:val="single" w:sz="12" w:space="0" w:color="000000"/>
              <w:bottom w:val="single" w:sz="18" w:space="0" w:color="000000"/>
              <w:right w:val="single" w:sz="12" w:space="0" w:color="000000"/>
            </w:tcBorders>
          </w:tcPr>
          <w:p w14:paraId="7DF380B8" w14:textId="77777777" w:rsidR="006D3715" w:rsidRDefault="006D3715" w:rsidP="006D3715">
            <w:pPr>
              <w:pStyle w:val="TableParagraph"/>
              <w:spacing w:before="224"/>
              <w:rPr>
                <w:sz w:val="28"/>
              </w:rPr>
            </w:pPr>
          </w:p>
        </w:tc>
      </w:tr>
    </w:tbl>
    <w:p w14:paraId="29BA94C2" w14:textId="77777777" w:rsidR="00CA4950" w:rsidRDefault="00CA4950">
      <w:pPr>
        <w:jc w:val="center"/>
        <w:rPr>
          <w:sz w:val="28"/>
        </w:rPr>
        <w:sectPr w:rsidR="00CA4950">
          <w:pgSz w:w="16840" w:h="11910" w:orient="landscape"/>
          <w:pgMar w:top="1100" w:right="680" w:bottom="1120" w:left="1020" w:header="0" w:footer="923" w:gutter="0"/>
          <w:cols w:space="720"/>
        </w:sectPr>
      </w:pPr>
    </w:p>
    <w:p w14:paraId="75E9A526" w14:textId="77777777" w:rsidR="00CA4950" w:rsidRDefault="00CA4950">
      <w:pPr>
        <w:pStyle w:val="BodyText"/>
        <w:spacing w:before="5"/>
        <w:ind w:left="0"/>
        <w:rPr>
          <w:rFonts w:ascii="Calibri"/>
          <w:sz w:val="8"/>
        </w:rPr>
      </w:pPr>
    </w:p>
    <w:tbl>
      <w:tblPr>
        <w:tblW w:w="0" w:type="auto"/>
        <w:tblInd w:w="1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9"/>
        <w:gridCol w:w="6331"/>
        <w:gridCol w:w="1423"/>
        <w:gridCol w:w="1420"/>
        <w:gridCol w:w="1424"/>
        <w:gridCol w:w="1450"/>
        <w:gridCol w:w="1424"/>
      </w:tblGrid>
      <w:tr w:rsidR="00CA4950" w14:paraId="052A9A56" w14:textId="77777777">
        <w:trPr>
          <w:trHeight w:val="481"/>
        </w:trPr>
        <w:tc>
          <w:tcPr>
            <w:tcW w:w="1419" w:type="dxa"/>
            <w:vMerge w:val="restart"/>
            <w:tcBorders>
              <w:left w:val="single" w:sz="12" w:space="0" w:color="000000"/>
              <w:bottom w:val="single" w:sz="18" w:space="0" w:color="000000"/>
              <w:right w:val="single" w:sz="12" w:space="0" w:color="000000"/>
            </w:tcBorders>
            <w:shd w:val="clear" w:color="auto" w:fill="1F4E79"/>
          </w:tcPr>
          <w:p w14:paraId="1F71A3DF" w14:textId="77777777" w:rsidR="00CA4950" w:rsidRDefault="00CA4950">
            <w:pPr>
              <w:pStyle w:val="TableParagraph"/>
              <w:spacing w:before="5"/>
              <w:rPr>
                <w:rFonts w:ascii="Calibri"/>
                <w:sz w:val="33"/>
              </w:rPr>
            </w:pPr>
          </w:p>
          <w:p w14:paraId="65A86406" w14:textId="77777777" w:rsidR="00CA4950" w:rsidRDefault="004B66CF">
            <w:pPr>
              <w:pStyle w:val="TableParagraph"/>
              <w:ind w:left="371"/>
              <w:rPr>
                <w:sz w:val="36"/>
              </w:rPr>
            </w:pPr>
            <w:r>
              <w:rPr>
                <w:color w:val="FFFFFF"/>
                <w:sz w:val="36"/>
              </w:rPr>
              <w:t>Area</w:t>
            </w:r>
          </w:p>
        </w:tc>
        <w:tc>
          <w:tcPr>
            <w:tcW w:w="6331" w:type="dxa"/>
            <w:vMerge w:val="restart"/>
            <w:tcBorders>
              <w:left w:val="single" w:sz="12" w:space="0" w:color="000000"/>
              <w:bottom w:val="single" w:sz="18" w:space="0" w:color="000000"/>
              <w:right w:val="single" w:sz="12" w:space="0" w:color="000000"/>
            </w:tcBorders>
            <w:shd w:val="clear" w:color="auto" w:fill="1F4E79"/>
          </w:tcPr>
          <w:p w14:paraId="081214FF" w14:textId="77777777" w:rsidR="00CA4950" w:rsidRDefault="00CA4950">
            <w:pPr>
              <w:pStyle w:val="TableParagraph"/>
              <w:spacing w:before="5"/>
              <w:rPr>
                <w:rFonts w:ascii="Calibri"/>
                <w:sz w:val="33"/>
              </w:rPr>
            </w:pPr>
          </w:p>
          <w:p w14:paraId="38BC33CF" w14:textId="77777777" w:rsidR="00CA4950" w:rsidRDefault="004B66CF">
            <w:pPr>
              <w:pStyle w:val="TableParagraph"/>
              <w:ind w:left="2527" w:right="2510"/>
              <w:jc w:val="center"/>
              <w:rPr>
                <w:sz w:val="36"/>
              </w:rPr>
            </w:pPr>
            <w:r>
              <w:rPr>
                <w:color w:val="FFFFFF"/>
                <w:sz w:val="36"/>
              </w:rPr>
              <w:t>Decision</w:t>
            </w:r>
          </w:p>
        </w:tc>
        <w:tc>
          <w:tcPr>
            <w:tcW w:w="7141" w:type="dxa"/>
            <w:gridSpan w:val="5"/>
            <w:tcBorders>
              <w:left w:val="single" w:sz="12" w:space="0" w:color="000000"/>
              <w:bottom w:val="single" w:sz="18" w:space="0" w:color="000000"/>
              <w:right w:val="single" w:sz="12" w:space="0" w:color="000000"/>
            </w:tcBorders>
            <w:shd w:val="clear" w:color="auto" w:fill="1F4E79"/>
          </w:tcPr>
          <w:p w14:paraId="271C5661" w14:textId="77777777" w:rsidR="00CA4950" w:rsidRDefault="004B66CF">
            <w:pPr>
              <w:pStyle w:val="TableParagraph"/>
              <w:spacing w:before="15"/>
              <w:ind w:left="2753" w:right="2753"/>
              <w:jc w:val="center"/>
              <w:rPr>
                <w:sz w:val="36"/>
              </w:rPr>
            </w:pPr>
            <w:r>
              <w:rPr>
                <w:color w:val="FFFFFF"/>
                <w:sz w:val="36"/>
              </w:rPr>
              <w:t>Delegation</w:t>
            </w:r>
          </w:p>
        </w:tc>
      </w:tr>
      <w:tr w:rsidR="00CA4950" w14:paraId="010E2834" w14:textId="77777777">
        <w:trPr>
          <w:trHeight w:val="739"/>
        </w:trPr>
        <w:tc>
          <w:tcPr>
            <w:tcW w:w="1419" w:type="dxa"/>
            <w:vMerge/>
            <w:tcBorders>
              <w:top w:val="nil"/>
              <w:left w:val="single" w:sz="12" w:space="0" w:color="000000"/>
              <w:bottom w:val="single" w:sz="18" w:space="0" w:color="000000"/>
              <w:right w:val="single" w:sz="12" w:space="0" w:color="000000"/>
            </w:tcBorders>
            <w:shd w:val="clear" w:color="auto" w:fill="1F4E79"/>
          </w:tcPr>
          <w:p w14:paraId="4E6F9994" w14:textId="77777777" w:rsidR="00CA4950" w:rsidRDefault="00CA4950">
            <w:pPr>
              <w:rPr>
                <w:sz w:val="2"/>
                <w:szCs w:val="2"/>
              </w:rPr>
            </w:pPr>
          </w:p>
        </w:tc>
        <w:tc>
          <w:tcPr>
            <w:tcW w:w="6331" w:type="dxa"/>
            <w:vMerge/>
            <w:tcBorders>
              <w:top w:val="nil"/>
              <w:left w:val="single" w:sz="12" w:space="0" w:color="000000"/>
              <w:bottom w:val="single" w:sz="18" w:space="0" w:color="000000"/>
              <w:right w:val="single" w:sz="12" w:space="0" w:color="000000"/>
            </w:tcBorders>
            <w:shd w:val="clear" w:color="auto" w:fill="1F4E79"/>
          </w:tcPr>
          <w:p w14:paraId="2A638F6B" w14:textId="77777777" w:rsidR="00CA4950" w:rsidRDefault="00CA4950">
            <w:pPr>
              <w:rPr>
                <w:sz w:val="2"/>
                <w:szCs w:val="2"/>
              </w:rPr>
            </w:pPr>
          </w:p>
        </w:tc>
        <w:tc>
          <w:tcPr>
            <w:tcW w:w="1423" w:type="dxa"/>
            <w:tcBorders>
              <w:top w:val="single" w:sz="12" w:space="0" w:color="000000"/>
              <w:left w:val="single" w:sz="12" w:space="0" w:color="000000"/>
              <w:bottom w:val="single" w:sz="18" w:space="0" w:color="000000"/>
              <w:right w:val="single" w:sz="12" w:space="0" w:color="000000"/>
            </w:tcBorders>
            <w:shd w:val="clear" w:color="auto" w:fill="F1F1F1"/>
          </w:tcPr>
          <w:p w14:paraId="4881CEBE" w14:textId="77777777" w:rsidR="00CA4950" w:rsidRDefault="004B66CF">
            <w:pPr>
              <w:pStyle w:val="TableParagraph"/>
              <w:spacing w:before="200"/>
              <w:ind w:left="139" w:right="128"/>
              <w:jc w:val="center"/>
              <w:rPr>
                <w:sz w:val="28"/>
              </w:rPr>
            </w:pPr>
            <w:r>
              <w:rPr>
                <w:sz w:val="28"/>
              </w:rPr>
              <w:t>Members</w:t>
            </w:r>
          </w:p>
        </w:tc>
        <w:tc>
          <w:tcPr>
            <w:tcW w:w="1420" w:type="dxa"/>
            <w:tcBorders>
              <w:top w:val="single" w:sz="12" w:space="0" w:color="000000"/>
              <w:left w:val="single" w:sz="12" w:space="0" w:color="000000"/>
              <w:bottom w:val="single" w:sz="18" w:space="0" w:color="000000"/>
              <w:right w:val="single" w:sz="12" w:space="0" w:color="000000"/>
            </w:tcBorders>
          </w:tcPr>
          <w:p w14:paraId="36E524D1" w14:textId="77777777" w:rsidR="00CA4950" w:rsidRDefault="00D41755">
            <w:pPr>
              <w:pStyle w:val="TableParagraph"/>
              <w:spacing w:before="27"/>
              <w:ind w:left="362" w:right="338" w:firstLine="45"/>
              <w:rPr>
                <w:sz w:val="28"/>
              </w:rPr>
            </w:pPr>
            <w:r w:rsidRPr="00D41755">
              <w:rPr>
                <w:sz w:val="16"/>
                <w:szCs w:val="16"/>
              </w:rPr>
              <w:t>Directors</w:t>
            </w:r>
          </w:p>
        </w:tc>
        <w:tc>
          <w:tcPr>
            <w:tcW w:w="1424" w:type="dxa"/>
            <w:tcBorders>
              <w:top w:val="single" w:sz="12" w:space="0" w:color="000000"/>
              <w:left w:val="single" w:sz="12" w:space="0" w:color="000000"/>
              <w:bottom w:val="single" w:sz="18" w:space="0" w:color="000000"/>
              <w:right w:val="single" w:sz="12" w:space="0" w:color="000000"/>
            </w:tcBorders>
            <w:shd w:val="clear" w:color="auto" w:fill="D9E1F3"/>
          </w:tcPr>
          <w:p w14:paraId="0FC23EF2" w14:textId="77777777" w:rsidR="00CA4950" w:rsidRDefault="00D41755">
            <w:pPr>
              <w:pStyle w:val="TableParagraph"/>
              <w:spacing w:before="27"/>
              <w:ind w:left="212" w:right="145" w:hanging="56"/>
              <w:rPr>
                <w:sz w:val="28"/>
              </w:rPr>
            </w:pPr>
            <w:r>
              <w:rPr>
                <w:sz w:val="28"/>
              </w:rPr>
              <w:t>EP / HT</w:t>
            </w:r>
          </w:p>
        </w:tc>
        <w:tc>
          <w:tcPr>
            <w:tcW w:w="1450" w:type="dxa"/>
            <w:tcBorders>
              <w:top w:val="single" w:sz="18" w:space="0" w:color="000000"/>
              <w:left w:val="single" w:sz="12" w:space="0" w:color="000000"/>
              <w:bottom w:val="single" w:sz="18" w:space="0" w:color="000000"/>
              <w:right w:val="single" w:sz="12" w:space="0" w:color="000000"/>
            </w:tcBorders>
            <w:shd w:val="clear" w:color="auto" w:fill="C1D0DD"/>
          </w:tcPr>
          <w:p w14:paraId="29F5754D" w14:textId="77777777" w:rsidR="00CA4950" w:rsidRDefault="004B66CF">
            <w:pPr>
              <w:pStyle w:val="TableParagraph"/>
              <w:spacing w:before="200"/>
              <w:ind w:left="470" w:right="466"/>
              <w:jc w:val="center"/>
              <w:rPr>
                <w:sz w:val="28"/>
              </w:rPr>
            </w:pPr>
            <w:r>
              <w:rPr>
                <w:sz w:val="28"/>
              </w:rPr>
              <w:t>LGB</w:t>
            </w:r>
          </w:p>
        </w:tc>
        <w:tc>
          <w:tcPr>
            <w:tcW w:w="1424" w:type="dxa"/>
            <w:tcBorders>
              <w:top w:val="single" w:sz="18" w:space="0" w:color="000000"/>
              <w:left w:val="single" w:sz="12" w:space="0" w:color="000000"/>
              <w:bottom w:val="single" w:sz="18" w:space="0" w:color="000000"/>
              <w:right w:val="single" w:sz="12" w:space="0" w:color="000000"/>
            </w:tcBorders>
            <w:shd w:val="clear" w:color="auto" w:fill="C1D0DD"/>
          </w:tcPr>
          <w:p w14:paraId="48A1C4F8" w14:textId="77777777" w:rsidR="00CA4950" w:rsidRDefault="004B66CF">
            <w:pPr>
              <w:pStyle w:val="TableParagraph"/>
              <w:spacing w:before="200"/>
              <w:ind w:left="455" w:right="452"/>
              <w:jc w:val="center"/>
              <w:rPr>
                <w:sz w:val="28"/>
              </w:rPr>
            </w:pPr>
            <w:r>
              <w:rPr>
                <w:sz w:val="28"/>
              </w:rPr>
              <w:t>HoS</w:t>
            </w:r>
          </w:p>
        </w:tc>
      </w:tr>
      <w:tr w:rsidR="00CA4950" w14:paraId="19D80D7E" w14:textId="77777777">
        <w:trPr>
          <w:trHeight w:val="396"/>
        </w:trPr>
        <w:tc>
          <w:tcPr>
            <w:tcW w:w="14891" w:type="dxa"/>
            <w:gridSpan w:val="7"/>
            <w:tcBorders>
              <w:top w:val="single" w:sz="18" w:space="0" w:color="000000"/>
              <w:left w:val="single" w:sz="12" w:space="0" w:color="000000"/>
              <w:bottom w:val="single" w:sz="18" w:space="0" w:color="000000"/>
              <w:right w:val="single" w:sz="12" w:space="0" w:color="000000"/>
            </w:tcBorders>
            <w:shd w:val="clear" w:color="auto" w:fill="FD31FD"/>
          </w:tcPr>
          <w:p w14:paraId="1728F8A8" w14:textId="77777777" w:rsidR="00CA4950" w:rsidRDefault="004B66CF">
            <w:pPr>
              <w:pStyle w:val="TableParagraph"/>
              <w:spacing w:before="27"/>
              <w:ind w:left="6583" w:right="6558"/>
              <w:jc w:val="center"/>
              <w:rPr>
                <w:sz w:val="28"/>
              </w:rPr>
            </w:pPr>
            <w:r>
              <w:rPr>
                <w:color w:val="FFFFFF"/>
                <w:sz w:val="28"/>
              </w:rPr>
              <w:t>Being Strategic</w:t>
            </w:r>
          </w:p>
        </w:tc>
      </w:tr>
      <w:tr w:rsidR="00CA4950" w14:paraId="646AEAB7" w14:textId="77777777">
        <w:trPr>
          <w:trHeight w:val="1938"/>
        </w:trPr>
        <w:tc>
          <w:tcPr>
            <w:tcW w:w="1419" w:type="dxa"/>
            <w:vMerge w:val="restart"/>
            <w:tcBorders>
              <w:top w:val="single" w:sz="18" w:space="0" w:color="000000"/>
              <w:right w:val="single" w:sz="12" w:space="0" w:color="000000"/>
            </w:tcBorders>
            <w:shd w:val="clear" w:color="auto" w:fill="DCDAED"/>
          </w:tcPr>
          <w:p w14:paraId="108A4C31" w14:textId="77777777" w:rsidR="00CA4950" w:rsidRDefault="00CA4950">
            <w:pPr>
              <w:pStyle w:val="TableParagraph"/>
              <w:rPr>
                <w:rFonts w:ascii="Calibri"/>
                <w:sz w:val="28"/>
              </w:rPr>
            </w:pPr>
          </w:p>
          <w:p w14:paraId="2499B27B" w14:textId="77777777" w:rsidR="00CA4950" w:rsidRDefault="00CA4950">
            <w:pPr>
              <w:pStyle w:val="TableParagraph"/>
              <w:rPr>
                <w:rFonts w:ascii="Calibri"/>
                <w:sz w:val="28"/>
              </w:rPr>
            </w:pPr>
          </w:p>
          <w:p w14:paraId="3760DD22" w14:textId="77777777" w:rsidR="00CA4950" w:rsidRDefault="00CA4950">
            <w:pPr>
              <w:pStyle w:val="TableParagraph"/>
              <w:rPr>
                <w:rFonts w:ascii="Calibri"/>
                <w:sz w:val="28"/>
              </w:rPr>
            </w:pPr>
          </w:p>
          <w:p w14:paraId="1A102547" w14:textId="77777777" w:rsidR="00CA4950" w:rsidRDefault="00CA4950">
            <w:pPr>
              <w:pStyle w:val="TableParagraph"/>
              <w:rPr>
                <w:rFonts w:ascii="Calibri"/>
                <w:sz w:val="28"/>
              </w:rPr>
            </w:pPr>
          </w:p>
          <w:p w14:paraId="7872CE56" w14:textId="77777777" w:rsidR="00CA4950" w:rsidRDefault="004B66CF">
            <w:pPr>
              <w:pStyle w:val="TableParagraph"/>
              <w:spacing w:before="199"/>
              <w:ind w:left="223" w:right="166" w:firstLine="180"/>
              <w:rPr>
                <w:sz w:val="28"/>
              </w:rPr>
            </w:pPr>
            <w:r>
              <w:rPr>
                <w:color w:val="FFFFFF"/>
                <w:sz w:val="28"/>
              </w:rPr>
              <w:t>Being Strategic</w:t>
            </w:r>
          </w:p>
        </w:tc>
        <w:tc>
          <w:tcPr>
            <w:tcW w:w="6331" w:type="dxa"/>
            <w:tcBorders>
              <w:top w:val="single" w:sz="18" w:space="0" w:color="000000"/>
              <w:left w:val="single" w:sz="12" w:space="0" w:color="000000"/>
              <w:right w:val="single" w:sz="12" w:space="0" w:color="000000"/>
            </w:tcBorders>
          </w:tcPr>
          <w:p w14:paraId="6762A643" w14:textId="77777777" w:rsidR="00CA4950" w:rsidRDefault="004B66CF">
            <w:pPr>
              <w:pStyle w:val="TableParagraph"/>
              <w:spacing w:before="27"/>
              <w:ind w:left="107" w:right="113"/>
            </w:pPr>
            <w:r>
              <w:t>Determine trust wide policies which reflect the trust's ethos and values (facilitating discussions with unions where appropriate) including: admissions; charging and remissions; complaints; expenses; health and safety, premises management; data protection and FOI; staffing policies including capability, discipline, admissions; SEND; safeguarding and child protection; curriculum; behaviour, conduct and grievance: approve</w:t>
            </w:r>
          </w:p>
        </w:tc>
        <w:tc>
          <w:tcPr>
            <w:tcW w:w="1423" w:type="dxa"/>
            <w:tcBorders>
              <w:top w:val="single" w:sz="18" w:space="0" w:color="000000"/>
              <w:left w:val="single" w:sz="12" w:space="0" w:color="000000"/>
              <w:right w:val="single" w:sz="12" w:space="0" w:color="000000"/>
            </w:tcBorders>
            <w:shd w:val="clear" w:color="auto" w:fill="F1F1F1"/>
          </w:tcPr>
          <w:p w14:paraId="4E913D45" w14:textId="77777777" w:rsidR="00CA4950" w:rsidRDefault="00CA4950">
            <w:pPr>
              <w:pStyle w:val="TableParagraph"/>
              <w:rPr>
                <w:rFonts w:ascii="Times New Roman"/>
              </w:rPr>
            </w:pPr>
          </w:p>
        </w:tc>
        <w:tc>
          <w:tcPr>
            <w:tcW w:w="1420" w:type="dxa"/>
            <w:tcBorders>
              <w:top w:val="single" w:sz="18" w:space="0" w:color="000000"/>
              <w:left w:val="single" w:sz="12" w:space="0" w:color="000000"/>
            </w:tcBorders>
          </w:tcPr>
          <w:p w14:paraId="34E84D3E" w14:textId="77777777" w:rsidR="00CA4950" w:rsidRDefault="00CA4950">
            <w:pPr>
              <w:pStyle w:val="TableParagraph"/>
              <w:rPr>
                <w:rFonts w:ascii="Calibri"/>
                <w:sz w:val="30"/>
              </w:rPr>
            </w:pPr>
          </w:p>
          <w:p w14:paraId="4EE820CF" w14:textId="77777777" w:rsidR="00CA4950" w:rsidRDefault="00CA4950">
            <w:pPr>
              <w:pStyle w:val="TableParagraph"/>
              <w:spacing w:before="7"/>
              <w:rPr>
                <w:rFonts w:ascii="Calibri"/>
                <w:sz w:val="36"/>
              </w:rPr>
            </w:pPr>
          </w:p>
          <w:p w14:paraId="3A3F8482" w14:textId="77777777" w:rsidR="00CA4950" w:rsidRDefault="004B66CF">
            <w:pPr>
              <w:pStyle w:val="TableParagraph"/>
              <w:spacing w:before="1"/>
              <w:ind w:left="607"/>
              <w:rPr>
                <w:rFonts w:ascii="Wingdings" w:hAnsi="Wingdings"/>
                <w:b/>
                <w:sz w:val="28"/>
              </w:rPr>
            </w:pPr>
            <w:r>
              <w:rPr>
                <w:rFonts w:ascii="Wingdings" w:hAnsi="Wingdings"/>
                <w:b/>
                <w:color w:val="2D74B5"/>
                <w:sz w:val="28"/>
              </w:rPr>
              <w:t></w:t>
            </w:r>
          </w:p>
        </w:tc>
        <w:tc>
          <w:tcPr>
            <w:tcW w:w="1424" w:type="dxa"/>
            <w:tcBorders>
              <w:top w:val="single" w:sz="18" w:space="0" w:color="000000"/>
            </w:tcBorders>
            <w:shd w:val="clear" w:color="auto" w:fill="C0E1EA"/>
          </w:tcPr>
          <w:p w14:paraId="31CB4ADD" w14:textId="77777777" w:rsidR="00CA4950" w:rsidRDefault="00CA4950">
            <w:pPr>
              <w:pStyle w:val="TableParagraph"/>
              <w:rPr>
                <w:rFonts w:ascii="Calibri"/>
                <w:sz w:val="28"/>
              </w:rPr>
            </w:pPr>
          </w:p>
          <w:p w14:paraId="5F03DFBE" w14:textId="77777777" w:rsidR="00CA4950" w:rsidRDefault="00CA4950">
            <w:pPr>
              <w:pStyle w:val="TableParagraph"/>
              <w:spacing w:before="5"/>
              <w:rPr>
                <w:rFonts w:ascii="Calibri"/>
                <w:sz w:val="37"/>
              </w:rPr>
            </w:pPr>
          </w:p>
          <w:p w14:paraId="32AB6599" w14:textId="77777777" w:rsidR="00CA4950" w:rsidRDefault="004B66CF">
            <w:pPr>
              <w:pStyle w:val="TableParagraph"/>
              <w:ind w:left="488" w:right="441"/>
              <w:jc w:val="center"/>
              <w:rPr>
                <w:sz w:val="28"/>
              </w:rPr>
            </w:pPr>
            <w:r>
              <w:rPr>
                <w:color w:val="2D74B5"/>
                <w:sz w:val="28"/>
              </w:rPr>
              <w:t>&lt;A</w:t>
            </w:r>
          </w:p>
        </w:tc>
        <w:tc>
          <w:tcPr>
            <w:tcW w:w="1450" w:type="dxa"/>
            <w:tcBorders>
              <w:top w:val="single" w:sz="18" w:space="0" w:color="000000"/>
            </w:tcBorders>
            <w:shd w:val="clear" w:color="auto" w:fill="8495AF"/>
          </w:tcPr>
          <w:p w14:paraId="746575CC" w14:textId="77777777" w:rsidR="00CA4950" w:rsidRDefault="00CA4950">
            <w:pPr>
              <w:pStyle w:val="TableParagraph"/>
              <w:rPr>
                <w:rFonts w:ascii="Calibri"/>
                <w:sz w:val="28"/>
              </w:rPr>
            </w:pPr>
          </w:p>
          <w:p w14:paraId="7364FD6E" w14:textId="77777777" w:rsidR="00CA4950" w:rsidRDefault="00CA4950">
            <w:pPr>
              <w:pStyle w:val="TableParagraph"/>
              <w:spacing w:before="5"/>
              <w:rPr>
                <w:rFonts w:ascii="Calibri"/>
                <w:sz w:val="37"/>
              </w:rPr>
            </w:pPr>
          </w:p>
          <w:p w14:paraId="045B5B94" w14:textId="77777777" w:rsidR="00CA4950" w:rsidRDefault="004B66CF">
            <w:pPr>
              <w:pStyle w:val="TableParagraph"/>
              <w:ind w:left="568" w:right="533"/>
              <w:jc w:val="center"/>
              <w:rPr>
                <w:sz w:val="28"/>
              </w:rPr>
            </w:pPr>
            <w:r>
              <w:rPr>
                <w:color w:val="FD31FD"/>
                <w:sz w:val="28"/>
              </w:rPr>
              <w:t>&lt;A</w:t>
            </w:r>
          </w:p>
        </w:tc>
        <w:tc>
          <w:tcPr>
            <w:tcW w:w="1424" w:type="dxa"/>
            <w:tcBorders>
              <w:top w:val="single" w:sz="18" w:space="0" w:color="000000"/>
              <w:right w:val="single" w:sz="12" w:space="0" w:color="000000"/>
            </w:tcBorders>
            <w:shd w:val="clear" w:color="auto" w:fill="8495AF"/>
          </w:tcPr>
          <w:p w14:paraId="3FD4DE8F" w14:textId="77777777" w:rsidR="00CA4950" w:rsidRDefault="00CA4950">
            <w:pPr>
              <w:pStyle w:val="TableParagraph"/>
              <w:rPr>
                <w:rFonts w:ascii="Times New Roman"/>
              </w:rPr>
            </w:pPr>
          </w:p>
        </w:tc>
      </w:tr>
      <w:tr w:rsidR="00CA4950" w14:paraId="0845F2C2" w14:textId="77777777">
        <w:trPr>
          <w:trHeight w:val="592"/>
        </w:trPr>
        <w:tc>
          <w:tcPr>
            <w:tcW w:w="1419" w:type="dxa"/>
            <w:vMerge/>
            <w:tcBorders>
              <w:top w:val="nil"/>
              <w:right w:val="single" w:sz="12" w:space="0" w:color="000000"/>
            </w:tcBorders>
            <w:shd w:val="clear" w:color="auto" w:fill="DCDAED"/>
          </w:tcPr>
          <w:p w14:paraId="74BB555B" w14:textId="77777777" w:rsidR="00CA4950" w:rsidRDefault="00CA4950">
            <w:pPr>
              <w:rPr>
                <w:sz w:val="2"/>
                <w:szCs w:val="2"/>
              </w:rPr>
            </w:pPr>
          </w:p>
        </w:tc>
        <w:tc>
          <w:tcPr>
            <w:tcW w:w="6331" w:type="dxa"/>
            <w:tcBorders>
              <w:left w:val="single" w:sz="12" w:space="0" w:color="000000"/>
              <w:right w:val="single" w:sz="12" w:space="0" w:color="000000"/>
            </w:tcBorders>
          </w:tcPr>
          <w:p w14:paraId="51C66CF5" w14:textId="77777777" w:rsidR="00CA4950" w:rsidRDefault="004B66CF">
            <w:pPr>
              <w:pStyle w:val="TableParagraph"/>
              <w:spacing w:before="25"/>
              <w:ind w:left="107" w:right="213"/>
            </w:pPr>
            <w:r>
              <w:t>Determine school level policies which reflect the school's ethos and values to include e.g.: approve</w:t>
            </w:r>
          </w:p>
        </w:tc>
        <w:tc>
          <w:tcPr>
            <w:tcW w:w="1423" w:type="dxa"/>
            <w:tcBorders>
              <w:left w:val="single" w:sz="12" w:space="0" w:color="000000"/>
              <w:right w:val="single" w:sz="12" w:space="0" w:color="000000"/>
            </w:tcBorders>
            <w:shd w:val="clear" w:color="auto" w:fill="F1F1F1"/>
          </w:tcPr>
          <w:p w14:paraId="444ED83B" w14:textId="77777777" w:rsidR="00CA4950" w:rsidRDefault="00CA4950">
            <w:pPr>
              <w:pStyle w:val="TableParagraph"/>
              <w:rPr>
                <w:rFonts w:ascii="Times New Roman"/>
              </w:rPr>
            </w:pPr>
          </w:p>
        </w:tc>
        <w:tc>
          <w:tcPr>
            <w:tcW w:w="1420" w:type="dxa"/>
            <w:tcBorders>
              <w:left w:val="single" w:sz="12" w:space="0" w:color="000000"/>
            </w:tcBorders>
          </w:tcPr>
          <w:p w14:paraId="1FCA387C" w14:textId="77777777" w:rsidR="00CA4950" w:rsidRDefault="00CA4950">
            <w:pPr>
              <w:pStyle w:val="TableParagraph"/>
              <w:rPr>
                <w:rFonts w:ascii="Times New Roman"/>
              </w:rPr>
            </w:pPr>
          </w:p>
        </w:tc>
        <w:tc>
          <w:tcPr>
            <w:tcW w:w="1424" w:type="dxa"/>
            <w:shd w:val="clear" w:color="auto" w:fill="C0E1EA"/>
          </w:tcPr>
          <w:p w14:paraId="2BE5B9DA" w14:textId="77777777" w:rsidR="00CA4950" w:rsidRDefault="004B66CF">
            <w:pPr>
              <w:pStyle w:val="TableParagraph"/>
              <w:spacing w:before="139"/>
              <w:ind w:left="48"/>
              <w:jc w:val="center"/>
              <w:rPr>
                <w:rFonts w:ascii="Wingdings" w:hAnsi="Wingdings"/>
                <w:b/>
                <w:sz w:val="28"/>
              </w:rPr>
            </w:pPr>
            <w:r>
              <w:rPr>
                <w:rFonts w:ascii="Wingdings" w:hAnsi="Wingdings"/>
                <w:b/>
                <w:color w:val="2D74B5"/>
                <w:sz w:val="28"/>
              </w:rPr>
              <w:t></w:t>
            </w:r>
          </w:p>
        </w:tc>
        <w:tc>
          <w:tcPr>
            <w:tcW w:w="1450" w:type="dxa"/>
            <w:shd w:val="clear" w:color="auto" w:fill="C1D0DD"/>
          </w:tcPr>
          <w:p w14:paraId="27179AA4" w14:textId="77777777" w:rsidR="00CA4950" w:rsidRDefault="004B66CF">
            <w:pPr>
              <w:pStyle w:val="TableParagraph"/>
              <w:spacing w:before="139"/>
              <w:ind w:left="36"/>
              <w:jc w:val="center"/>
              <w:rPr>
                <w:rFonts w:ascii="Wingdings" w:hAnsi="Wingdings"/>
                <w:b/>
                <w:sz w:val="28"/>
              </w:rPr>
            </w:pPr>
            <w:r>
              <w:rPr>
                <w:rFonts w:ascii="Wingdings" w:hAnsi="Wingdings"/>
                <w:b/>
                <w:color w:val="FD31FD"/>
                <w:sz w:val="28"/>
              </w:rPr>
              <w:t></w:t>
            </w:r>
          </w:p>
        </w:tc>
        <w:tc>
          <w:tcPr>
            <w:tcW w:w="1424" w:type="dxa"/>
            <w:tcBorders>
              <w:right w:val="single" w:sz="12" w:space="0" w:color="000000"/>
            </w:tcBorders>
            <w:shd w:val="clear" w:color="auto" w:fill="C1D0DD"/>
          </w:tcPr>
          <w:p w14:paraId="4F945321" w14:textId="77777777" w:rsidR="00CA4950" w:rsidRDefault="004B66CF">
            <w:pPr>
              <w:pStyle w:val="TableParagraph"/>
              <w:spacing w:before="124"/>
              <w:ind w:left="544" w:right="517"/>
              <w:jc w:val="center"/>
              <w:rPr>
                <w:sz w:val="28"/>
              </w:rPr>
            </w:pPr>
            <w:r>
              <w:rPr>
                <w:color w:val="FD31FD"/>
                <w:sz w:val="28"/>
              </w:rPr>
              <w:t>&lt;A</w:t>
            </w:r>
          </w:p>
        </w:tc>
      </w:tr>
      <w:tr w:rsidR="00CA4950" w14:paraId="26427608" w14:textId="77777777">
        <w:trPr>
          <w:trHeight w:val="398"/>
        </w:trPr>
        <w:tc>
          <w:tcPr>
            <w:tcW w:w="1419" w:type="dxa"/>
            <w:vMerge/>
            <w:tcBorders>
              <w:top w:val="nil"/>
              <w:right w:val="single" w:sz="12" w:space="0" w:color="000000"/>
            </w:tcBorders>
            <w:shd w:val="clear" w:color="auto" w:fill="DCDAED"/>
          </w:tcPr>
          <w:p w14:paraId="7E7EA0D0" w14:textId="77777777" w:rsidR="00CA4950" w:rsidRDefault="00CA4950">
            <w:pPr>
              <w:rPr>
                <w:sz w:val="2"/>
                <w:szCs w:val="2"/>
              </w:rPr>
            </w:pPr>
          </w:p>
        </w:tc>
        <w:tc>
          <w:tcPr>
            <w:tcW w:w="6331" w:type="dxa"/>
            <w:tcBorders>
              <w:left w:val="single" w:sz="12" w:space="0" w:color="000000"/>
              <w:right w:val="single" w:sz="12" w:space="0" w:color="000000"/>
            </w:tcBorders>
          </w:tcPr>
          <w:p w14:paraId="5AEC4F6F" w14:textId="77777777" w:rsidR="00CA4950" w:rsidRDefault="004B66CF">
            <w:pPr>
              <w:pStyle w:val="TableParagraph"/>
              <w:spacing w:before="25"/>
              <w:ind w:left="107"/>
            </w:pPr>
            <w:r>
              <w:t>Central spend / top slice: agree</w:t>
            </w:r>
          </w:p>
        </w:tc>
        <w:tc>
          <w:tcPr>
            <w:tcW w:w="1423" w:type="dxa"/>
            <w:tcBorders>
              <w:left w:val="single" w:sz="12" w:space="0" w:color="000000"/>
              <w:right w:val="single" w:sz="12" w:space="0" w:color="000000"/>
            </w:tcBorders>
            <w:shd w:val="clear" w:color="auto" w:fill="F1F1F1"/>
          </w:tcPr>
          <w:p w14:paraId="36B0498A" w14:textId="77777777" w:rsidR="00CA4950" w:rsidRDefault="00CA4950">
            <w:pPr>
              <w:pStyle w:val="TableParagraph"/>
              <w:rPr>
                <w:rFonts w:ascii="Times New Roman"/>
              </w:rPr>
            </w:pPr>
          </w:p>
        </w:tc>
        <w:tc>
          <w:tcPr>
            <w:tcW w:w="1420" w:type="dxa"/>
            <w:tcBorders>
              <w:left w:val="single" w:sz="12" w:space="0" w:color="000000"/>
            </w:tcBorders>
          </w:tcPr>
          <w:p w14:paraId="24020269" w14:textId="77777777" w:rsidR="00CA4950" w:rsidRDefault="004B66CF">
            <w:pPr>
              <w:pStyle w:val="TableParagraph"/>
              <w:spacing w:before="41"/>
              <w:ind w:left="607"/>
              <w:rPr>
                <w:rFonts w:ascii="Wingdings" w:hAnsi="Wingdings"/>
                <w:b/>
                <w:sz w:val="28"/>
              </w:rPr>
            </w:pPr>
            <w:r>
              <w:rPr>
                <w:rFonts w:ascii="Wingdings" w:hAnsi="Wingdings"/>
                <w:b/>
                <w:color w:val="2D74B5"/>
                <w:sz w:val="28"/>
              </w:rPr>
              <w:t></w:t>
            </w:r>
          </w:p>
        </w:tc>
        <w:tc>
          <w:tcPr>
            <w:tcW w:w="1424" w:type="dxa"/>
            <w:shd w:val="clear" w:color="auto" w:fill="C0E1EA"/>
          </w:tcPr>
          <w:p w14:paraId="7C23305C" w14:textId="77777777" w:rsidR="00CA4950" w:rsidRDefault="004B66CF">
            <w:pPr>
              <w:pStyle w:val="TableParagraph"/>
              <w:spacing w:before="28"/>
              <w:ind w:left="488" w:right="441"/>
              <w:jc w:val="center"/>
              <w:rPr>
                <w:sz w:val="28"/>
              </w:rPr>
            </w:pPr>
            <w:r>
              <w:rPr>
                <w:color w:val="2D74B5"/>
                <w:sz w:val="28"/>
              </w:rPr>
              <w:t>&lt;A</w:t>
            </w:r>
          </w:p>
        </w:tc>
        <w:tc>
          <w:tcPr>
            <w:tcW w:w="1450" w:type="dxa"/>
            <w:shd w:val="clear" w:color="auto" w:fill="8495AF"/>
          </w:tcPr>
          <w:p w14:paraId="6D033ECB" w14:textId="77777777" w:rsidR="00CA4950" w:rsidRDefault="00CA4950">
            <w:pPr>
              <w:pStyle w:val="TableParagraph"/>
              <w:rPr>
                <w:rFonts w:ascii="Times New Roman"/>
              </w:rPr>
            </w:pPr>
          </w:p>
        </w:tc>
        <w:tc>
          <w:tcPr>
            <w:tcW w:w="1424" w:type="dxa"/>
            <w:tcBorders>
              <w:right w:val="single" w:sz="12" w:space="0" w:color="000000"/>
            </w:tcBorders>
            <w:shd w:val="clear" w:color="auto" w:fill="8495AF"/>
          </w:tcPr>
          <w:p w14:paraId="308CD7E0" w14:textId="77777777" w:rsidR="00CA4950" w:rsidRDefault="00CA4950">
            <w:pPr>
              <w:pStyle w:val="TableParagraph"/>
              <w:rPr>
                <w:rFonts w:ascii="Times New Roman"/>
              </w:rPr>
            </w:pPr>
          </w:p>
        </w:tc>
      </w:tr>
      <w:tr w:rsidR="00CA4950" w14:paraId="662900E2" w14:textId="77777777">
        <w:trPr>
          <w:trHeight w:val="397"/>
        </w:trPr>
        <w:tc>
          <w:tcPr>
            <w:tcW w:w="1419" w:type="dxa"/>
            <w:vMerge/>
            <w:tcBorders>
              <w:top w:val="nil"/>
              <w:right w:val="single" w:sz="12" w:space="0" w:color="000000"/>
            </w:tcBorders>
            <w:shd w:val="clear" w:color="auto" w:fill="DCDAED"/>
          </w:tcPr>
          <w:p w14:paraId="5EB6D996" w14:textId="77777777" w:rsidR="00CA4950" w:rsidRDefault="00CA4950">
            <w:pPr>
              <w:rPr>
                <w:sz w:val="2"/>
                <w:szCs w:val="2"/>
              </w:rPr>
            </w:pPr>
          </w:p>
        </w:tc>
        <w:tc>
          <w:tcPr>
            <w:tcW w:w="6331" w:type="dxa"/>
            <w:tcBorders>
              <w:left w:val="single" w:sz="12" w:space="0" w:color="000000"/>
              <w:right w:val="single" w:sz="12" w:space="0" w:color="000000"/>
            </w:tcBorders>
          </w:tcPr>
          <w:p w14:paraId="27C630AD" w14:textId="77777777" w:rsidR="00CA4950" w:rsidRDefault="004B66CF">
            <w:pPr>
              <w:pStyle w:val="TableParagraph"/>
              <w:spacing w:before="25"/>
              <w:ind w:left="107"/>
            </w:pPr>
            <w:r>
              <w:t>Management of risk: establish register, review and monitor</w:t>
            </w:r>
          </w:p>
        </w:tc>
        <w:tc>
          <w:tcPr>
            <w:tcW w:w="1423" w:type="dxa"/>
            <w:tcBorders>
              <w:left w:val="single" w:sz="12" w:space="0" w:color="000000"/>
              <w:right w:val="single" w:sz="12" w:space="0" w:color="000000"/>
            </w:tcBorders>
            <w:shd w:val="clear" w:color="auto" w:fill="F1F1F1"/>
          </w:tcPr>
          <w:p w14:paraId="794626E0" w14:textId="77777777" w:rsidR="00CA4950" w:rsidRDefault="00CA4950">
            <w:pPr>
              <w:pStyle w:val="TableParagraph"/>
              <w:rPr>
                <w:rFonts w:ascii="Times New Roman"/>
              </w:rPr>
            </w:pPr>
          </w:p>
        </w:tc>
        <w:tc>
          <w:tcPr>
            <w:tcW w:w="1420" w:type="dxa"/>
            <w:tcBorders>
              <w:left w:val="single" w:sz="12" w:space="0" w:color="000000"/>
            </w:tcBorders>
          </w:tcPr>
          <w:p w14:paraId="134E4AE6" w14:textId="77777777" w:rsidR="00CA4950" w:rsidRDefault="004B66CF">
            <w:pPr>
              <w:pStyle w:val="TableParagraph"/>
              <w:spacing w:before="41"/>
              <w:ind w:left="607"/>
              <w:rPr>
                <w:rFonts w:ascii="Wingdings" w:hAnsi="Wingdings"/>
                <w:b/>
                <w:sz w:val="28"/>
              </w:rPr>
            </w:pPr>
            <w:r>
              <w:rPr>
                <w:rFonts w:ascii="Wingdings" w:hAnsi="Wingdings"/>
                <w:b/>
                <w:color w:val="2D74B5"/>
                <w:sz w:val="28"/>
              </w:rPr>
              <w:t></w:t>
            </w:r>
          </w:p>
        </w:tc>
        <w:tc>
          <w:tcPr>
            <w:tcW w:w="1424" w:type="dxa"/>
            <w:shd w:val="clear" w:color="auto" w:fill="C0E1EA"/>
          </w:tcPr>
          <w:p w14:paraId="3D9C2635" w14:textId="77777777" w:rsidR="00CA4950" w:rsidRDefault="004B66CF">
            <w:pPr>
              <w:pStyle w:val="TableParagraph"/>
              <w:spacing w:before="28"/>
              <w:ind w:left="495" w:right="441"/>
              <w:jc w:val="center"/>
              <w:rPr>
                <w:sz w:val="28"/>
              </w:rPr>
            </w:pPr>
            <w:r>
              <w:rPr>
                <w:color w:val="2D74B5"/>
                <w:sz w:val="28"/>
              </w:rPr>
              <w:t>&lt;A</w:t>
            </w:r>
            <w:r>
              <w:rPr>
                <w:color w:val="FD31FD"/>
                <w:sz w:val="28"/>
              </w:rPr>
              <w:t>&gt;</w:t>
            </w:r>
          </w:p>
        </w:tc>
        <w:tc>
          <w:tcPr>
            <w:tcW w:w="1450" w:type="dxa"/>
            <w:shd w:val="clear" w:color="auto" w:fill="C1D0DD"/>
          </w:tcPr>
          <w:p w14:paraId="2A729220" w14:textId="77777777" w:rsidR="00CA4950" w:rsidRDefault="004B66CF">
            <w:pPr>
              <w:pStyle w:val="TableParagraph"/>
              <w:spacing w:before="41"/>
              <w:ind w:left="36"/>
              <w:jc w:val="center"/>
              <w:rPr>
                <w:rFonts w:ascii="Wingdings" w:hAnsi="Wingdings"/>
                <w:b/>
                <w:sz w:val="28"/>
              </w:rPr>
            </w:pPr>
            <w:r>
              <w:rPr>
                <w:rFonts w:ascii="Wingdings" w:hAnsi="Wingdings"/>
                <w:b/>
                <w:color w:val="FD31FD"/>
                <w:sz w:val="28"/>
              </w:rPr>
              <w:t></w:t>
            </w:r>
          </w:p>
        </w:tc>
        <w:tc>
          <w:tcPr>
            <w:tcW w:w="1424" w:type="dxa"/>
            <w:tcBorders>
              <w:right w:val="single" w:sz="12" w:space="0" w:color="000000"/>
            </w:tcBorders>
            <w:shd w:val="clear" w:color="auto" w:fill="C1D0DD"/>
          </w:tcPr>
          <w:p w14:paraId="085CAB6C" w14:textId="77777777" w:rsidR="00CA4950" w:rsidRDefault="004B66CF">
            <w:pPr>
              <w:pStyle w:val="TableParagraph"/>
              <w:spacing w:before="28"/>
              <w:ind w:left="33"/>
              <w:jc w:val="center"/>
              <w:rPr>
                <w:sz w:val="28"/>
              </w:rPr>
            </w:pPr>
            <w:r>
              <w:rPr>
                <w:color w:val="FD31FD"/>
                <w:sz w:val="28"/>
              </w:rPr>
              <w:t>A</w:t>
            </w:r>
          </w:p>
        </w:tc>
      </w:tr>
      <w:tr w:rsidR="00CA4950" w14:paraId="5D8E881C" w14:textId="77777777">
        <w:trPr>
          <w:trHeight w:val="367"/>
        </w:trPr>
        <w:tc>
          <w:tcPr>
            <w:tcW w:w="1419" w:type="dxa"/>
            <w:vMerge/>
            <w:tcBorders>
              <w:top w:val="nil"/>
              <w:right w:val="single" w:sz="12" w:space="0" w:color="000000"/>
            </w:tcBorders>
            <w:shd w:val="clear" w:color="auto" w:fill="DCDAED"/>
          </w:tcPr>
          <w:p w14:paraId="4E13D636" w14:textId="77777777" w:rsidR="00CA4950" w:rsidRDefault="00CA4950">
            <w:pPr>
              <w:rPr>
                <w:sz w:val="2"/>
                <w:szCs w:val="2"/>
              </w:rPr>
            </w:pPr>
          </w:p>
        </w:tc>
        <w:tc>
          <w:tcPr>
            <w:tcW w:w="6331" w:type="dxa"/>
            <w:tcBorders>
              <w:left w:val="single" w:sz="12" w:space="0" w:color="000000"/>
              <w:right w:val="single" w:sz="12" w:space="0" w:color="000000"/>
            </w:tcBorders>
          </w:tcPr>
          <w:p w14:paraId="6A0DB5F9" w14:textId="77777777" w:rsidR="00CA4950" w:rsidRDefault="004B66CF">
            <w:pPr>
              <w:pStyle w:val="TableParagraph"/>
              <w:spacing w:before="25"/>
              <w:ind w:left="107"/>
            </w:pPr>
            <w:r>
              <w:t>Engagement with stakeholders</w:t>
            </w:r>
          </w:p>
        </w:tc>
        <w:tc>
          <w:tcPr>
            <w:tcW w:w="1423" w:type="dxa"/>
            <w:tcBorders>
              <w:left w:val="single" w:sz="12" w:space="0" w:color="000000"/>
              <w:right w:val="single" w:sz="12" w:space="0" w:color="000000"/>
            </w:tcBorders>
            <w:shd w:val="clear" w:color="auto" w:fill="F1F1F1"/>
          </w:tcPr>
          <w:p w14:paraId="2B0B01ED" w14:textId="77777777" w:rsidR="00CA4950" w:rsidRDefault="00CA4950">
            <w:pPr>
              <w:pStyle w:val="TableParagraph"/>
              <w:spacing w:before="26"/>
              <w:ind w:left="42"/>
              <w:jc w:val="center"/>
              <w:rPr>
                <w:rFonts w:ascii="Wingdings" w:hAnsi="Wingdings"/>
                <w:b/>
                <w:sz w:val="28"/>
              </w:rPr>
            </w:pPr>
          </w:p>
        </w:tc>
        <w:tc>
          <w:tcPr>
            <w:tcW w:w="1420" w:type="dxa"/>
            <w:tcBorders>
              <w:left w:val="single" w:sz="12" w:space="0" w:color="000000"/>
            </w:tcBorders>
          </w:tcPr>
          <w:p w14:paraId="6055AD39" w14:textId="77777777" w:rsidR="00CA4950" w:rsidRDefault="004B66CF">
            <w:pPr>
              <w:pStyle w:val="TableParagraph"/>
              <w:spacing w:before="26"/>
              <w:ind w:left="607"/>
              <w:rPr>
                <w:rFonts w:ascii="Wingdings" w:hAnsi="Wingdings"/>
                <w:b/>
                <w:sz w:val="28"/>
              </w:rPr>
            </w:pPr>
            <w:r>
              <w:rPr>
                <w:rFonts w:ascii="Wingdings" w:hAnsi="Wingdings"/>
                <w:b/>
                <w:color w:val="2D74B5"/>
                <w:sz w:val="28"/>
              </w:rPr>
              <w:t></w:t>
            </w:r>
          </w:p>
        </w:tc>
        <w:tc>
          <w:tcPr>
            <w:tcW w:w="1424" w:type="dxa"/>
            <w:shd w:val="clear" w:color="auto" w:fill="C0E1EA"/>
          </w:tcPr>
          <w:p w14:paraId="51E35286" w14:textId="77777777" w:rsidR="00CA4950" w:rsidRDefault="004B66CF">
            <w:pPr>
              <w:pStyle w:val="TableParagraph"/>
              <w:spacing w:before="26"/>
              <w:ind w:left="48"/>
              <w:jc w:val="center"/>
              <w:rPr>
                <w:rFonts w:ascii="Wingdings" w:hAnsi="Wingdings"/>
                <w:b/>
                <w:sz w:val="28"/>
              </w:rPr>
            </w:pPr>
            <w:r>
              <w:rPr>
                <w:rFonts w:ascii="Wingdings" w:hAnsi="Wingdings"/>
                <w:b/>
                <w:color w:val="2D74B5"/>
                <w:sz w:val="28"/>
              </w:rPr>
              <w:t></w:t>
            </w:r>
          </w:p>
        </w:tc>
        <w:tc>
          <w:tcPr>
            <w:tcW w:w="1450" w:type="dxa"/>
            <w:shd w:val="clear" w:color="auto" w:fill="C1D0DD"/>
          </w:tcPr>
          <w:p w14:paraId="18E1D153" w14:textId="77777777" w:rsidR="00CA4950" w:rsidRDefault="004B66CF">
            <w:pPr>
              <w:pStyle w:val="TableParagraph"/>
              <w:spacing w:before="26"/>
              <w:ind w:left="36"/>
              <w:jc w:val="center"/>
              <w:rPr>
                <w:rFonts w:ascii="Wingdings" w:hAnsi="Wingdings"/>
                <w:b/>
                <w:sz w:val="28"/>
              </w:rPr>
            </w:pPr>
            <w:r>
              <w:rPr>
                <w:rFonts w:ascii="Wingdings" w:hAnsi="Wingdings"/>
                <w:b/>
                <w:color w:val="FD31FD"/>
                <w:sz w:val="28"/>
              </w:rPr>
              <w:t></w:t>
            </w:r>
          </w:p>
        </w:tc>
        <w:tc>
          <w:tcPr>
            <w:tcW w:w="1424" w:type="dxa"/>
            <w:tcBorders>
              <w:right w:val="single" w:sz="12" w:space="0" w:color="000000"/>
            </w:tcBorders>
            <w:shd w:val="clear" w:color="auto" w:fill="C1D0DD"/>
          </w:tcPr>
          <w:p w14:paraId="2A280D2F" w14:textId="77777777" w:rsidR="00CA4950" w:rsidRDefault="004B66CF">
            <w:pPr>
              <w:pStyle w:val="TableParagraph"/>
              <w:spacing w:before="26"/>
              <w:ind w:left="28"/>
              <w:jc w:val="center"/>
              <w:rPr>
                <w:rFonts w:ascii="Wingdings" w:hAnsi="Wingdings"/>
                <w:b/>
                <w:sz w:val="28"/>
              </w:rPr>
            </w:pPr>
            <w:r>
              <w:rPr>
                <w:rFonts w:ascii="Wingdings" w:hAnsi="Wingdings"/>
                <w:b/>
                <w:color w:val="FD31FD"/>
                <w:sz w:val="28"/>
              </w:rPr>
              <w:t></w:t>
            </w:r>
          </w:p>
        </w:tc>
      </w:tr>
      <w:tr w:rsidR="00CA4950" w14:paraId="1C39D866" w14:textId="77777777">
        <w:trPr>
          <w:trHeight w:val="861"/>
        </w:trPr>
        <w:tc>
          <w:tcPr>
            <w:tcW w:w="1419" w:type="dxa"/>
            <w:vMerge/>
            <w:tcBorders>
              <w:top w:val="nil"/>
              <w:right w:val="single" w:sz="12" w:space="0" w:color="000000"/>
            </w:tcBorders>
            <w:shd w:val="clear" w:color="auto" w:fill="DCDAED"/>
          </w:tcPr>
          <w:p w14:paraId="40087150" w14:textId="77777777" w:rsidR="00CA4950" w:rsidRDefault="00CA4950">
            <w:pPr>
              <w:rPr>
                <w:sz w:val="2"/>
                <w:szCs w:val="2"/>
              </w:rPr>
            </w:pPr>
          </w:p>
        </w:tc>
        <w:tc>
          <w:tcPr>
            <w:tcW w:w="6331" w:type="dxa"/>
            <w:tcBorders>
              <w:left w:val="single" w:sz="12" w:space="0" w:color="000000"/>
              <w:right w:val="single" w:sz="12" w:space="0" w:color="000000"/>
            </w:tcBorders>
          </w:tcPr>
          <w:p w14:paraId="1EEFED6B" w14:textId="77777777" w:rsidR="00CA4950" w:rsidRDefault="004B66CF">
            <w:pPr>
              <w:pStyle w:val="TableParagraph"/>
              <w:spacing w:before="25"/>
              <w:ind w:left="107" w:right="725"/>
            </w:pPr>
            <w:r>
              <w:t>Trust's vision and strategy, agreeing key priorities and key performance indicators (KPIs) against which progress towards achieving the vision can be measured: determine</w:t>
            </w:r>
          </w:p>
        </w:tc>
        <w:tc>
          <w:tcPr>
            <w:tcW w:w="1423" w:type="dxa"/>
            <w:tcBorders>
              <w:left w:val="single" w:sz="12" w:space="0" w:color="000000"/>
              <w:right w:val="single" w:sz="12" w:space="0" w:color="000000"/>
            </w:tcBorders>
            <w:shd w:val="clear" w:color="auto" w:fill="F1F1F1"/>
          </w:tcPr>
          <w:p w14:paraId="7573F62A" w14:textId="77777777" w:rsidR="00CA4950" w:rsidRDefault="00CA4950">
            <w:pPr>
              <w:pStyle w:val="TableParagraph"/>
              <w:rPr>
                <w:rFonts w:ascii="Times New Roman"/>
              </w:rPr>
            </w:pPr>
          </w:p>
        </w:tc>
        <w:tc>
          <w:tcPr>
            <w:tcW w:w="1420" w:type="dxa"/>
            <w:tcBorders>
              <w:left w:val="single" w:sz="12" w:space="0" w:color="000000"/>
            </w:tcBorders>
          </w:tcPr>
          <w:p w14:paraId="7CB7905B" w14:textId="77777777" w:rsidR="00CA4950" w:rsidRDefault="00CA4950">
            <w:pPr>
              <w:pStyle w:val="TableParagraph"/>
              <w:spacing w:before="5"/>
              <w:rPr>
                <w:rFonts w:ascii="Calibri"/>
              </w:rPr>
            </w:pPr>
          </w:p>
          <w:p w14:paraId="2929F0DD" w14:textId="77777777" w:rsidR="00CA4950" w:rsidRDefault="004B66CF">
            <w:pPr>
              <w:pStyle w:val="TableParagraph"/>
              <w:ind w:left="607"/>
              <w:rPr>
                <w:rFonts w:ascii="Wingdings" w:hAnsi="Wingdings"/>
                <w:b/>
                <w:sz w:val="28"/>
              </w:rPr>
            </w:pPr>
            <w:r>
              <w:rPr>
                <w:rFonts w:ascii="Wingdings" w:hAnsi="Wingdings"/>
                <w:b/>
                <w:color w:val="2D74B5"/>
                <w:sz w:val="28"/>
              </w:rPr>
              <w:t></w:t>
            </w:r>
          </w:p>
        </w:tc>
        <w:tc>
          <w:tcPr>
            <w:tcW w:w="1424" w:type="dxa"/>
            <w:shd w:val="clear" w:color="auto" w:fill="C0E1EA"/>
          </w:tcPr>
          <w:p w14:paraId="490A273A" w14:textId="77777777" w:rsidR="00CA4950" w:rsidRDefault="00CA4950">
            <w:pPr>
              <w:pStyle w:val="TableParagraph"/>
              <w:spacing w:before="2"/>
              <w:rPr>
                <w:rFonts w:ascii="Calibri"/>
                <w:sz w:val="21"/>
              </w:rPr>
            </w:pPr>
          </w:p>
          <w:p w14:paraId="258FA6DA" w14:textId="77777777" w:rsidR="00CA4950" w:rsidRDefault="004B66CF">
            <w:pPr>
              <w:pStyle w:val="TableParagraph"/>
              <w:ind w:left="488" w:right="441"/>
              <w:jc w:val="center"/>
              <w:rPr>
                <w:sz w:val="28"/>
              </w:rPr>
            </w:pPr>
            <w:r>
              <w:rPr>
                <w:color w:val="2D74B5"/>
                <w:sz w:val="28"/>
              </w:rPr>
              <w:t>&lt;A</w:t>
            </w:r>
          </w:p>
        </w:tc>
        <w:tc>
          <w:tcPr>
            <w:tcW w:w="1450" w:type="dxa"/>
            <w:shd w:val="clear" w:color="auto" w:fill="8495AF"/>
          </w:tcPr>
          <w:p w14:paraId="1300B750" w14:textId="77777777" w:rsidR="00CA4950" w:rsidRDefault="00CA4950">
            <w:pPr>
              <w:pStyle w:val="TableParagraph"/>
              <w:rPr>
                <w:rFonts w:ascii="Times New Roman"/>
              </w:rPr>
            </w:pPr>
          </w:p>
        </w:tc>
        <w:tc>
          <w:tcPr>
            <w:tcW w:w="1424" w:type="dxa"/>
            <w:tcBorders>
              <w:right w:val="single" w:sz="12" w:space="0" w:color="000000"/>
            </w:tcBorders>
            <w:shd w:val="clear" w:color="auto" w:fill="8495AF"/>
          </w:tcPr>
          <w:p w14:paraId="1D8541CB" w14:textId="77777777" w:rsidR="00CA4950" w:rsidRDefault="00CA4950">
            <w:pPr>
              <w:pStyle w:val="TableParagraph"/>
              <w:rPr>
                <w:rFonts w:ascii="Times New Roman"/>
              </w:rPr>
            </w:pPr>
          </w:p>
        </w:tc>
      </w:tr>
      <w:tr w:rsidR="00CA4950" w14:paraId="547407AE" w14:textId="77777777">
        <w:trPr>
          <w:trHeight w:val="861"/>
        </w:trPr>
        <w:tc>
          <w:tcPr>
            <w:tcW w:w="1419" w:type="dxa"/>
            <w:vMerge/>
            <w:tcBorders>
              <w:top w:val="nil"/>
              <w:right w:val="single" w:sz="12" w:space="0" w:color="000000"/>
            </w:tcBorders>
            <w:shd w:val="clear" w:color="auto" w:fill="DCDAED"/>
          </w:tcPr>
          <w:p w14:paraId="722F77C0" w14:textId="77777777" w:rsidR="00CA4950" w:rsidRDefault="00CA4950">
            <w:pPr>
              <w:rPr>
                <w:sz w:val="2"/>
                <w:szCs w:val="2"/>
              </w:rPr>
            </w:pPr>
          </w:p>
        </w:tc>
        <w:tc>
          <w:tcPr>
            <w:tcW w:w="6331" w:type="dxa"/>
            <w:tcBorders>
              <w:left w:val="single" w:sz="12" w:space="0" w:color="000000"/>
              <w:right w:val="single" w:sz="12" w:space="0" w:color="000000"/>
            </w:tcBorders>
          </w:tcPr>
          <w:p w14:paraId="2211F185" w14:textId="77777777" w:rsidR="00CA4950" w:rsidRDefault="004B66CF">
            <w:pPr>
              <w:pStyle w:val="TableParagraph"/>
              <w:spacing w:before="25"/>
              <w:ind w:left="107" w:right="725"/>
            </w:pPr>
            <w:r>
              <w:t>Schools vision and strategy, agreeing key priorities and key performance indicators (KPIs) against which progress towards achieving the vision can be measured: determine</w:t>
            </w:r>
          </w:p>
        </w:tc>
        <w:tc>
          <w:tcPr>
            <w:tcW w:w="1423" w:type="dxa"/>
            <w:tcBorders>
              <w:left w:val="single" w:sz="12" w:space="0" w:color="000000"/>
              <w:right w:val="single" w:sz="12" w:space="0" w:color="000000"/>
            </w:tcBorders>
            <w:shd w:val="clear" w:color="auto" w:fill="F1F1F1"/>
          </w:tcPr>
          <w:p w14:paraId="256B3D08" w14:textId="77777777" w:rsidR="00CA4950" w:rsidRDefault="00CA4950">
            <w:pPr>
              <w:pStyle w:val="TableParagraph"/>
              <w:rPr>
                <w:rFonts w:ascii="Times New Roman"/>
              </w:rPr>
            </w:pPr>
          </w:p>
        </w:tc>
        <w:tc>
          <w:tcPr>
            <w:tcW w:w="1420" w:type="dxa"/>
            <w:tcBorders>
              <w:left w:val="single" w:sz="12" w:space="0" w:color="000000"/>
            </w:tcBorders>
          </w:tcPr>
          <w:p w14:paraId="1E111AD9" w14:textId="77777777" w:rsidR="00CA4950" w:rsidRDefault="00CA4950">
            <w:pPr>
              <w:pStyle w:val="TableParagraph"/>
              <w:rPr>
                <w:rFonts w:ascii="Times New Roman"/>
              </w:rPr>
            </w:pPr>
          </w:p>
        </w:tc>
        <w:tc>
          <w:tcPr>
            <w:tcW w:w="1424" w:type="dxa"/>
            <w:shd w:val="clear" w:color="auto" w:fill="C0E1EA"/>
          </w:tcPr>
          <w:p w14:paraId="113FC07D" w14:textId="77777777" w:rsidR="00CA4950" w:rsidRDefault="00CA4950">
            <w:pPr>
              <w:pStyle w:val="TableParagraph"/>
              <w:spacing w:before="5"/>
              <w:rPr>
                <w:rFonts w:ascii="Calibri"/>
              </w:rPr>
            </w:pPr>
          </w:p>
          <w:p w14:paraId="55C84417" w14:textId="77777777" w:rsidR="00CA4950" w:rsidRDefault="00CA4950">
            <w:pPr>
              <w:pStyle w:val="TableParagraph"/>
              <w:ind w:left="48"/>
              <w:jc w:val="center"/>
              <w:rPr>
                <w:rFonts w:ascii="Wingdings" w:hAnsi="Wingdings"/>
                <w:b/>
                <w:sz w:val="28"/>
              </w:rPr>
            </w:pPr>
          </w:p>
        </w:tc>
        <w:tc>
          <w:tcPr>
            <w:tcW w:w="1450" w:type="dxa"/>
            <w:shd w:val="clear" w:color="auto" w:fill="C1D0DD"/>
          </w:tcPr>
          <w:p w14:paraId="7EE90789" w14:textId="77777777" w:rsidR="00CA4950" w:rsidRDefault="00CA4950">
            <w:pPr>
              <w:pStyle w:val="TableParagraph"/>
              <w:spacing w:before="4"/>
              <w:rPr>
                <w:rFonts w:ascii="Calibri"/>
                <w:sz w:val="21"/>
              </w:rPr>
            </w:pPr>
          </w:p>
          <w:p w14:paraId="4CD30329" w14:textId="77777777" w:rsidR="00CA4950" w:rsidRDefault="006D3715">
            <w:pPr>
              <w:pStyle w:val="TableParagraph"/>
              <w:spacing w:before="1"/>
              <w:ind w:left="568" w:right="533"/>
              <w:jc w:val="center"/>
              <w:rPr>
                <w:sz w:val="28"/>
              </w:rPr>
            </w:pPr>
            <w:r>
              <w:rPr>
                <w:rFonts w:ascii="Wingdings" w:hAnsi="Wingdings"/>
                <w:b/>
                <w:color w:val="2D74B5"/>
                <w:sz w:val="28"/>
              </w:rPr>
              <w:t></w:t>
            </w:r>
          </w:p>
        </w:tc>
        <w:tc>
          <w:tcPr>
            <w:tcW w:w="1424" w:type="dxa"/>
            <w:tcBorders>
              <w:right w:val="single" w:sz="12" w:space="0" w:color="000000"/>
            </w:tcBorders>
            <w:shd w:val="clear" w:color="auto" w:fill="C1D0DD"/>
          </w:tcPr>
          <w:p w14:paraId="562D276A" w14:textId="77777777" w:rsidR="00CA4950" w:rsidRDefault="00CA4950">
            <w:pPr>
              <w:pStyle w:val="TableParagraph"/>
              <w:spacing w:before="4"/>
              <w:rPr>
                <w:rFonts w:ascii="Calibri"/>
                <w:sz w:val="21"/>
              </w:rPr>
            </w:pPr>
          </w:p>
          <w:p w14:paraId="1D4E0073" w14:textId="77777777" w:rsidR="00CA4950" w:rsidRDefault="004B66CF">
            <w:pPr>
              <w:pStyle w:val="TableParagraph"/>
              <w:spacing w:before="1"/>
              <w:ind w:left="544" w:right="517"/>
              <w:jc w:val="center"/>
              <w:rPr>
                <w:sz w:val="28"/>
              </w:rPr>
            </w:pPr>
            <w:r>
              <w:rPr>
                <w:color w:val="FD31FD"/>
                <w:sz w:val="28"/>
              </w:rPr>
              <w:t>&lt;A</w:t>
            </w:r>
          </w:p>
        </w:tc>
      </w:tr>
      <w:tr w:rsidR="00CA4950" w14:paraId="51511D51" w14:textId="77777777">
        <w:trPr>
          <w:trHeight w:val="431"/>
        </w:trPr>
        <w:tc>
          <w:tcPr>
            <w:tcW w:w="1419" w:type="dxa"/>
            <w:vMerge/>
            <w:tcBorders>
              <w:top w:val="nil"/>
              <w:right w:val="single" w:sz="12" w:space="0" w:color="000000"/>
            </w:tcBorders>
            <w:shd w:val="clear" w:color="auto" w:fill="DCDAED"/>
          </w:tcPr>
          <w:p w14:paraId="02577821" w14:textId="77777777" w:rsidR="00CA4950" w:rsidRDefault="00CA4950">
            <w:pPr>
              <w:rPr>
                <w:sz w:val="2"/>
                <w:szCs w:val="2"/>
              </w:rPr>
            </w:pPr>
          </w:p>
        </w:tc>
        <w:tc>
          <w:tcPr>
            <w:tcW w:w="6331" w:type="dxa"/>
            <w:tcBorders>
              <w:left w:val="single" w:sz="12" w:space="0" w:color="000000"/>
              <w:right w:val="single" w:sz="12" w:space="0" w:color="000000"/>
            </w:tcBorders>
          </w:tcPr>
          <w:p w14:paraId="70A83C43" w14:textId="77777777" w:rsidR="00CA4950" w:rsidRDefault="004B66CF">
            <w:pPr>
              <w:pStyle w:val="TableParagraph"/>
              <w:spacing w:before="25"/>
              <w:ind w:left="107"/>
            </w:pPr>
            <w:r>
              <w:t>Executive Principal : Appoint and dismiss</w:t>
            </w:r>
          </w:p>
        </w:tc>
        <w:tc>
          <w:tcPr>
            <w:tcW w:w="1423" w:type="dxa"/>
            <w:tcBorders>
              <w:left w:val="single" w:sz="12" w:space="0" w:color="000000"/>
              <w:right w:val="single" w:sz="12" w:space="0" w:color="000000"/>
            </w:tcBorders>
            <w:shd w:val="clear" w:color="auto" w:fill="F1F1F1"/>
          </w:tcPr>
          <w:p w14:paraId="011CD1FA" w14:textId="77777777" w:rsidR="00CA4950" w:rsidRDefault="004B66CF">
            <w:pPr>
              <w:pStyle w:val="TableParagraph"/>
              <w:spacing w:before="45"/>
              <w:ind w:left="139" w:right="96"/>
              <w:jc w:val="center"/>
              <w:rPr>
                <w:sz w:val="28"/>
              </w:rPr>
            </w:pPr>
            <w:r>
              <w:rPr>
                <w:color w:val="2D74B5"/>
                <w:sz w:val="28"/>
              </w:rPr>
              <w:t>A&gt;</w:t>
            </w:r>
          </w:p>
        </w:tc>
        <w:tc>
          <w:tcPr>
            <w:tcW w:w="1420" w:type="dxa"/>
            <w:tcBorders>
              <w:left w:val="single" w:sz="12" w:space="0" w:color="000000"/>
            </w:tcBorders>
          </w:tcPr>
          <w:p w14:paraId="49B02322" w14:textId="77777777" w:rsidR="00CA4950" w:rsidRDefault="004B66CF">
            <w:pPr>
              <w:pStyle w:val="TableParagraph"/>
              <w:spacing w:before="57"/>
              <w:ind w:left="607"/>
              <w:rPr>
                <w:rFonts w:ascii="Wingdings" w:hAnsi="Wingdings"/>
                <w:b/>
                <w:sz w:val="28"/>
              </w:rPr>
            </w:pPr>
            <w:r>
              <w:rPr>
                <w:rFonts w:ascii="Wingdings" w:hAnsi="Wingdings"/>
                <w:b/>
                <w:color w:val="2D74B5"/>
                <w:sz w:val="28"/>
              </w:rPr>
              <w:t></w:t>
            </w:r>
          </w:p>
        </w:tc>
        <w:tc>
          <w:tcPr>
            <w:tcW w:w="1424" w:type="dxa"/>
            <w:shd w:val="clear" w:color="auto" w:fill="C0E1EA"/>
          </w:tcPr>
          <w:p w14:paraId="0540BBDA" w14:textId="77777777" w:rsidR="00CA4950" w:rsidRDefault="00CA4950">
            <w:pPr>
              <w:pStyle w:val="TableParagraph"/>
              <w:rPr>
                <w:rFonts w:ascii="Times New Roman"/>
              </w:rPr>
            </w:pPr>
          </w:p>
        </w:tc>
        <w:tc>
          <w:tcPr>
            <w:tcW w:w="1450" w:type="dxa"/>
            <w:shd w:val="clear" w:color="auto" w:fill="C1D0DD"/>
          </w:tcPr>
          <w:p w14:paraId="1F7359BD" w14:textId="77777777" w:rsidR="00CA4950" w:rsidRDefault="00CA4950">
            <w:pPr>
              <w:pStyle w:val="TableParagraph"/>
              <w:rPr>
                <w:rFonts w:ascii="Times New Roman"/>
              </w:rPr>
            </w:pPr>
          </w:p>
        </w:tc>
        <w:tc>
          <w:tcPr>
            <w:tcW w:w="1424" w:type="dxa"/>
            <w:tcBorders>
              <w:right w:val="single" w:sz="12" w:space="0" w:color="000000"/>
            </w:tcBorders>
            <w:shd w:val="clear" w:color="auto" w:fill="C1D0DD"/>
          </w:tcPr>
          <w:p w14:paraId="27465C56" w14:textId="77777777" w:rsidR="00CA4950" w:rsidRDefault="00CA4950">
            <w:pPr>
              <w:pStyle w:val="TableParagraph"/>
              <w:rPr>
                <w:rFonts w:ascii="Times New Roman"/>
              </w:rPr>
            </w:pPr>
          </w:p>
        </w:tc>
      </w:tr>
      <w:tr w:rsidR="00CA4950" w14:paraId="6F13645F" w14:textId="77777777">
        <w:trPr>
          <w:trHeight w:val="429"/>
        </w:trPr>
        <w:tc>
          <w:tcPr>
            <w:tcW w:w="1419" w:type="dxa"/>
            <w:vMerge/>
            <w:tcBorders>
              <w:top w:val="nil"/>
              <w:right w:val="single" w:sz="12" w:space="0" w:color="000000"/>
            </w:tcBorders>
            <w:shd w:val="clear" w:color="auto" w:fill="DCDAED"/>
          </w:tcPr>
          <w:p w14:paraId="2FDE909B" w14:textId="77777777" w:rsidR="00CA4950" w:rsidRDefault="00CA4950">
            <w:pPr>
              <w:rPr>
                <w:sz w:val="2"/>
                <w:szCs w:val="2"/>
              </w:rPr>
            </w:pPr>
          </w:p>
        </w:tc>
        <w:tc>
          <w:tcPr>
            <w:tcW w:w="6331" w:type="dxa"/>
            <w:tcBorders>
              <w:left w:val="single" w:sz="12" w:space="0" w:color="000000"/>
              <w:right w:val="single" w:sz="12" w:space="0" w:color="000000"/>
            </w:tcBorders>
          </w:tcPr>
          <w:p w14:paraId="085E5E88" w14:textId="77777777" w:rsidR="00CA4950" w:rsidRDefault="004B66CF">
            <w:pPr>
              <w:pStyle w:val="TableParagraph"/>
              <w:spacing w:before="23"/>
              <w:ind w:left="107"/>
            </w:pPr>
            <w:r>
              <w:t>Head of School : Appoint and dismiss</w:t>
            </w:r>
          </w:p>
        </w:tc>
        <w:tc>
          <w:tcPr>
            <w:tcW w:w="1423" w:type="dxa"/>
            <w:tcBorders>
              <w:left w:val="single" w:sz="12" w:space="0" w:color="000000"/>
              <w:right w:val="single" w:sz="12" w:space="0" w:color="000000"/>
            </w:tcBorders>
            <w:shd w:val="clear" w:color="auto" w:fill="F1F1F1"/>
          </w:tcPr>
          <w:p w14:paraId="275D412E" w14:textId="77777777" w:rsidR="00CA4950" w:rsidRDefault="00CA4950">
            <w:pPr>
              <w:pStyle w:val="TableParagraph"/>
              <w:rPr>
                <w:rFonts w:ascii="Times New Roman"/>
              </w:rPr>
            </w:pPr>
          </w:p>
        </w:tc>
        <w:tc>
          <w:tcPr>
            <w:tcW w:w="1420" w:type="dxa"/>
            <w:tcBorders>
              <w:left w:val="single" w:sz="12" w:space="0" w:color="000000"/>
            </w:tcBorders>
          </w:tcPr>
          <w:p w14:paraId="3F9A36E9" w14:textId="77777777" w:rsidR="00CA4950" w:rsidRDefault="004B66CF">
            <w:pPr>
              <w:pStyle w:val="TableParagraph"/>
              <w:spacing w:before="42"/>
              <w:ind w:left="571"/>
              <w:rPr>
                <w:sz w:val="28"/>
              </w:rPr>
            </w:pPr>
            <w:r>
              <w:rPr>
                <w:color w:val="2D74B5"/>
                <w:sz w:val="28"/>
              </w:rPr>
              <w:t>A&gt;</w:t>
            </w:r>
          </w:p>
        </w:tc>
        <w:tc>
          <w:tcPr>
            <w:tcW w:w="1424" w:type="dxa"/>
            <w:shd w:val="clear" w:color="auto" w:fill="C0E1EA"/>
          </w:tcPr>
          <w:p w14:paraId="1A396123" w14:textId="77777777" w:rsidR="00CA4950" w:rsidRDefault="004B66CF">
            <w:pPr>
              <w:pStyle w:val="TableParagraph"/>
              <w:spacing w:before="57"/>
              <w:ind w:left="48"/>
              <w:jc w:val="center"/>
              <w:rPr>
                <w:rFonts w:ascii="Wingdings" w:hAnsi="Wingdings"/>
                <w:b/>
                <w:sz w:val="28"/>
              </w:rPr>
            </w:pPr>
            <w:r>
              <w:rPr>
                <w:rFonts w:ascii="Wingdings" w:hAnsi="Wingdings"/>
                <w:b/>
                <w:color w:val="2D74B5"/>
                <w:sz w:val="28"/>
              </w:rPr>
              <w:t></w:t>
            </w:r>
          </w:p>
        </w:tc>
        <w:tc>
          <w:tcPr>
            <w:tcW w:w="1450" w:type="dxa"/>
            <w:shd w:val="clear" w:color="auto" w:fill="C1D0DD"/>
          </w:tcPr>
          <w:p w14:paraId="2650430C" w14:textId="77777777" w:rsidR="00CA4950" w:rsidRDefault="006D3715" w:rsidP="006D3715">
            <w:pPr>
              <w:pStyle w:val="TableParagraph"/>
              <w:spacing w:before="42"/>
              <w:ind w:left="568" w:right="533"/>
              <w:rPr>
                <w:sz w:val="28"/>
              </w:rPr>
            </w:pPr>
            <w:r>
              <w:rPr>
                <w:rFonts w:ascii="Wingdings" w:hAnsi="Wingdings"/>
                <w:b/>
                <w:color w:val="2D74B5"/>
                <w:sz w:val="28"/>
              </w:rPr>
              <w:t></w:t>
            </w:r>
          </w:p>
        </w:tc>
        <w:tc>
          <w:tcPr>
            <w:tcW w:w="1424" w:type="dxa"/>
            <w:tcBorders>
              <w:right w:val="single" w:sz="12" w:space="0" w:color="000000"/>
            </w:tcBorders>
            <w:shd w:val="clear" w:color="auto" w:fill="C1D0DD"/>
          </w:tcPr>
          <w:p w14:paraId="7028FA33" w14:textId="77777777" w:rsidR="00CA4950" w:rsidRDefault="00CA4950">
            <w:pPr>
              <w:pStyle w:val="TableParagraph"/>
              <w:rPr>
                <w:rFonts w:ascii="Times New Roman"/>
              </w:rPr>
            </w:pPr>
          </w:p>
        </w:tc>
      </w:tr>
      <w:tr w:rsidR="00CA4950" w14:paraId="61C8456E" w14:textId="77777777">
        <w:trPr>
          <w:trHeight w:val="429"/>
        </w:trPr>
        <w:tc>
          <w:tcPr>
            <w:tcW w:w="1419" w:type="dxa"/>
            <w:vMerge/>
            <w:tcBorders>
              <w:top w:val="nil"/>
              <w:right w:val="single" w:sz="12" w:space="0" w:color="000000"/>
            </w:tcBorders>
            <w:shd w:val="clear" w:color="auto" w:fill="DCDAED"/>
          </w:tcPr>
          <w:p w14:paraId="55FE7570" w14:textId="77777777" w:rsidR="00CA4950" w:rsidRDefault="00CA4950">
            <w:pPr>
              <w:rPr>
                <w:sz w:val="2"/>
                <w:szCs w:val="2"/>
              </w:rPr>
            </w:pPr>
          </w:p>
        </w:tc>
        <w:tc>
          <w:tcPr>
            <w:tcW w:w="6331" w:type="dxa"/>
            <w:tcBorders>
              <w:left w:val="single" w:sz="12" w:space="0" w:color="000000"/>
              <w:right w:val="single" w:sz="12" w:space="0" w:color="000000"/>
            </w:tcBorders>
          </w:tcPr>
          <w:p w14:paraId="1DEC3D4E" w14:textId="77777777" w:rsidR="00CA4950" w:rsidRDefault="004B66CF">
            <w:pPr>
              <w:pStyle w:val="TableParagraph"/>
              <w:spacing w:before="26"/>
              <w:ind w:left="107"/>
            </w:pPr>
            <w:r>
              <w:t>Budget plan to support delivery of trust key priorities: agree</w:t>
            </w:r>
          </w:p>
        </w:tc>
        <w:tc>
          <w:tcPr>
            <w:tcW w:w="1423" w:type="dxa"/>
            <w:tcBorders>
              <w:left w:val="single" w:sz="12" w:space="0" w:color="000000"/>
              <w:right w:val="single" w:sz="12" w:space="0" w:color="000000"/>
            </w:tcBorders>
            <w:shd w:val="clear" w:color="auto" w:fill="F1F1F1"/>
          </w:tcPr>
          <w:p w14:paraId="0AF8973B" w14:textId="77777777" w:rsidR="00CA4950" w:rsidRDefault="00CA4950">
            <w:pPr>
              <w:pStyle w:val="TableParagraph"/>
              <w:rPr>
                <w:rFonts w:ascii="Times New Roman"/>
              </w:rPr>
            </w:pPr>
          </w:p>
        </w:tc>
        <w:tc>
          <w:tcPr>
            <w:tcW w:w="1420" w:type="dxa"/>
            <w:tcBorders>
              <w:left w:val="single" w:sz="12" w:space="0" w:color="000000"/>
            </w:tcBorders>
          </w:tcPr>
          <w:p w14:paraId="7DCE6741" w14:textId="77777777" w:rsidR="00CA4950" w:rsidRDefault="004B66CF">
            <w:pPr>
              <w:pStyle w:val="TableParagraph"/>
              <w:spacing w:before="58"/>
              <w:ind w:left="607"/>
              <w:rPr>
                <w:rFonts w:ascii="Wingdings" w:hAnsi="Wingdings"/>
                <w:b/>
                <w:sz w:val="28"/>
              </w:rPr>
            </w:pPr>
            <w:r>
              <w:rPr>
                <w:rFonts w:ascii="Wingdings" w:hAnsi="Wingdings"/>
                <w:b/>
                <w:color w:val="2D74B5"/>
                <w:sz w:val="28"/>
              </w:rPr>
              <w:t></w:t>
            </w:r>
          </w:p>
        </w:tc>
        <w:tc>
          <w:tcPr>
            <w:tcW w:w="1424" w:type="dxa"/>
            <w:shd w:val="clear" w:color="auto" w:fill="C0E1EA"/>
          </w:tcPr>
          <w:p w14:paraId="725C2AFC" w14:textId="77777777" w:rsidR="00CA4950" w:rsidRDefault="004B66CF">
            <w:pPr>
              <w:pStyle w:val="TableParagraph"/>
              <w:spacing w:before="43"/>
              <w:ind w:left="488" w:right="441"/>
              <w:jc w:val="center"/>
              <w:rPr>
                <w:sz w:val="28"/>
              </w:rPr>
            </w:pPr>
            <w:r>
              <w:rPr>
                <w:color w:val="2D74B5"/>
                <w:sz w:val="28"/>
              </w:rPr>
              <w:t>&lt;A</w:t>
            </w:r>
          </w:p>
        </w:tc>
        <w:tc>
          <w:tcPr>
            <w:tcW w:w="1450" w:type="dxa"/>
            <w:shd w:val="clear" w:color="auto" w:fill="C1D0DD"/>
          </w:tcPr>
          <w:p w14:paraId="54EA07D9" w14:textId="77777777" w:rsidR="00CA4950" w:rsidRDefault="00CA4950">
            <w:pPr>
              <w:pStyle w:val="TableParagraph"/>
              <w:rPr>
                <w:rFonts w:ascii="Times New Roman"/>
              </w:rPr>
            </w:pPr>
          </w:p>
        </w:tc>
        <w:tc>
          <w:tcPr>
            <w:tcW w:w="1424" w:type="dxa"/>
            <w:tcBorders>
              <w:right w:val="single" w:sz="12" w:space="0" w:color="000000"/>
            </w:tcBorders>
            <w:shd w:val="clear" w:color="auto" w:fill="C1D0DD"/>
          </w:tcPr>
          <w:p w14:paraId="313BE4E0" w14:textId="77777777" w:rsidR="00CA4950" w:rsidRDefault="00CA4950">
            <w:pPr>
              <w:pStyle w:val="TableParagraph"/>
              <w:rPr>
                <w:rFonts w:ascii="Times New Roman"/>
              </w:rPr>
            </w:pPr>
          </w:p>
        </w:tc>
      </w:tr>
      <w:tr w:rsidR="00CA4950" w14:paraId="757B96E1" w14:textId="77777777">
        <w:trPr>
          <w:trHeight w:val="767"/>
        </w:trPr>
        <w:tc>
          <w:tcPr>
            <w:tcW w:w="1419" w:type="dxa"/>
            <w:vMerge/>
            <w:tcBorders>
              <w:top w:val="nil"/>
              <w:right w:val="single" w:sz="12" w:space="0" w:color="000000"/>
            </w:tcBorders>
            <w:shd w:val="clear" w:color="auto" w:fill="DCDAED"/>
          </w:tcPr>
          <w:p w14:paraId="5B1C87EB" w14:textId="77777777" w:rsidR="00CA4950" w:rsidRDefault="00CA4950">
            <w:pPr>
              <w:rPr>
                <w:sz w:val="2"/>
                <w:szCs w:val="2"/>
              </w:rPr>
            </w:pPr>
          </w:p>
        </w:tc>
        <w:tc>
          <w:tcPr>
            <w:tcW w:w="6331" w:type="dxa"/>
            <w:tcBorders>
              <w:left w:val="single" w:sz="12" w:space="0" w:color="000000"/>
              <w:right w:val="single" w:sz="12" w:space="0" w:color="000000"/>
            </w:tcBorders>
          </w:tcPr>
          <w:p w14:paraId="70971EFB" w14:textId="77777777" w:rsidR="00CA4950" w:rsidRDefault="004B66CF">
            <w:pPr>
              <w:pStyle w:val="TableParagraph"/>
              <w:spacing w:before="25"/>
              <w:ind w:left="107"/>
            </w:pPr>
            <w:r>
              <w:t>Budget plan to support delivery of school key priorities: agree</w:t>
            </w:r>
          </w:p>
        </w:tc>
        <w:tc>
          <w:tcPr>
            <w:tcW w:w="1423" w:type="dxa"/>
            <w:tcBorders>
              <w:left w:val="single" w:sz="12" w:space="0" w:color="000000"/>
              <w:right w:val="single" w:sz="12" w:space="0" w:color="000000"/>
            </w:tcBorders>
            <w:shd w:val="clear" w:color="auto" w:fill="F1F1F1"/>
          </w:tcPr>
          <w:p w14:paraId="708C7080" w14:textId="77777777" w:rsidR="00CA4950" w:rsidRDefault="00CA4950">
            <w:pPr>
              <w:pStyle w:val="TableParagraph"/>
              <w:rPr>
                <w:rFonts w:ascii="Times New Roman"/>
              </w:rPr>
            </w:pPr>
          </w:p>
        </w:tc>
        <w:tc>
          <w:tcPr>
            <w:tcW w:w="1420" w:type="dxa"/>
            <w:tcBorders>
              <w:left w:val="single" w:sz="12" w:space="0" w:color="000000"/>
            </w:tcBorders>
          </w:tcPr>
          <w:p w14:paraId="56C4DF4D" w14:textId="77777777" w:rsidR="00CA4950" w:rsidRDefault="00CA4950">
            <w:pPr>
              <w:pStyle w:val="TableParagraph"/>
              <w:rPr>
                <w:rFonts w:ascii="Times New Roman"/>
              </w:rPr>
            </w:pPr>
          </w:p>
        </w:tc>
        <w:tc>
          <w:tcPr>
            <w:tcW w:w="1424" w:type="dxa"/>
            <w:shd w:val="clear" w:color="auto" w:fill="C0E1EA"/>
          </w:tcPr>
          <w:p w14:paraId="59B7701A" w14:textId="77777777" w:rsidR="00CA4950" w:rsidRDefault="004B66CF">
            <w:pPr>
              <w:pStyle w:val="TableParagraph"/>
              <w:spacing w:before="213"/>
              <w:ind w:left="490" w:right="441"/>
              <w:jc w:val="center"/>
              <w:rPr>
                <w:sz w:val="28"/>
              </w:rPr>
            </w:pPr>
            <w:r>
              <w:rPr>
                <w:color w:val="FD31FD"/>
                <w:sz w:val="28"/>
              </w:rPr>
              <w:t>A&gt;</w:t>
            </w:r>
          </w:p>
        </w:tc>
        <w:tc>
          <w:tcPr>
            <w:tcW w:w="1450" w:type="dxa"/>
            <w:shd w:val="clear" w:color="auto" w:fill="C1D0DD"/>
          </w:tcPr>
          <w:p w14:paraId="6D547B32" w14:textId="77777777" w:rsidR="00CA4950" w:rsidRDefault="006D3715">
            <w:pPr>
              <w:pStyle w:val="TableParagraph"/>
              <w:spacing w:before="213"/>
              <w:ind w:left="41"/>
              <w:jc w:val="center"/>
              <w:rPr>
                <w:sz w:val="28"/>
              </w:rPr>
            </w:pPr>
            <w:r>
              <w:rPr>
                <w:rFonts w:ascii="Wingdings" w:hAnsi="Wingdings"/>
                <w:b/>
                <w:color w:val="FD31FD"/>
                <w:sz w:val="28"/>
              </w:rPr>
              <w:t></w:t>
            </w:r>
          </w:p>
        </w:tc>
        <w:tc>
          <w:tcPr>
            <w:tcW w:w="1424" w:type="dxa"/>
            <w:tcBorders>
              <w:right w:val="single" w:sz="12" w:space="0" w:color="000000"/>
            </w:tcBorders>
            <w:shd w:val="clear" w:color="auto" w:fill="C1D0DD"/>
          </w:tcPr>
          <w:p w14:paraId="5D0720A1" w14:textId="77777777" w:rsidR="00CA4950" w:rsidRDefault="004B66CF">
            <w:pPr>
              <w:pStyle w:val="TableParagraph"/>
              <w:spacing w:before="225"/>
              <w:ind w:left="28"/>
              <w:jc w:val="center"/>
              <w:rPr>
                <w:rFonts w:ascii="Wingdings" w:hAnsi="Wingdings"/>
                <w:b/>
                <w:sz w:val="28"/>
              </w:rPr>
            </w:pPr>
            <w:r>
              <w:rPr>
                <w:rFonts w:ascii="Wingdings" w:hAnsi="Wingdings"/>
                <w:b/>
                <w:color w:val="FD31FD"/>
                <w:sz w:val="28"/>
              </w:rPr>
              <w:t></w:t>
            </w:r>
          </w:p>
        </w:tc>
      </w:tr>
    </w:tbl>
    <w:p w14:paraId="21582023" w14:textId="77777777" w:rsidR="00CA4950" w:rsidRDefault="00CA4950">
      <w:pPr>
        <w:jc w:val="center"/>
        <w:rPr>
          <w:rFonts w:ascii="Wingdings" w:hAnsi="Wingdings"/>
          <w:sz w:val="28"/>
        </w:rPr>
        <w:sectPr w:rsidR="00CA4950">
          <w:pgSz w:w="16840" w:h="11910" w:orient="landscape"/>
          <w:pgMar w:top="1100" w:right="680" w:bottom="1120" w:left="1020" w:header="0" w:footer="923" w:gutter="0"/>
          <w:cols w:space="720"/>
        </w:sectPr>
      </w:pPr>
    </w:p>
    <w:p w14:paraId="4CD5B5DB" w14:textId="77777777" w:rsidR="00CA4950" w:rsidRDefault="00CA4950">
      <w:pPr>
        <w:pStyle w:val="BodyText"/>
        <w:spacing w:before="5"/>
        <w:ind w:left="0"/>
        <w:rPr>
          <w:rFonts w:ascii="Calibri"/>
          <w:sz w:val="8"/>
        </w:rPr>
      </w:pPr>
    </w:p>
    <w:tbl>
      <w:tblPr>
        <w:tblW w:w="0" w:type="auto"/>
        <w:tblInd w:w="1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9"/>
        <w:gridCol w:w="6350"/>
        <w:gridCol w:w="1422"/>
        <w:gridCol w:w="1420"/>
        <w:gridCol w:w="1425"/>
        <w:gridCol w:w="1428"/>
        <w:gridCol w:w="1423"/>
      </w:tblGrid>
      <w:tr w:rsidR="00CA4950" w14:paraId="0D80688E" w14:textId="77777777">
        <w:trPr>
          <w:trHeight w:val="481"/>
        </w:trPr>
        <w:tc>
          <w:tcPr>
            <w:tcW w:w="1419" w:type="dxa"/>
            <w:vMerge w:val="restart"/>
            <w:tcBorders>
              <w:left w:val="single" w:sz="12" w:space="0" w:color="000000"/>
              <w:bottom w:val="nil"/>
              <w:right w:val="single" w:sz="12" w:space="0" w:color="000000"/>
            </w:tcBorders>
            <w:shd w:val="clear" w:color="auto" w:fill="1F4E79"/>
          </w:tcPr>
          <w:p w14:paraId="3DAE75EA" w14:textId="77777777" w:rsidR="00CA4950" w:rsidRDefault="00CA4950">
            <w:pPr>
              <w:pStyle w:val="TableParagraph"/>
              <w:spacing w:before="5"/>
              <w:rPr>
                <w:rFonts w:ascii="Calibri"/>
                <w:sz w:val="33"/>
              </w:rPr>
            </w:pPr>
          </w:p>
          <w:p w14:paraId="68EE664D" w14:textId="77777777" w:rsidR="00CA4950" w:rsidRDefault="004B66CF">
            <w:pPr>
              <w:pStyle w:val="TableParagraph"/>
              <w:ind w:left="371"/>
              <w:rPr>
                <w:sz w:val="36"/>
              </w:rPr>
            </w:pPr>
            <w:r>
              <w:rPr>
                <w:color w:val="FFFFFF"/>
                <w:sz w:val="36"/>
              </w:rPr>
              <w:t>Area</w:t>
            </w:r>
          </w:p>
        </w:tc>
        <w:tc>
          <w:tcPr>
            <w:tcW w:w="6350" w:type="dxa"/>
            <w:vMerge w:val="restart"/>
            <w:tcBorders>
              <w:left w:val="single" w:sz="12" w:space="0" w:color="000000"/>
              <w:right w:val="single" w:sz="12" w:space="0" w:color="000000"/>
            </w:tcBorders>
            <w:shd w:val="clear" w:color="auto" w:fill="1F4E79"/>
          </w:tcPr>
          <w:p w14:paraId="1CD77F14" w14:textId="77777777" w:rsidR="00CA4950" w:rsidRDefault="00CA4950">
            <w:pPr>
              <w:pStyle w:val="TableParagraph"/>
              <w:spacing w:before="5"/>
              <w:rPr>
                <w:rFonts w:ascii="Calibri"/>
                <w:sz w:val="33"/>
              </w:rPr>
            </w:pPr>
          </w:p>
          <w:p w14:paraId="1232D359" w14:textId="77777777" w:rsidR="00CA4950" w:rsidRDefault="004B66CF">
            <w:pPr>
              <w:pStyle w:val="TableParagraph"/>
              <w:ind w:left="2528" w:right="2529"/>
              <w:jc w:val="center"/>
              <w:rPr>
                <w:sz w:val="36"/>
              </w:rPr>
            </w:pPr>
            <w:r>
              <w:rPr>
                <w:color w:val="FFFFFF"/>
                <w:sz w:val="36"/>
              </w:rPr>
              <w:t>Decision</w:t>
            </w:r>
          </w:p>
        </w:tc>
        <w:tc>
          <w:tcPr>
            <w:tcW w:w="7118" w:type="dxa"/>
            <w:gridSpan w:val="5"/>
            <w:tcBorders>
              <w:left w:val="single" w:sz="12" w:space="0" w:color="000000"/>
              <w:bottom w:val="single" w:sz="18" w:space="0" w:color="000000"/>
              <w:right w:val="single" w:sz="12" w:space="0" w:color="000000"/>
            </w:tcBorders>
            <w:shd w:val="clear" w:color="auto" w:fill="1F4E79"/>
          </w:tcPr>
          <w:p w14:paraId="42E2AFD5" w14:textId="77777777" w:rsidR="00CA4950" w:rsidRDefault="004B66CF">
            <w:pPr>
              <w:pStyle w:val="TableParagraph"/>
              <w:spacing w:before="15"/>
              <w:ind w:left="2734" w:right="2749"/>
              <w:jc w:val="center"/>
              <w:rPr>
                <w:sz w:val="36"/>
              </w:rPr>
            </w:pPr>
            <w:r>
              <w:rPr>
                <w:color w:val="FFFFFF"/>
                <w:sz w:val="36"/>
              </w:rPr>
              <w:t>Delegation</w:t>
            </w:r>
          </w:p>
        </w:tc>
      </w:tr>
      <w:tr w:rsidR="00CA4950" w14:paraId="638B2BD3" w14:textId="77777777">
        <w:trPr>
          <w:trHeight w:val="730"/>
        </w:trPr>
        <w:tc>
          <w:tcPr>
            <w:tcW w:w="1419" w:type="dxa"/>
            <w:vMerge/>
            <w:tcBorders>
              <w:top w:val="nil"/>
              <w:left w:val="single" w:sz="12" w:space="0" w:color="000000"/>
              <w:bottom w:val="nil"/>
              <w:right w:val="single" w:sz="12" w:space="0" w:color="000000"/>
            </w:tcBorders>
            <w:shd w:val="clear" w:color="auto" w:fill="1F4E79"/>
          </w:tcPr>
          <w:p w14:paraId="1237D1D3" w14:textId="77777777" w:rsidR="00CA4950" w:rsidRDefault="00CA4950">
            <w:pPr>
              <w:rPr>
                <w:sz w:val="2"/>
                <w:szCs w:val="2"/>
              </w:rPr>
            </w:pPr>
          </w:p>
        </w:tc>
        <w:tc>
          <w:tcPr>
            <w:tcW w:w="6350" w:type="dxa"/>
            <w:vMerge/>
            <w:tcBorders>
              <w:top w:val="nil"/>
              <w:left w:val="single" w:sz="12" w:space="0" w:color="000000"/>
              <w:right w:val="single" w:sz="12" w:space="0" w:color="000000"/>
            </w:tcBorders>
            <w:shd w:val="clear" w:color="auto" w:fill="1F4E79"/>
          </w:tcPr>
          <w:p w14:paraId="02795503" w14:textId="77777777" w:rsidR="00CA4950" w:rsidRDefault="00CA4950">
            <w:pPr>
              <w:rPr>
                <w:sz w:val="2"/>
                <w:szCs w:val="2"/>
              </w:rPr>
            </w:pPr>
          </w:p>
        </w:tc>
        <w:tc>
          <w:tcPr>
            <w:tcW w:w="1422" w:type="dxa"/>
            <w:tcBorders>
              <w:top w:val="single" w:sz="12" w:space="0" w:color="000000"/>
              <w:left w:val="single" w:sz="12" w:space="0" w:color="000000"/>
              <w:bottom w:val="single" w:sz="12" w:space="0" w:color="000000"/>
              <w:right w:val="single" w:sz="12" w:space="0" w:color="000000"/>
            </w:tcBorders>
            <w:shd w:val="clear" w:color="auto" w:fill="F1F1F1"/>
          </w:tcPr>
          <w:p w14:paraId="03BF00E7" w14:textId="77777777" w:rsidR="00CA4950" w:rsidRDefault="004B66CF">
            <w:pPr>
              <w:pStyle w:val="TableParagraph"/>
              <w:spacing w:before="200"/>
              <w:ind w:left="122" w:right="145"/>
              <w:jc w:val="center"/>
              <w:rPr>
                <w:sz w:val="28"/>
              </w:rPr>
            </w:pPr>
            <w:r>
              <w:rPr>
                <w:sz w:val="28"/>
              </w:rPr>
              <w:t>Members</w:t>
            </w:r>
          </w:p>
        </w:tc>
        <w:tc>
          <w:tcPr>
            <w:tcW w:w="1420" w:type="dxa"/>
            <w:tcBorders>
              <w:top w:val="single" w:sz="12" w:space="0" w:color="000000"/>
              <w:left w:val="single" w:sz="12" w:space="0" w:color="000000"/>
              <w:bottom w:val="single" w:sz="12" w:space="0" w:color="000000"/>
              <w:right w:val="single" w:sz="12" w:space="0" w:color="000000"/>
            </w:tcBorders>
          </w:tcPr>
          <w:p w14:paraId="519242DC" w14:textId="77777777" w:rsidR="00CA4950" w:rsidRDefault="00D41755">
            <w:pPr>
              <w:pStyle w:val="TableParagraph"/>
              <w:spacing w:before="27" w:line="340" w:lineRule="atLeast"/>
              <w:ind w:left="345" w:right="355" w:firstLine="45"/>
              <w:rPr>
                <w:sz w:val="28"/>
              </w:rPr>
            </w:pPr>
            <w:r w:rsidRPr="00D41755">
              <w:rPr>
                <w:sz w:val="16"/>
                <w:szCs w:val="16"/>
              </w:rPr>
              <w:t>Directors</w:t>
            </w:r>
          </w:p>
        </w:tc>
        <w:tc>
          <w:tcPr>
            <w:tcW w:w="1425" w:type="dxa"/>
            <w:tcBorders>
              <w:top w:val="single" w:sz="12" w:space="0" w:color="000000"/>
              <w:left w:val="single" w:sz="12" w:space="0" w:color="000000"/>
              <w:bottom w:val="single" w:sz="12" w:space="0" w:color="000000"/>
              <w:right w:val="single" w:sz="12" w:space="0" w:color="000000"/>
            </w:tcBorders>
            <w:shd w:val="clear" w:color="auto" w:fill="D9E1F3"/>
          </w:tcPr>
          <w:p w14:paraId="731BD171" w14:textId="77777777" w:rsidR="00CA4950" w:rsidRDefault="00D41755">
            <w:pPr>
              <w:pStyle w:val="TableParagraph"/>
              <w:spacing w:before="27" w:line="340" w:lineRule="atLeast"/>
              <w:ind w:left="194" w:right="164" w:hanging="56"/>
              <w:rPr>
                <w:sz w:val="28"/>
              </w:rPr>
            </w:pPr>
            <w:r>
              <w:rPr>
                <w:sz w:val="28"/>
              </w:rPr>
              <w:t>EP / HT</w:t>
            </w:r>
          </w:p>
        </w:tc>
        <w:tc>
          <w:tcPr>
            <w:tcW w:w="1428" w:type="dxa"/>
            <w:tcBorders>
              <w:top w:val="single" w:sz="18" w:space="0" w:color="000000"/>
              <w:left w:val="single" w:sz="12" w:space="0" w:color="000000"/>
              <w:bottom w:val="single" w:sz="12" w:space="0" w:color="000000"/>
              <w:right w:val="single" w:sz="12" w:space="0" w:color="000000"/>
            </w:tcBorders>
            <w:shd w:val="clear" w:color="auto" w:fill="C1D0DD"/>
          </w:tcPr>
          <w:p w14:paraId="0D3EE3AD" w14:textId="77777777" w:rsidR="00CA4950" w:rsidRDefault="004B66CF">
            <w:pPr>
              <w:pStyle w:val="TableParagraph"/>
              <w:spacing w:before="200"/>
              <w:ind w:left="453" w:right="462"/>
              <w:jc w:val="center"/>
              <w:rPr>
                <w:sz w:val="28"/>
              </w:rPr>
            </w:pPr>
            <w:r>
              <w:rPr>
                <w:sz w:val="28"/>
              </w:rPr>
              <w:t>LGB</w:t>
            </w:r>
          </w:p>
        </w:tc>
        <w:tc>
          <w:tcPr>
            <w:tcW w:w="1423" w:type="dxa"/>
            <w:tcBorders>
              <w:top w:val="single" w:sz="18" w:space="0" w:color="000000"/>
              <w:left w:val="single" w:sz="12" w:space="0" w:color="000000"/>
              <w:bottom w:val="single" w:sz="12" w:space="0" w:color="000000"/>
              <w:right w:val="single" w:sz="12" w:space="0" w:color="000000"/>
            </w:tcBorders>
            <w:shd w:val="clear" w:color="auto" w:fill="C1D0DD"/>
          </w:tcPr>
          <w:p w14:paraId="40B10EA2" w14:textId="77777777" w:rsidR="00CA4950" w:rsidRDefault="004B66CF">
            <w:pPr>
              <w:pStyle w:val="TableParagraph"/>
              <w:spacing w:before="200"/>
              <w:ind w:left="138" w:right="128"/>
              <w:jc w:val="center"/>
              <w:rPr>
                <w:sz w:val="28"/>
              </w:rPr>
            </w:pPr>
            <w:r>
              <w:rPr>
                <w:sz w:val="28"/>
              </w:rPr>
              <w:t>HoS</w:t>
            </w:r>
          </w:p>
        </w:tc>
      </w:tr>
      <w:tr w:rsidR="00CA4950" w14:paraId="6CB9A05E" w14:textId="77777777">
        <w:trPr>
          <w:trHeight w:val="401"/>
        </w:trPr>
        <w:tc>
          <w:tcPr>
            <w:tcW w:w="1419" w:type="dxa"/>
            <w:vMerge w:val="restart"/>
            <w:tcBorders>
              <w:top w:val="nil"/>
              <w:bottom w:val="single" w:sz="18" w:space="0" w:color="000000"/>
              <w:right w:val="single" w:sz="12" w:space="0" w:color="000000"/>
            </w:tcBorders>
            <w:shd w:val="clear" w:color="auto" w:fill="DCDAED"/>
          </w:tcPr>
          <w:p w14:paraId="6D1D28B9" w14:textId="77777777" w:rsidR="00CA4950" w:rsidRDefault="00CA4950">
            <w:pPr>
              <w:pStyle w:val="TableParagraph"/>
              <w:spacing w:before="5"/>
              <w:rPr>
                <w:rFonts w:ascii="Calibri"/>
                <w:sz w:val="29"/>
              </w:rPr>
            </w:pPr>
          </w:p>
          <w:p w14:paraId="12B030B4" w14:textId="77777777" w:rsidR="00CA4950" w:rsidRDefault="004B66CF">
            <w:pPr>
              <w:pStyle w:val="TableParagraph"/>
              <w:ind w:left="223" w:right="166" w:firstLine="180"/>
              <w:rPr>
                <w:sz w:val="28"/>
              </w:rPr>
            </w:pPr>
            <w:r>
              <w:rPr>
                <w:color w:val="FFFFFF"/>
                <w:sz w:val="28"/>
              </w:rPr>
              <w:t>Being Strategic</w:t>
            </w:r>
          </w:p>
        </w:tc>
        <w:tc>
          <w:tcPr>
            <w:tcW w:w="6350" w:type="dxa"/>
            <w:tcBorders>
              <w:left w:val="single" w:sz="12" w:space="0" w:color="000000"/>
              <w:right w:val="single" w:sz="12" w:space="0" w:color="000000"/>
            </w:tcBorders>
          </w:tcPr>
          <w:p w14:paraId="0C4927A9" w14:textId="77777777" w:rsidR="00CA4950" w:rsidRDefault="004B66CF">
            <w:pPr>
              <w:pStyle w:val="TableParagraph"/>
              <w:spacing w:before="15"/>
              <w:ind w:left="107"/>
            </w:pPr>
            <w:r>
              <w:t>Trust's staffing structure: agree</w:t>
            </w:r>
          </w:p>
        </w:tc>
        <w:tc>
          <w:tcPr>
            <w:tcW w:w="1422" w:type="dxa"/>
            <w:tcBorders>
              <w:top w:val="single" w:sz="12" w:space="0" w:color="000000"/>
              <w:left w:val="single" w:sz="12" w:space="0" w:color="000000"/>
              <w:right w:val="single" w:sz="12" w:space="0" w:color="000000"/>
            </w:tcBorders>
            <w:shd w:val="clear" w:color="auto" w:fill="F1F1F1"/>
          </w:tcPr>
          <w:p w14:paraId="6D832FB2" w14:textId="77777777" w:rsidR="00CA4950" w:rsidRDefault="00CA4950">
            <w:pPr>
              <w:pStyle w:val="TableParagraph"/>
              <w:rPr>
                <w:rFonts w:ascii="Times New Roman"/>
              </w:rPr>
            </w:pPr>
          </w:p>
        </w:tc>
        <w:tc>
          <w:tcPr>
            <w:tcW w:w="1420" w:type="dxa"/>
            <w:tcBorders>
              <w:top w:val="single" w:sz="12" w:space="0" w:color="000000"/>
              <w:left w:val="single" w:sz="12" w:space="0" w:color="000000"/>
            </w:tcBorders>
          </w:tcPr>
          <w:p w14:paraId="5CC9AD6F" w14:textId="77777777" w:rsidR="00CA4950" w:rsidRDefault="004B66CF">
            <w:pPr>
              <w:pStyle w:val="TableParagraph"/>
              <w:spacing w:before="47"/>
              <w:ind w:left="589"/>
              <w:rPr>
                <w:rFonts w:ascii="Wingdings" w:hAnsi="Wingdings"/>
                <w:b/>
                <w:sz w:val="28"/>
              </w:rPr>
            </w:pPr>
            <w:r>
              <w:rPr>
                <w:rFonts w:ascii="Wingdings" w:hAnsi="Wingdings"/>
                <w:b/>
                <w:color w:val="2D74B5"/>
                <w:sz w:val="28"/>
              </w:rPr>
              <w:t></w:t>
            </w:r>
          </w:p>
        </w:tc>
        <w:tc>
          <w:tcPr>
            <w:tcW w:w="1425" w:type="dxa"/>
            <w:tcBorders>
              <w:top w:val="single" w:sz="12" w:space="0" w:color="000000"/>
            </w:tcBorders>
            <w:shd w:val="clear" w:color="auto" w:fill="C0E1EA"/>
          </w:tcPr>
          <w:p w14:paraId="400F5936" w14:textId="77777777" w:rsidR="00CA4950" w:rsidRDefault="004B66CF">
            <w:pPr>
              <w:pStyle w:val="TableParagraph"/>
              <w:spacing w:before="32"/>
              <w:ind w:left="124" w:right="114"/>
              <w:jc w:val="center"/>
              <w:rPr>
                <w:sz w:val="28"/>
              </w:rPr>
            </w:pPr>
            <w:r>
              <w:rPr>
                <w:color w:val="2D74B5"/>
                <w:sz w:val="28"/>
              </w:rPr>
              <w:t>&lt;A</w:t>
            </w:r>
          </w:p>
        </w:tc>
        <w:tc>
          <w:tcPr>
            <w:tcW w:w="1428" w:type="dxa"/>
            <w:tcBorders>
              <w:top w:val="single" w:sz="12" w:space="0" w:color="000000"/>
            </w:tcBorders>
            <w:shd w:val="clear" w:color="auto" w:fill="8495AF"/>
          </w:tcPr>
          <w:p w14:paraId="27DE36F3" w14:textId="77777777" w:rsidR="00CA4950" w:rsidRDefault="00CA4950">
            <w:pPr>
              <w:pStyle w:val="TableParagraph"/>
              <w:rPr>
                <w:rFonts w:ascii="Times New Roman"/>
              </w:rPr>
            </w:pPr>
          </w:p>
        </w:tc>
        <w:tc>
          <w:tcPr>
            <w:tcW w:w="1423" w:type="dxa"/>
            <w:tcBorders>
              <w:top w:val="single" w:sz="12" w:space="0" w:color="000000"/>
              <w:right w:val="single" w:sz="12" w:space="0" w:color="000000"/>
            </w:tcBorders>
            <w:shd w:val="clear" w:color="auto" w:fill="8495AF"/>
          </w:tcPr>
          <w:p w14:paraId="12EEC2F3" w14:textId="77777777" w:rsidR="00CA4950" w:rsidRDefault="00CA4950">
            <w:pPr>
              <w:pStyle w:val="TableParagraph"/>
              <w:rPr>
                <w:rFonts w:ascii="Times New Roman"/>
              </w:rPr>
            </w:pPr>
          </w:p>
        </w:tc>
      </w:tr>
      <w:tr w:rsidR="00CA4950" w14:paraId="74B7155C" w14:textId="77777777">
        <w:trPr>
          <w:trHeight w:val="394"/>
        </w:trPr>
        <w:tc>
          <w:tcPr>
            <w:tcW w:w="1419" w:type="dxa"/>
            <w:vMerge/>
            <w:tcBorders>
              <w:top w:val="nil"/>
              <w:bottom w:val="single" w:sz="18" w:space="0" w:color="000000"/>
              <w:right w:val="single" w:sz="12" w:space="0" w:color="000000"/>
            </w:tcBorders>
            <w:shd w:val="clear" w:color="auto" w:fill="DCDAED"/>
          </w:tcPr>
          <w:p w14:paraId="284A29EA" w14:textId="77777777" w:rsidR="00CA4950" w:rsidRDefault="00CA4950">
            <w:pPr>
              <w:rPr>
                <w:sz w:val="2"/>
                <w:szCs w:val="2"/>
              </w:rPr>
            </w:pPr>
          </w:p>
        </w:tc>
        <w:tc>
          <w:tcPr>
            <w:tcW w:w="6350" w:type="dxa"/>
            <w:tcBorders>
              <w:left w:val="single" w:sz="12" w:space="0" w:color="000000"/>
              <w:right w:val="single" w:sz="12" w:space="0" w:color="000000"/>
            </w:tcBorders>
          </w:tcPr>
          <w:p w14:paraId="4036C1E9" w14:textId="77777777" w:rsidR="00CA4950" w:rsidRDefault="004B66CF">
            <w:pPr>
              <w:pStyle w:val="TableParagraph"/>
              <w:spacing w:before="8"/>
              <w:ind w:left="107"/>
            </w:pPr>
            <w:r>
              <w:t>School staffing structure: agree</w:t>
            </w:r>
          </w:p>
        </w:tc>
        <w:tc>
          <w:tcPr>
            <w:tcW w:w="1422" w:type="dxa"/>
            <w:tcBorders>
              <w:left w:val="single" w:sz="12" w:space="0" w:color="000000"/>
              <w:right w:val="single" w:sz="12" w:space="0" w:color="000000"/>
            </w:tcBorders>
            <w:shd w:val="clear" w:color="auto" w:fill="F1F1F1"/>
          </w:tcPr>
          <w:p w14:paraId="0FB9E190" w14:textId="77777777" w:rsidR="00CA4950" w:rsidRDefault="00CA4950">
            <w:pPr>
              <w:pStyle w:val="TableParagraph"/>
              <w:rPr>
                <w:rFonts w:ascii="Times New Roman"/>
              </w:rPr>
            </w:pPr>
          </w:p>
        </w:tc>
        <w:tc>
          <w:tcPr>
            <w:tcW w:w="1420" w:type="dxa"/>
            <w:tcBorders>
              <w:left w:val="single" w:sz="12" w:space="0" w:color="000000"/>
            </w:tcBorders>
          </w:tcPr>
          <w:p w14:paraId="690F0396" w14:textId="77777777" w:rsidR="00CA4950" w:rsidRDefault="00CA4950">
            <w:pPr>
              <w:pStyle w:val="TableParagraph"/>
              <w:rPr>
                <w:rFonts w:ascii="Times New Roman"/>
              </w:rPr>
            </w:pPr>
          </w:p>
        </w:tc>
        <w:tc>
          <w:tcPr>
            <w:tcW w:w="1425" w:type="dxa"/>
            <w:shd w:val="clear" w:color="auto" w:fill="C0E1EA"/>
          </w:tcPr>
          <w:p w14:paraId="00098D21" w14:textId="77777777" w:rsidR="00CA4950" w:rsidRDefault="004B66CF">
            <w:pPr>
              <w:pStyle w:val="TableParagraph"/>
              <w:spacing w:before="27"/>
              <w:ind w:left="124" w:right="112"/>
              <w:jc w:val="center"/>
              <w:rPr>
                <w:sz w:val="28"/>
              </w:rPr>
            </w:pPr>
            <w:r>
              <w:rPr>
                <w:color w:val="FD31FD"/>
                <w:sz w:val="28"/>
              </w:rPr>
              <w:t>A&gt;</w:t>
            </w:r>
          </w:p>
        </w:tc>
        <w:tc>
          <w:tcPr>
            <w:tcW w:w="1428" w:type="dxa"/>
            <w:shd w:val="clear" w:color="auto" w:fill="C1D0DD"/>
          </w:tcPr>
          <w:p w14:paraId="0977D33A" w14:textId="77777777" w:rsidR="00CA4950" w:rsidRDefault="006D3715">
            <w:pPr>
              <w:pStyle w:val="TableParagraph"/>
              <w:spacing w:before="27"/>
              <w:ind w:left="25"/>
              <w:jc w:val="center"/>
              <w:rPr>
                <w:sz w:val="28"/>
              </w:rPr>
            </w:pPr>
            <w:r>
              <w:rPr>
                <w:rFonts w:ascii="Wingdings" w:hAnsi="Wingdings"/>
                <w:b/>
                <w:color w:val="FD31FD"/>
                <w:sz w:val="28"/>
              </w:rPr>
              <w:t></w:t>
            </w:r>
          </w:p>
        </w:tc>
        <w:tc>
          <w:tcPr>
            <w:tcW w:w="1423" w:type="dxa"/>
            <w:tcBorders>
              <w:right w:val="single" w:sz="12" w:space="0" w:color="000000"/>
            </w:tcBorders>
            <w:shd w:val="clear" w:color="auto" w:fill="C1D0DD"/>
          </w:tcPr>
          <w:p w14:paraId="54EF204D" w14:textId="77777777" w:rsidR="00CA4950" w:rsidRDefault="006D3715">
            <w:pPr>
              <w:pStyle w:val="TableParagraph"/>
              <w:spacing w:before="40"/>
              <w:ind w:left="35"/>
              <w:jc w:val="center"/>
              <w:rPr>
                <w:rFonts w:ascii="Wingdings" w:hAnsi="Wingdings"/>
                <w:b/>
                <w:sz w:val="28"/>
              </w:rPr>
            </w:pPr>
            <w:r>
              <w:rPr>
                <w:rFonts w:ascii="Wingdings" w:hAnsi="Wingdings"/>
                <w:b/>
                <w:color w:val="FD31FD"/>
                <w:sz w:val="28"/>
              </w:rPr>
              <w:t></w:t>
            </w:r>
          </w:p>
        </w:tc>
      </w:tr>
      <w:tr w:rsidR="00CA4950" w14:paraId="3BBFB259" w14:textId="77777777">
        <w:trPr>
          <w:trHeight w:val="975"/>
        </w:trPr>
        <w:tc>
          <w:tcPr>
            <w:tcW w:w="1419" w:type="dxa"/>
            <w:vMerge/>
            <w:tcBorders>
              <w:top w:val="nil"/>
              <w:bottom w:val="single" w:sz="18" w:space="0" w:color="000000"/>
              <w:right w:val="single" w:sz="12" w:space="0" w:color="000000"/>
            </w:tcBorders>
            <w:shd w:val="clear" w:color="auto" w:fill="DCDAED"/>
          </w:tcPr>
          <w:p w14:paraId="2EBB6DEC" w14:textId="77777777" w:rsidR="00CA4950" w:rsidRDefault="00CA4950">
            <w:pPr>
              <w:rPr>
                <w:sz w:val="2"/>
                <w:szCs w:val="2"/>
              </w:rPr>
            </w:pPr>
          </w:p>
        </w:tc>
        <w:tc>
          <w:tcPr>
            <w:tcW w:w="6350" w:type="dxa"/>
            <w:tcBorders>
              <w:left w:val="single" w:sz="12" w:space="0" w:color="000000"/>
              <w:right w:val="single" w:sz="12" w:space="0" w:color="000000"/>
            </w:tcBorders>
          </w:tcPr>
          <w:p w14:paraId="6774C82E" w14:textId="77777777" w:rsidR="00CA4950" w:rsidRDefault="004B66CF">
            <w:pPr>
              <w:pStyle w:val="TableParagraph"/>
              <w:spacing w:before="8" w:line="259" w:lineRule="auto"/>
              <w:ind w:left="107" w:right="83"/>
            </w:pPr>
            <w:r>
              <w:t xml:space="preserve">Appeals: Complaints, readmissions, </w:t>
            </w:r>
            <w:r w:rsidR="006D3715">
              <w:t xml:space="preserve">Disciplinary, Grievance </w:t>
            </w:r>
          </w:p>
        </w:tc>
        <w:tc>
          <w:tcPr>
            <w:tcW w:w="1422" w:type="dxa"/>
            <w:tcBorders>
              <w:left w:val="single" w:sz="12" w:space="0" w:color="000000"/>
              <w:right w:val="single" w:sz="12" w:space="0" w:color="000000"/>
            </w:tcBorders>
            <w:shd w:val="clear" w:color="auto" w:fill="F1F1F1"/>
          </w:tcPr>
          <w:p w14:paraId="06307790" w14:textId="77777777" w:rsidR="00CA4950" w:rsidRDefault="00CA4950">
            <w:pPr>
              <w:pStyle w:val="TableParagraph"/>
              <w:spacing w:before="1"/>
              <w:rPr>
                <w:rFonts w:ascii="Calibri"/>
                <w:sz w:val="27"/>
              </w:rPr>
            </w:pPr>
          </w:p>
          <w:p w14:paraId="0C67838A" w14:textId="77777777" w:rsidR="00CA4950" w:rsidRDefault="00CA4950">
            <w:pPr>
              <w:pStyle w:val="TableParagraph"/>
              <w:ind w:left="5"/>
              <w:jc w:val="center"/>
              <w:rPr>
                <w:rFonts w:ascii="Wingdings" w:hAnsi="Wingdings"/>
                <w:b/>
                <w:sz w:val="28"/>
              </w:rPr>
            </w:pPr>
          </w:p>
        </w:tc>
        <w:tc>
          <w:tcPr>
            <w:tcW w:w="1420" w:type="dxa"/>
            <w:tcBorders>
              <w:left w:val="single" w:sz="12" w:space="0" w:color="000000"/>
            </w:tcBorders>
          </w:tcPr>
          <w:p w14:paraId="7A2E0FC2" w14:textId="77777777" w:rsidR="00CA4950" w:rsidRDefault="00CA4950">
            <w:pPr>
              <w:pStyle w:val="TableParagraph"/>
              <w:spacing w:before="1"/>
              <w:rPr>
                <w:rFonts w:ascii="Calibri"/>
                <w:sz w:val="27"/>
              </w:rPr>
            </w:pPr>
          </w:p>
          <w:p w14:paraId="541F8262" w14:textId="77777777" w:rsidR="00CA4950" w:rsidRDefault="004B66CF">
            <w:pPr>
              <w:pStyle w:val="TableParagraph"/>
              <w:ind w:left="589"/>
              <w:rPr>
                <w:rFonts w:ascii="Wingdings" w:hAnsi="Wingdings"/>
                <w:b/>
                <w:sz w:val="28"/>
              </w:rPr>
            </w:pPr>
            <w:r>
              <w:rPr>
                <w:rFonts w:ascii="Wingdings" w:hAnsi="Wingdings"/>
                <w:b/>
                <w:color w:val="2D74B5"/>
                <w:sz w:val="28"/>
              </w:rPr>
              <w:t></w:t>
            </w:r>
          </w:p>
        </w:tc>
        <w:tc>
          <w:tcPr>
            <w:tcW w:w="1425" w:type="dxa"/>
            <w:shd w:val="clear" w:color="auto" w:fill="C0E1EA"/>
          </w:tcPr>
          <w:p w14:paraId="57D9BBA6" w14:textId="77777777" w:rsidR="00CA4950" w:rsidRDefault="00CA4950">
            <w:pPr>
              <w:pStyle w:val="TableParagraph"/>
              <w:rPr>
                <w:rFonts w:ascii="Calibri"/>
                <w:sz w:val="26"/>
              </w:rPr>
            </w:pPr>
          </w:p>
          <w:p w14:paraId="5700A52C" w14:textId="77777777" w:rsidR="00CA4950" w:rsidRDefault="004B66CF">
            <w:pPr>
              <w:pStyle w:val="TableParagraph"/>
              <w:ind w:left="124" w:right="107"/>
              <w:jc w:val="center"/>
              <w:rPr>
                <w:sz w:val="28"/>
              </w:rPr>
            </w:pPr>
            <w:r>
              <w:rPr>
                <w:color w:val="2D74B5"/>
                <w:sz w:val="28"/>
              </w:rPr>
              <w:t>&lt;A</w:t>
            </w:r>
            <w:r>
              <w:rPr>
                <w:color w:val="FD31FD"/>
                <w:sz w:val="28"/>
              </w:rPr>
              <w:t>&gt;</w:t>
            </w:r>
          </w:p>
        </w:tc>
        <w:tc>
          <w:tcPr>
            <w:tcW w:w="1428" w:type="dxa"/>
            <w:shd w:val="clear" w:color="auto" w:fill="C1D0DD"/>
          </w:tcPr>
          <w:p w14:paraId="4ECD68F8" w14:textId="77777777" w:rsidR="00CA4950" w:rsidRDefault="00CA4950">
            <w:pPr>
              <w:pStyle w:val="TableParagraph"/>
              <w:spacing w:before="1"/>
              <w:rPr>
                <w:rFonts w:ascii="Calibri"/>
                <w:sz w:val="27"/>
              </w:rPr>
            </w:pPr>
          </w:p>
          <w:p w14:paraId="3940BFB8" w14:textId="77777777" w:rsidR="00CA4950" w:rsidRDefault="004B66CF">
            <w:pPr>
              <w:pStyle w:val="TableParagraph"/>
              <w:ind w:left="20"/>
              <w:jc w:val="center"/>
              <w:rPr>
                <w:rFonts w:ascii="Wingdings" w:hAnsi="Wingdings"/>
                <w:b/>
                <w:sz w:val="28"/>
              </w:rPr>
            </w:pPr>
            <w:r>
              <w:rPr>
                <w:rFonts w:ascii="Wingdings" w:hAnsi="Wingdings"/>
                <w:b/>
                <w:color w:val="FD31FD"/>
                <w:sz w:val="28"/>
              </w:rPr>
              <w:t></w:t>
            </w:r>
          </w:p>
        </w:tc>
        <w:tc>
          <w:tcPr>
            <w:tcW w:w="1423" w:type="dxa"/>
            <w:tcBorders>
              <w:right w:val="single" w:sz="12" w:space="0" w:color="000000"/>
            </w:tcBorders>
            <w:shd w:val="clear" w:color="auto" w:fill="C1D0DD"/>
          </w:tcPr>
          <w:p w14:paraId="0407D695" w14:textId="77777777" w:rsidR="00CA4950" w:rsidRDefault="00CA4950">
            <w:pPr>
              <w:pStyle w:val="TableParagraph"/>
              <w:rPr>
                <w:rFonts w:ascii="Times New Roman"/>
              </w:rPr>
            </w:pPr>
          </w:p>
        </w:tc>
      </w:tr>
      <w:tr w:rsidR="00CA4950" w14:paraId="414A6AB3" w14:textId="77777777">
        <w:trPr>
          <w:trHeight w:val="394"/>
        </w:trPr>
        <w:tc>
          <w:tcPr>
            <w:tcW w:w="1419" w:type="dxa"/>
            <w:vMerge/>
            <w:tcBorders>
              <w:top w:val="nil"/>
              <w:bottom w:val="single" w:sz="18" w:space="0" w:color="000000"/>
              <w:right w:val="single" w:sz="12" w:space="0" w:color="000000"/>
            </w:tcBorders>
            <w:shd w:val="clear" w:color="auto" w:fill="DCDAED"/>
          </w:tcPr>
          <w:p w14:paraId="4429DE38" w14:textId="77777777" w:rsidR="00CA4950" w:rsidRDefault="00CA4950">
            <w:pPr>
              <w:rPr>
                <w:sz w:val="2"/>
                <w:szCs w:val="2"/>
              </w:rPr>
            </w:pPr>
          </w:p>
        </w:tc>
        <w:tc>
          <w:tcPr>
            <w:tcW w:w="6350" w:type="dxa"/>
            <w:tcBorders>
              <w:left w:val="single" w:sz="12" w:space="0" w:color="000000"/>
              <w:right w:val="single" w:sz="12" w:space="0" w:color="000000"/>
            </w:tcBorders>
          </w:tcPr>
          <w:p w14:paraId="153ED4AD" w14:textId="77777777" w:rsidR="00CA4950" w:rsidRDefault="004B66CF">
            <w:pPr>
              <w:pStyle w:val="TableParagraph"/>
              <w:spacing w:before="8"/>
              <w:ind w:left="107"/>
            </w:pPr>
            <w:r>
              <w:t>Appeals: Performance related pay (</w:t>
            </w:r>
            <w:r>
              <w:rPr>
                <w:color w:val="2D74B5"/>
              </w:rPr>
              <w:t>including Executive Principal</w:t>
            </w:r>
            <w:r>
              <w:t>)</w:t>
            </w:r>
          </w:p>
        </w:tc>
        <w:tc>
          <w:tcPr>
            <w:tcW w:w="1422" w:type="dxa"/>
            <w:tcBorders>
              <w:left w:val="single" w:sz="12" w:space="0" w:color="000000"/>
              <w:right w:val="single" w:sz="12" w:space="0" w:color="000000"/>
            </w:tcBorders>
            <w:shd w:val="clear" w:color="auto" w:fill="F1F1F1"/>
          </w:tcPr>
          <w:p w14:paraId="2671AB85" w14:textId="77777777" w:rsidR="00CA4950" w:rsidRDefault="00CA4950">
            <w:pPr>
              <w:pStyle w:val="TableParagraph"/>
              <w:rPr>
                <w:rFonts w:ascii="Times New Roman"/>
              </w:rPr>
            </w:pPr>
          </w:p>
        </w:tc>
        <w:tc>
          <w:tcPr>
            <w:tcW w:w="1420" w:type="dxa"/>
            <w:tcBorders>
              <w:left w:val="single" w:sz="12" w:space="0" w:color="000000"/>
            </w:tcBorders>
          </w:tcPr>
          <w:p w14:paraId="71CDC968" w14:textId="77777777" w:rsidR="00CA4950" w:rsidRDefault="004B66CF">
            <w:pPr>
              <w:pStyle w:val="TableParagraph"/>
              <w:spacing w:before="40"/>
              <w:ind w:left="589"/>
              <w:rPr>
                <w:rFonts w:ascii="Wingdings" w:hAnsi="Wingdings"/>
                <w:b/>
                <w:sz w:val="28"/>
              </w:rPr>
            </w:pPr>
            <w:r>
              <w:rPr>
                <w:rFonts w:ascii="Wingdings" w:hAnsi="Wingdings"/>
                <w:b/>
                <w:color w:val="2D74B5"/>
                <w:sz w:val="28"/>
              </w:rPr>
              <w:t></w:t>
            </w:r>
          </w:p>
        </w:tc>
        <w:tc>
          <w:tcPr>
            <w:tcW w:w="1425" w:type="dxa"/>
            <w:shd w:val="clear" w:color="auto" w:fill="C0E1EA"/>
          </w:tcPr>
          <w:p w14:paraId="7EB48E8B" w14:textId="77777777" w:rsidR="00CA4950" w:rsidRDefault="00CA4950">
            <w:pPr>
              <w:pStyle w:val="TableParagraph"/>
              <w:rPr>
                <w:rFonts w:ascii="Times New Roman"/>
              </w:rPr>
            </w:pPr>
          </w:p>
        </w:tc>
        <w:tc>
          <w:tcPr>
            <w:tcW w:w="1428" w:type="dxa"/>
            <w:shd w:val="clear" w:color="auto" w:fill="C1D0DD"/>
          </w:tcPr>
          <w:p w14:paraId="6FCD5CC2" w14:textId="77777777" w:rsidR="00CA4950" w:rsidRDefault="004B66CF">
            <w:pPr>
              <w:pStyle w:val="TableParagraph"/>
              <w:spacing w:before="40"/>
              <w:ind w:left="20"/>
              <w:jc w:val="center"/>
              <w:rPr>
                <w:rFonts w:ascii="Wingdings" w:hAnsi="Wingdings"/>
                <w:b/>
                <w:sz w:val="28"/>
              </w:rPr>
            </w:pPr>
            <w:r>
              <w:rPr>
                <w:rFonts w:ascii="Wingdings" w:hAnsi="Wingdings"/>
                <w:b/>
                <w:color w:val="FD31FD"/>
                <w:sz w:val="28"/>
              </w:rPr>
              <w:t></w:t>
            </w:r>
          </w:p>
        </w:tc>
        <w:tc>
          <w:tcPr>
            <w:tcW w:w="1423" w:type="dxa"/>
            <w:tcBorders>
              <w:right w:val="single" w:sz="12" w:space="0" w:color="000000"/>
            </w:tcBorders>
            <w:shd w:val="clear" w:color="auto" w:fill="C1D0DD"/>
          </w:tcPr>
          <w:p w14:paraId="346C7ED4" w14:textId="77777777" w:rsidR="00CA4950" w:rsidRDefault="004B66CF">
            <w:pPr>
              <w:pStyle w:val="TableParagraph"/>
              <w:spacing w:before="27"/>
              <w:ind w:left="549" w:right="515"/>
              <w:jc w:val="center"/>
              <w:rPr>
                <w:sz w:val="28"/>
              </w:rPr>
            </w:pPr>
            <w:r>
              <w:rPr>
                <w:color w:val="FD31FD"/>
                <w:sz w:val="28"/>
              </w:rPr>
              <w:t>&lt;A</w:t>
            </w:r>
          </w:p>
        </w:tc>
      </w:tr>
      <w:tr w:rsidR="00CA4950" w14:paraId="445DFE63" w14:textId="77777777" w:rsidTr="006D3715">
        <w:trPr>
          <w:trHeight w:val="413"/>
        </w:trPr>
        <w:tc>
          <w:tcPr>
            <w:tcW w:w="1419" w:type="dxa"/>
            <w:vMerge/>
            <w:tcBorders>
              <w:top w:val="nil"/>
              <w:bottom w:val="single" w:sz="18" w:space="0" w:color="000000"/>
              <w:right w:val="single" w:sz="12" w:space="0" w:color="000000"/>
            </w:tcBorders>
            <w:shd w:val="clear" w:color="auto" w:fill="DCDAED"/>
          </w:tcPr>
          <w:p w14:paraId="5EEC2D24" w14:textId="77777777" w:rsidR="00CA4950" w:rsidRDefault="00CA4950">
            <w:pPr>
              <w:rPr>
                <w:sz w:val="2"/>
                <w:szCs w:val="2"/>
              </w:rPr>
            </w:pPr>
          </w:p>
        </w:tc>
        <w:tc>
          <w:tcPr>
            <w:tcW w:w="6350" w:type="dxa"/>
            <w:tcBorders>
              <w:left w:val="single" w:sz="12" w:space="0" w:color="000000"/>
              <w:bottom w:val="single" w:sz="18" w:space="0" w:color="000000"/>
              <w:right w:val="single" w:sz="12" w:space="0" w:color="000000"/>
            </w:tcBorders>
          </w:tcPr>
          <w:p w14:paraId="258CAF4C" w14:textId="77777777" w:rsidR="00CA4950" w:rsidRDefault="004B66CF">
            <w:pPr>
              <w:pStyle w:val="TableParagraph"/>
              <w:spacing w:before="8"/>
              <w:ind w:left="107"/>
            </w:pPr>
            <w:r>
              <w:t>Staff Management : Appoint and Dismiss (including going to advert)</w:t>
            </w:r>
          </w:p>
        </w:tc>
        <w:tc>
          <w:tcPr>
            <w:tcW w:w="1422" w:type="dxa"/>
            <w:tcBorders>
              <w:left w:val="single" w:sz="12" w:space="0" w:color="000000"/>
              <w:bottom w:val="single" w:sz="18" w:space="0" w:color="000000"/>
              <w:right w:val="single" w:sz="12" w:space="0" w:color="000000"/>
            </w:tcBorders>
            <w:shd w:val="clear" w:color="auto" w:fill="F1F1F1"/>
          </w:tcPr>
          <w:p w14:paraId="212DBBB2" w14:textId="77777777" w:rsidR="00CA4950" w:rsidRDefault="00CA4950">
            <w:pPr>
              <w:pStyle w:val="TableParagraph"/>
              <w:rPr>
                <w:rFonts w:ascii="Times New Roman"/>
              </w:rPr>
            </w:pPr>
          </w:p>
        </w:tc>
        <w:tc>
          <w:tcPr>
            <w:tcW w:w="1420" w:type="dxa"/>
            <w:tcBorders>
              <w:left w:val="single" w:sz="12" w:space="0" w:color="000000"/>
              <w:bottom w:val="single" w:sz="18" w:space="0" w:color="000000"/>
            </w:tcBorders>
          </w:tcPr>
          <w:p w14:paraId="72866145" w14:textId="77777777" w:rsidR="00CA4950" w:rsidRDefault="00CA4950">
            <w:pPr>
              <w:pStyle w:val="TableParagraph"/>
              <w:rPr>
                <w:rFonts w:ascii="Times New Roman"/>
              </w:rPr>
            </w:pPr>
          </w:p>
        </w:tc>
        <w:tc>
          <w:tcPr>
            <w:tcW w:w="1425" w:type="dxa"/>
            <w:tcBorders>
              <w:bottom w:val="single" w:sz="18" w:space="0" w:color="000000"/>
            </w:tcBorders>
            <w:shd w:val="clear" w:color="auto" w:fill="C0E1EA"/>
          </w:tcPr>
          <w:p w14:paraId="284E8A74" w14:textId="77777777" w:rsidR="00CA4950" w:rsidRDefault="004B66CF">
            <w:pPr>
              <w:pStyle w:val="TableParagraph"/>
              <w:spacing w:before="40"/>
              <w:ind w:left="11"/>
              <w:jc w:val="center"/>
              <w:rPr>
                <w:rFonts w:ascii="Wingdings" w:hAnsi="Wingdings"/>
                <w:b/>
                <w:sz w:val="28"/>
              </w:rPr>
            </w:pPr>
            <w:r>
              <w:rPr>
                <w:rFonts w:ascii="Wingdings" w:hAnsi="Wingdings"/>
                <w:b/>
                <w:color w:val="2D74B5"/>
                <w:sz w:val="28"/>
              </w:rPr>
              <w:t></w:t>
            </w:r>
          </w:p>
        </w:tc>
        <w:tc>
          <w:tcPr>
            <w:tcW w:w="1428" w:type="dxa"/>
            <w:tcBorders>
              <w:bottom w:val="single" w:sz="18" w:space="0" w:color="000000"/>
            </w:tcBorders>
            <w:shd w:val="clear" w:color="auto" w:fill="C1D0DD"/>
            <w:vAlign w:val="center"/>
          </w:tcPr>
          <w:p w14:paraId="68225DAE" w14:textId="77777777" w:rsidR="00CA4950" w:rsidRDefault="006D3715" w:rsidP="006D3715">
            <w:pPr>
              <w:pStyle w:val="TableParagraph"/>
              <w:jc w:val="center"/>
              <w:rPr>
                <w:rFonts w:ascii="Times New Roman"/>
              </w:rPr>
            </w:pPr>
            <w:r>
              <w:rPr>
                <w:rFonts w:ascii="Wingdings" w:hAnsi="Wingdings"/>
                <w:b/>
                <w:color w:val="FD31FD"/>
                <w:sz w:val="28"/>
              </w:rPr>
              <w:t></w:t>
            </w:r>
          </w:p>
        </w:tc>
        <w:tc>
          <w:tcPr>
            <w:tcW w:w="1423" w:type="dxa"/>
            <w:tcBorders>
              <w:bottom w:val="single" w:sz="18" w:space="0" w:color="000000"/>
              <w:right w:val="single" w:sz="12" w:space="0" w:color="000000"/>
            </w:tcBorders>
            <w:shd w:val="clear" w:color="auto" w:fill="C1D0DD"/>
          </w:tcPr>
          <w:p w14:paraId="0970B860" w14:textId="77777777" w:rsidR="00CA4950" w:rsidRDefault="004B66CF">
            <w:pPr>
              <w:pStyle w:val="TableParagraph"/>
              <w:spacing w:before="27"/>
              <w:ind w:left="549" w:right="515"/>
              <w:jc w:val="center"/>
              <w:rPr>
                <w:sz w:val="28"/>
              </w:rPr>
            </w:pPr>
            <w:r>
              <w:rPr>
                <w:color w:val="FD31FD"/>
                <w:sz w:val="28"/>
              </w:rPr>
              <w:t>&lt;A</w:t>
            </w:r>
          </w:p>
        </w:tc>
      </w:tr>
      <w:tr w:rsidR="00CA4950" w14:paraId="228FA824" w14:textId="77777777">
        <w:trPr>
          <w:trHeight w:val="350"/>
        </w:trPr>
        <w:tc>
          <w:tcPr>
            <w:tcW w:w="14887" w:type="dxa"/>
            <w:gridSpan w:val="7"/>
            <w:tcBorders>
              <w:top w:val="single" w:sz="18" w:space="0" w:color="000000"/>
              <w:left w:val="single" w:sz="12" w:space="0" w:color="000000"/>
              <w:bottom w:val="single" w:sz="34" w:space="0" w:color="000000"/>
              <w:right w:val="single" w:sz="12" w:space="0" w:color="000000"/>
            </w:tcBorders>
            <w:shd w:val="clear" w:color="auto" w:fill="FD31FD"/>
          </w:tcPr>
          <w:p w14:paraId="64F4E8B1" w14:textId="77777777" w:rsidR="00CA4950" w:rsidRDefault="004B66CF">
            <w:pPr>
              <w:pStyle w:val="TableParagraph"/>
              <w:spacing w:line="330" w:lineRule="exact"/>
              <w:ind w:left="5995" w:right="5967"/>
              <w:jc w:val="center"/>
              <w:rPr>
                <w:sz w:val="28"/>
              </w:rPr>
            </w:pPr>
            <w:r>
              <w:rPr>
                <w:color w:val="FFFFFF"/>
                <w:sz w:val="28"/>
              </w:rPr>
              <w:t>Holding to account</w:t>
            </w:r>
          </w:p>
        </w:tc>
      </w:tr>
      <w:tr w:rsidR="00CA4950" w14:paraId="02C52B1A" w14:textId="77777777">
        <w:trPr>
          <w:trHeight w:val="690"/>
        </w:trPr>
        <w:tc>
          <w:tcPr>
            <w:tcW w:w="1419" w:type="dxa"/>
            <w:vMerge w:val="restart"/>
            <w:tcBorders>
              <w:top w:val="single" w:sz="18" w:space="0" w:color="000000"/>
              <w:left w:val="single" w:sz="12" w:space="0" w:color="000000"/>
              <w:bottom w:val="single" w:sz="18" w:space="0" w:color="000000"/>
              <w:right w:val="single" w:sz="12" w:space="0" w:color="000000"/>
            </w:tcBorders>
            <w:shd w:val="clear" w:color="auto" w:fill="D1EAF7"/>
          </w:tcPr>
          <w:p w14:paraId="7C323EBF" w14:textId="77777777" w:rsidR="00CA4950" w:rsidRDefault="00CA4950">
            <w:pPr>
              <w:pStyle w:val="TableParagraph"/>
              <w:rPr>
                <w:rFonts w:ascii="Calibri"/>
                <w:sz w:val="28"/>
              </w:rPr>
            </w:pPr>
          </w:p>
          <w:p w14:paraId="2E9E2524" w14:textId="77777777" w:rsidR="00CA4950" w:rsidRDefault="00CA4950">
            <w:pPr>
              <w:pStyle w:val="TableParagraph"/>
              <w:rPr>
                <w:rFonts w:ascii="Calibri"/>
                <w:sz w:val="28"/>
              </w:rPr>
            </w:pPr>
          </w:p>
          <w:p w14:paraId="0403A462" w14:textId="77777777" w:rsidR="00CA4950" w:rsidRDefault="00CA4950">
            <w:pPr>
              <w:pStyle w:val="TableParagraph"/>
              <w:rPr>
                <w:rFonts w:ascii="Calibri"/>
                <w:sz w:val="28"/>
              </w:rPr>
            </w:pPr>
          </w:p>
          <w:p w14:paraId="1AC5EFF6" w14:textId="77777777" w:rsidR="00CA4950" w:rsidRDefault="00CA4950">
            <w:pPr>
              <w:pStyle w:val="TableParagraph"/>
              <w:spacing w:before="1"/>
              <w:rPr>
                <w:rFonts w:ascii="Calibri"/>
                <w:sz w:val="31"/>
              </w:rPr>
            </w:pPr>
          </w:p>
          <w:p w14:paraId="36937839" w14:textId="77777777" w:rsidR="00CA4950" w:rsidRDefault="004B66CF">
            <w:pPr>
              <w:pStyle w:val="TableParagraph"/>
              <w:ind w:left="258" w:right="79" w:hanging="135"/>
              <w:rPr>
                <w:sz w:val="28"/>
              </w:rPr>
            </w:pPr>
            <w:r>
              <w:rPr>
                <w:color w:val="FFFFFF"/>
                <w:sz w:val="28"/>
              </w:rPr>
              <w:t>Holding to account</w:t>
            </w:r>
          </w:p>
        </w:tc>
        <w:tc>
          <w:tcPr>
            <w:tcW w:w="6350" w:type="dxa"/>
            <w:tcBorders>
              <w:top w:val="single" w:sz="18" w:space="0" w:color="000000"/>
              <w:left w:val="single" w:sz="12" w:space="0" w:color="000000"/>
              <w:bottom w:val="single" w:sz="12" w:space="0" w:color="000000"/>
              <w:right w:val="single" w:sz="12" w:space="0" w:color="000000"/>
            </w:tcBorders>
          </w:tcPr>
          <w:p w14:paraId="527803F7" w14:textId="5E689CC3" w:rsidR="00CA4950" w:rsidRDefault="004B66CF">
            <w:pPr>
              <w:pStyle w:val="TableParagraph"/>
              <w:spacing w:before="5" w:line="259" w:lineRule="auto"/>
              <w:ind w:left="107" w:right="236"/>
            </w:pPr>
            <w:r>
              <w:t>Auditing and reporting arrangements for matters of compliance (</w:t>
            </w:r>
            <w:r w:rsidR="00906016">
              <w:t>e.g.</w:t>
            </w:r>
            <w:r>
              <w:t xml:space="preserve"> safeguarding, H&amp;S, employment): agree</w:t>
            </w:r>
          </w:p>
        </w:tc>
        <w:tc>
          <w:tcPr>
            <w:tcW w:w="1422" w:type="dxa"/>
            <w:tcBorders>
              <w:top w:val="single" w:sz="18" w:space="0" w:color="000000"/>
              <w:left w:val="single" w:sz="12" w:space="0" w:color="000000"/>
              <w:bottom w:val="single" w:sz="12" w:space="0" w:color="000000"/>
              <w:right w:val="single" w:sz="12" w:space="0" w:color="000000"/>
            </w:tcBorders>
            <w:shd w:val="clear" w:color="auto" w:fill="F1F1F1"/>
          </w:tcPr>
          <w:p w14:paraId="613CEBBA" w14:textId="77777777" w:rsidR="00CA4950" w:rsidRDefault="00CA4950">
            <w:pPr>
              <w:pStyle w:val="TableParagraph"/>
              <w:rPr>
                <w:rFonts w:ascii="Times New Roman"/>
              </w:rPr>
            </w:pPr>
          </w:p>
        </w:tc>
        <w:tc>
          <w:tcPr>
            <w:tcW w:w="1420" w:type="dxa"/>
            <w:tcBorders>
              <w:top w:val="single" w:sz="18" w:space="0" w:color="000000"/>
              <w:left w:val="single" w:sz="12" w:space="0" w:color="000000"/>
              <w:bottom w:val="single" w:sz="12" w:space="0" w:color="000000"/>
            </w:tcBorders>
          </w:tcPr>
          <w:p w14:paraId="792C25F8" w14:textId="77777777" w:rsidR="00CA4950" w:rsidRDefault="004B66CF">
            <w:pPr>
              <w:pStyle w:val="TableParagraph"/>
              <w:spacing w:before="183"/>
              <w:ind w:left="589"/>
              <w:rPr>
                <w:rFonts w:ascii="Wingdings" w:hAnsi="Wingdings"/>
                <w:b/>
                <w:sz w:val="28"/>
              </w:rPr>
            </w:pPr>
            <w:r>
              <w:rPr>
                <w:rFonts w:ascii="Wingdings" w:hAnsi="Wingdings"/>
                <w:b/>
                <w:color w:val="2D74B5"/>
                <w:sz w:val="28"/>
              </w:rPr>
              <w:t></w:t>
            </w:r>
          </w:p>
        </w:tc>
        <w:tc>
          <w:tcPr>
            <w:tcW w:w="1425" w:type="dxa"/>
            <w:tcBorders>
              <w:top w:val="single" w:sz="18" w:space="0" w:color="000000"/>
              <w:bottom w:val="single" w:sz="12" w:space="0" w:color="000000"/>
            </w:tcBorders>
            <w:shd w:val="clear" w:color="auto" w:fill="C0E1EA"/>
          </w:tcPr>
          <w:p w14:paraId="2DB98E69" w14:textId="77777777" w:rsidR="00CA4950" w:rsidRDefault="004B66CF">
            <w:pPr>
              <w:pStyle w:val="TableParagraph"/>
              <w:spacing w:before="168"/>
              <w:ind w:left="124" w:right="107"/>
              <w:jc w:val="center"/>
              <w:rPr>
                <w:sz w:val="28"/>
              </w:rPr>
            </w:pPr>
            <w:r>
              <w:rPr>
                <w:color w:val="2D74B5"/>
                <w:sz w:val="28"/>
              </w:rPr>
              <w:t>&lt;A</w:t>
            </w:r>
            <w:r>
              <w:rPr>
                <w:color w:val="FD31FD"/>
                <w:sz w:val="28"/>
              </w:rPr>
              <w:t>&gt;</w:t>
            </w:r>
          </w:p>
        </w:tc>
        <w:tc>
          <w:tcPr>
            <w:tcW w:w="1428" w:type="dxa"/>
            <w:tcBorders>
              <w:top w:val="single" w:sz="18" w:space="0" w:color="000000"/>
              <w:bottom w:val="single" w:sz="12" w:space="0" w:color="000000"/>
            </w:tcBorders>
            <w:shd w:val="clear" w:color="auto" w:fill="C1D0DD"/>
          </w:tcPr>
          <w:p w14:paraId="42991A9A" w14:textId="77777777" w:rsidR="00CA4950" w:rsidRDefault="004B66CF">
            <w:pPr>
              <w:pStyle w:val="TableParagraph"/>
              <w:spacing w:before="183"/>
              <w:ind w:left="20"/>
              <w:jc w:val="center"/>
              <w:rPr>
                <w:rFonts w:ascii="Wingdings" w:hAnsi="Wingdings"/>
                <w:b/>
                <w:sz w:val="28"/>
              </w:rPr>
            </w:pPr>
            <w:r>
              <w:rPr>
                <w:rFonts w:ascii="Wingdings" w:hAnsi="Wingdings"/>
                <w:b/>
                <w:color w:val="FD31FD"/>
                <w:sz w:val="28"/>
              </w:rPr>
              <w:t></w:t>
            </w:r>
          </w:p>
        </w:tc>
        <w:tc>
          <w:tcPr>
            <w:tcW w:w="1423" w:type="dxa"/>
            <w:tcBorders>
              <w:top w:val="single" w:sz="18" w:space="0" w:color="000000"/>
              <w:bottom w:val="single" w:sz="12" w:space="0" w:color="000000"/>
              <w:right w:val="single" w:sz="12" w:space="0" w:color="000000"/>
            </w:tcBorders>
            <w:shd w:val="clear" w:color="auto" w:fill="C1D0DD"/>
          </w:tcPr>
          <w:p w14:paraId="069E523A" w14:textId="77777777" w:rsidR="00CA4950" w:rsidRDefault="004B66CF">
            <w:pPr>
              <w:pStyle w:val="TableParagraph"/>
              <w:spacing w:before="168"/>
              <w:ind w:left="40"/>
              <w:jc w:val="center"/>
              <w:rPr>
                <w:sz w:val="28"/>
              </w:rPr>
            </w:pPr>
            <w:r>
              <w:rPr>
                <w:color w:val="FD31FD"/>
                <w:sz w:val="28"/>
              </w:rPr>
              <w:t>A</w:t>
            </w:r>
          </w:p>
        </w:tc>
      </w:tr>
      <w:tr w:rsidR="00CA4950" w14:paraId="1FF01C0D" w14:textId="77777777">
        <w:trPr>
          <w:trHeight w:val="394"/>
        </w:trPr>
        <w:tc>
          <w:tcPr>
            <w:tcW w:w="1419" w:type="dxa"/>
            <w:vMerge/>
            <w:tcBorders>
              <w:top w:val="nil"/>
              <w:left w:val="single" w:sz="12" w:space="0" w:color="000000"/>
              <w:bottom w:val="single" w:sz="18" w:space="0" w:color="000000"/>
              <w:right w:val="single" w:sz="12" w:space="0" w:color="000000"/>
            </w:tcBorders>
            <w:shd w:val="clear" w:color="auto" w:fill="D1EAF7"/>
          </w:tcPr>
          <w:p w14:paraId="6113487A" w14:textId="77777777" w:rsidR="00CA4950" w:rsidRDefault="00CA4950">
            <w:pPr>
              <w:rPr>
                <w:sz w:val="2"/>
                <w:szCs w:val="2"/>
              </w:rPr>
            </w:pPr>
          </w:p>
        </w:tc>
        <w:tc>
          <w:tcPr>
            <w:tcW w:w="6350" w:type="dxa"/>
            <w:tcBorders>
              <w:top w:val="single" w:sz="12" w:space="0" w:color="000000"/>
              <w:left w:val="single" w:sz="12" w:space="0" w:color="000000"/>
              <w:bottom w:val="single" w:sz="12" w:space="0" w:color="000000"/>
              <w:right w:val="single" w:sz="12" w:space="0" w:color="000000"/>
            </w:tcBorders>
          </w:tcPr>
          <w:p w14:paraId="3BD06DD4" w14:textId="77777777" w:rsidR="00CA4950" w:rsidRDefault="004B66CF">
            <w:pPr>
              <w:pStyle w:val="TableParagraph"/>
              <w:spacing w:line="267" w:lineRule="exact"/>
              <w:ind w:left="107"/>
            </w:pPr>
            <w:r>
              <w:t>Reporting arrangements for progress on key priorities: agree</w:t>
            </w:r>
          </w:p>
        </w:tc>
        <w:tc>
          <w:tcPr>
            <w:tcW w:w="1422" w:type="dxa"/>
            <w:tcBorders>
              <w:top w:val="single" w:sz="12" w:space="0" w:color="000000"/>
              <w:left w:val="single" w:sz="12" w:space="0" w:color="000000"/>
              <w:bottom w:val="single" w:sz="12" w:space="0" w:color="000000"/>
              <w:right w:val="single" w:sz="12" w:space="0" w:color="000000"/>
            </w:tcBorders>
            <w:shd w:val="clear" w:color="auto" w:fill="F1F1F1"/>
          </w:tcPr>
          <w:p w14:paraId="46123203" w14:textId="77777777" w:rsidR="00CA4950" w:rsidRDefault="00CA4950">
            <w:pPr>
              <w:pStyle w:val="TableParagraph"/>
              <w:rPr>
                <w:rFonts w:ascii="Times New Roman"/>
              </w:rPr>
            </w:pPr>
          </w:p>
        </w:tc>
        <w:tc>
          <w:tcPr>
            <w:tcW w:w="1420" w:type="dxa"/>
            <w:tcBorders>
              <w:top w:val="single" w:sz="12" w:space="0" w:color="000000"/>
              <w:left w:val="single" w:sz="12" w:space="0" w:color="000000"/>
              <w:bottom w:val="single" w:sz="12" w:space="0" w:color="000000"/>
            </w:tcBorders>
          </w:tcPr>
          <w:p w14:paraId="43156851" w14:textId="77777777" w:rsidR="00CA4950" w:rsidRDefault="004B66CF">
            <w:pPr>
              <w:pStyle w:val="TableParagraph"/>
              <w:spacing w:before="31"/>
              <w:ind w:left="589"/>
              <w:rPr>
                <w:rFonts w:ascii="Wingdings" w:hAnsi="Wingdings"/>
                <w:b/>
                <w:sz w:val="28"/>
              </w:rPr>
            </w:pPr>
            <w:r>
              <w:rPr>
                <w:rFonts w:ascii="Wingdings" w:hAnsi="Wingdings"/>
                <w:b/>
                <w:color w:val="2D74B5"/>
                <w:sz w:val="28"/>
              </w:rPr>
              <w:t></w:t>
            </w:r>
          </w:p>
        </w:tc>
        <w:tc>
          <w:tcPr>
            <w:tcW w:w="1425" w:type="dxa"/>
            <w:tcBorders>
              <w:top w:val="single" w:sz="12" w:space="0" w:color="000000"/>
              <w:bottom w:val="single" w:sz="12" w:space="0" w:color="000000"/>
            </w:tcBorders>
            <w:shd w:val="clear" w:color="auto" w:fill="C0E1EA"/>
          </w:tcPr>
          <w:p w14:paraId="274FD35A" w14:textId="77777777" w:rsidR="00CA4950" w:rsidRDefault="004B66CF">
            <w:pPr>
              <w:pStyle w:val="TableParagraph"/>
              <w:spacing w:before="18"/>
              <w:ind w:left="124" w:right="107"/>
              <w:jc w:val="center"/>
              <w:rPr>
                <w:sz w:val="28"/>
              </w:rPr>
            </w:pPr>
            <w:r>
              <w:rPr>
                <w:color w:val="2D74B5"/>
                <w:sz w:val="28"/>
              </w:rPr>
              <w:t>&lt;A</w:t>
            </w:r>
            <w:r>
              <w:rPr>
                <w:color w:val="FD31FD"/>
                <w:sz w:val="28"/>
              </w:rPr>
              <w:t>&gt;</w:t>
            </w:r>
          </w:p>
        </w:tc>
        <w:tc>
          <w:tcPr>
            <w:tcW w:w="1428" w:type="dxa"/>
            <w:tcBorders>
              <w:top w:val="single" w:sz="12" w:space="0" w:color="000000"/>
              <w:bottom w:val="single" w:sz="12" w:space="0" w:color="000000"/>
            </w:tcBorders>
            <w:shd w:val="clear" w:color="auto" w:fill="D9E1F3"/>
          </w:tcPr>
          <w:p w14:paraId="3C6BFB10" w14:textId="77777777" w:rsidR="00CA4950" w:rsidRDefault="004B66CF">
            <w:pPr>
              <w:pStyle w:val="TableParagraph"/>
              <w:spacing w:before="31"/>
              <w:ind w:left="20"/>
              <w:jc w:val="center"/>
              <w:rPr>
                <w:rFonts w:ascii="Wingdings" w:hAnsi="Wingdings"/>
                <w:b/>
                <w:sz w:val="28"/>
              </w:rPr>
            </w:pPr>
            <w:r>
              <w:rPr>
                <w:rFonts w:ascii="Wingdings" w:hAnsi="Wingdings"/>
                <w:b/>
                <w:color w:val="FD31FD"/>
                <w:sz w:val="28"/>
              </w:rPr>
              <w:t></w:t>
            </w:r>
          </w:p>
        </w:tc>
        <w:tc>
          <w:tcPr>
            <w:tcW w:w="1423" w:type="dxa"/>
            <w:tcBorders>
              <w:top w:val="single" w:sz="12" w:space="0" w:color="000000"/>
              <w:bottom w:val="single" w:sz="12" w:space="0" w:color="000000"/>
              <w:right w:val="single" w:sz="12" w:space="0" w:color="000000"/>
            </w:tcBorders>
            <w:shd w:val="clear" w:color="auto" w:fill="D9E1F3"/>
          </w:tcPr>
          <w:p w14:paraId="158B66B6" w14:textId="77777777" w:rsidR="00CA4950" w:rsidRDefault="004B66CF">
            <w:pPr>
              <w:pStyle w:val="TableParagraph"/>
              <w:spacing w:before="18"/>
              <w:ind w:left="40"/>
              <w:jc w:val="center"/>
              <w:rPr>
                <w:sz w:val="28"/>
              </w:rPr>
            </w:pPr>
            <w:r>
              <w:rPr>
                <w:color w:val="FD31FD"/>
                <w:sz w:val="28"/>
              </w:rPr>
              <w:t>A</w:t>
            </w:r>
          </w:p>
        </w:tc>
      </w:tr>
      <w:tr w:rsidR="00CA4950" w14:paraId="1150D9D4" w14:textId="77777777">
        <w:trPr>
          <w:trHeight w:val="684"/>
        </w:trPr>
        <w:tc>
          <w:tcPr>
            <w:tcW w:w="1419" w:type="dxa"/>
            <w:vMerge/>
            <w:tcBorders>
              <w:top w:val="nil"/>
              <w:left w:val="single" w:sz="12" w:space="0" w:color="000000"/>
              <w:bottom w:val="single" w:sz="18" w:space="0" w:color="000000"/>
              <w:right w:val="single" w:sz="12" w:space="0" w:color="000000"/>
            </w:tcBorders>
            <w:shd w:val="clear" w:color="auto" w:fill="D1EAF7"/>
          </w:tcPr>
          <w:p w14:paraId="5970E095" w14:textId="77777777" w:rsidR="00CA4950" w:rsidRDefault="00CA4950">
            <w:pPr>
              <w:rPr>
                <w:sz w:val="2"/>
                <w:szCs w:val="2"/>
              </w:rPr>
            </w:pPr>
          </w:p>
        </w:tc>
        <w:tc>
          <w:tcPr>
            <w:tcW w:w="6350" w:type="dxa"/>
            <w:tcBorders>
              <w:top w:val="single" w:sz="12" w:space="0" w:color="000000"/>
              <w:left w:val="single" w:sz="12" w:space="0" w:color="000000"/>
              <w:bottom w:val="single" w:sz="12" w:space="0" w:color="000000"/>
              <w:right w:val="single" w:sz="12" w:space="0" w:color="000000"/>
            </w:tcBorders>
          </w:tcPr>
          <w:p w14:paraId="5A64A75E" w14:textId="77777777" w:rsidR="00CA4950" w:rsidRDefault="004B66CF">
            <w:pPr>
              <w:pStyle w:val="TableParagraph"/>
              <w:spacing w:line="259" w:lineRule="auto"/>
              <w:ind w:left="107" w:right="269"/>
            </w:pPr>
            <w:r>
              <w:t>Performance managem</w:t>
            </w:r>
            <w:r w:rsidR="006D3715">
              <w:t xml:space="preserve">ent of the Executive Principal </w:t>
            </w:r>
          </w:p>
        </w:tc>
        <w:tc>
          <w:tcPr>
            <w:tcW w:w="1422" w:type="dxa"/>
            <w:tcBorders>
              <w:top w:val="single" w:sz="12" w:space="0" w:color="000000"/>
              <w:left w:val="single" w:sz="12" w:space="0" w:color="000000"/>
              <w:bottom w:val="single" w:sz="12" w:space="0" w:color="000000"/>
              <w:right w:val="single" w:sz="12" w:space="0" w:color="000000"/>
            </w:tcBorders>
            <w:shd w:val="clear" w:color="auto" w:fill="F1F1F1"/>
          </w:tcPr>
          <w:p w14:paraId="6275A8EC" w14:textId="77777777" w:rsidR="00CA4950" w:rsidRDefault="00CA4950">
            <w:pPr>
              <w:pStyle w:val="TableParagraph"/>
              <w:rPr>
                <w:rFonts w:ascii="Times New Roman"/>
              </w:rPr>
            </w:pPr>
          </w:p>
        </w:tc>
        <w:tc>
          <w:tcPr>
            <w:tcW w:w="1420" w:type="dxa"/>
            <w:tcBorders>
              <w:top w:val="single" w:sz="12" w:space="0" w:color="000000"/>
              <w:left w:val="single" w:sz="12" w:space="0" w:color="000000"/>
              <w:bottom w:val="single" w:sz="12" w:space="0" w:color="000000"/>
            </w:tcBorders>
          </w:tcPr>
          <w:p w14:paraId="56DE5587" w14:textId="77777777" w:rsidR="00CA4950" w:rsidRDefault="004B66CF">
            <w:pPr>
              <w:pStyle w:val="TableParagraph"/>
              <w:spacing w:before="177"/>
              <w:ind w:left="589"/>
              <w:rPr>
                <w:rFonts w:ascii="Wingdings" w:hAnsi="Wingdings"/>
                <w:b/>
                <w:sz w:val="28"/>
              </w:rPr>
            </w:pPr>
            <w:r>
              <w:rPr>
                <w:rFonts w:ascii="Wingdings" w:hAnsi="Wingdings"/>
                <w:b/>
                <w:color w:val="2D74B5"/>
                <w:sz w:val="28"/>
              </w:rPr>
              <w:t></w:t>
            </w:r>
          </w:p>
        </w:tc>
        <w:tc>
          <w:tcPr>
            <w:tcW w:w="1425" w:type="dxa"/>
            <w:tcBorders>
              <w:top w:val="single" w:sz="12" w:space="0" w:color="000000"/>
              <w:bottom w:val="single" w:sz="12" w:space="0" w:color="000000"/>
            </w:tcBorders>
            <w:shd w:val="clear" w:color="auto" w:fill="C0E1EA"/>
          </w:tcPr>
          <w:p w14:paraId="2A83F62F" w14:textId="77777777" w:rsidR="00CA4950" w:rsidRDefault="00CA4950">
            <w:pPr>
              <w:pStyle w:val="TableParagraph"/>
              <w:rPr>
                <w:rFonts w:ascii="Times New Roman"/>
              </w:rPr>
            </w:pPr>
          </w:p>
        </w:tc>
        <w:tc>
          <w:tcPr>
            <w:tcW w:w="1428" w:type="dxa"/>
            <w:tcBorders>
              <w:top w:val="single" w:sz="12" w:space="0" w:color="000000"/>
              <w:bottom w:val="single" w:sz="12" w:space="0" w:color="000000"/>
            </w:tcBorders>
            <w:shd w:val="clear" w:color="auto" w:fill="8495AF"/>
          </w:tcPr>
          <w:p w14:paraId="23883042" w14:textId="77777777" w:rsidR="00CA4950" w:rsidRDefault="00CA4950">
            <w:pPr>
              <w:pStyle w:val="TableParagraph"/>
              <w:rPr>
                <w:rFonts w:ascii="Times New Roman"/>
              </w:rPr>
            </w:pPr>
          </w:p>
        </w:tc>
        <w:tc>
          <w:tcPr>
            <w:tcW w:w="1423" w:type="dxa"/>
            <w:tcBorders>
              <w:top w:val="single" w:sz="12" w:space="0" w:color="000000"/>
              <w:bottom w:val="single" w:sz="12" w:space="0" w:color="000000"/>
              <w:right w:val="single" w:sz="12" w:space="0" w:color="000000"/>
            </w:tcBorders>
            <w:shd w:val="clear" w:color="auto" w:fill="8495AF"/>
          </w:tcPr>
          <w:p w14:paraId="3AB01CE2" w14:textId="77777777" w:rsidR="00CA4950" w:rsidRDefault="00CA4950">
            <w:pPr>
              <w:pStyle w:val="TableParagraph"/>
              <w:rPr>
                <w:rFonts w:ascii="Times New Roman"/>
              </w:rPr>
            </w:pPr>
          </w:p>
        </w:tc>
      </w:tr>
      <w:tr w:rsidR="00CA4950" w14:paraId="27094849" w14:textId="77777777">
        <w:trPr>
          <w:trHeight w:val="396"/>
        </w:trPr>
        <w:tc>
          <w:tcPr>
            <w:tcW w:w="1419" w:type="dxa"/>
            <w:vMerge/>
            <w:tcBorders>
              <w:top w:val="nil"/>
              <w:left w:val="single" w:sz="12" w:space="0" w:color="000000"/>
              <w:bottom w:val="single" w:sz="18" w:space="0" w:color="000000"/>
              <w:right w:val="single" w:sz="12" w:space="0" w:color="000000"/>
            </w:tcBorders>
            <w:shd w:val="clear" w:color="auto" w:fill="D1EAF7"/>
          </w:tcPr>
          <w:p w14:paraId="65C157AE" w14:textId="77777777" w:rsidR="00CA4950" w:rsidRDefault="00CA4950">
            <w:pPr>
              <w:rPr>
                <w:sz w:val="2"/>
                <w:szCs w:val="2"/>
              </w:rPr>
            </w:pPr>
          </w:p>
        </w:tc>
        <w:tc>
          <w:tcPr>
            <w:tcW w:w="6350" w:type="dxa"/>
            <w:tcBorders>
              <w:top w:val="single" w:sz="12" w:space="0" w:color="000000"/>
              <w:left w:val="single" w:sz="12" w:space="0" w:color="000000"/>
              <w:bottom w:val="single" w:sz="12" w:space="0" w:color="000000"/>
              <w:right w:val="single" w:sz="12" w:space="0" w:color="000000"/>
            </w:tcBorders>
          </w:tcPr>
          <w:p w14:paraId="454D9ADB" w14:textId="77777777" w:rsidR="00CA4950" w:rsidRDefault="004B66CF">
            <w:pPr>
              <w:pStyle w:val="TableParagraph"/>
              <w:spacing w:line="267" w:lineRule="exact"/>
              <w:ind w:left="107"/>
            </w:pPr>
            <w:r>
              <w:t>Performa</w:t>
            </w:r>
            <w:r w:rsidR="006D3715">
              <w:t>nce management of Headteacher</w:t>
            </w:r>
            <w:r>
              <w:t xml:space="preserve"> : undertake</w:t>
            </w:r>
          </w:p>
        </w:tc>
        <w:tc>
          <w:tcPr>
            <w:tcW w:w="1422" w:type="dxa"/>
            <w:tcBorders>
              <w:top w:val="single" w:sz="12" w:space="0" w:color="000000"/>
              <w:left w:val="single" w:sz="12" w:space="0" w:color="000000"/>
              <w:bottom w:val="single" w:sz="12" w:space="0" w:color="000000"/>
              <w:right w:val="single" w:sz="12" w:space="0" w:color="000000"/>
            </w:tcBorders>
            <w:shd w:val="clear" w:color="auto" w:fill="F1F1F1"/>
          </w:tcPr>
          <w:p w14:paraId="4D3AABEF" w14:textId="77777777" w:rsidR="00CA4950" w:rsidRDefault="00CA4950">
            <w:pPr>
              <w:pStyle w:val="TableParagraph"/>
              <w:rPr>
                <w:rFonts w:ascii="Times New Roman"/>
              </w:rPr>
            </w:pPr>
          </w:p>
        </w:tc>
        <w:tc>
          <w:tcPr>
            <w:tcW w:w="1420" w:type="dxa"/>
            <w:tcBorders>
              <w:top w:val="single" w:sz="12" w:space="0" w:color="000000"/>
              <w:left w:val="single" w:sz="12" w:space="0" w:color="000000"/>
              <w:bottom w:val="single" w:sz="12" w:space="0" w:color="000000"/>
            </w:tcBorders>
          </w:tcPr>
          <w:p w14:paraId="5EE2CAA3" w14:textId="77777777" w:rsidR="00CA4950" w:rsidRDefault="00CA4950">
            <w:pPr>
              <w:pStyle w:val="TableParagraph"/>
              <w:rPr>
                <w:rFonts w:ascii="Times New Roman"/>
              </w:rPr>
            </w:pPr>
          </w:p>
        </w:tc>
        <w:tc>
          <w:tcPr>
            <w:tcW w:w="1425" w:type="dxa"/>
            <w:tcBorders>
              <w:top w:val="single" w:sz="12" w:space="0" w:color="000000"/>
              <w:bottom w:val="single" w:sz="12" w:space="0" w:color="000000"/>
            </w:tcBorders>
            <w:shd w:val="clear" w:color="auto" w:fill="C0E1EA"/>
          </w:tcPr>
          <w:p w14:paraId="3D84AEC0" w14:textId="77777777" w:rsidR="00CA4950" w:rsidRDefault="004B66CF">
            <w:pPr>
              <w:pStyle w:val="TableParagraph"/>
              <w:spacing w:before="30"/>
              <w:ind w:left="11"/>
              <w:jc w:val="center"/>
              <w:rPr>
                <w:rFonts w:ascii="Wingdings" w:hAnsi="Wingdings"/>
                <w:b/>
                <w:sz w:val="28"/>
              </w:rPr>
            </w:pPr>
            <w:r>
              <w:rPr>
                <w:rFonts w:ascii="Wingdings" w:hAnsi="Wingdings"/>
                <w:b/>
                <w:color w:val="2D74B5"/>
                <w:sz w:val="28"/>
              </w:rPr>
              <w:t></w:t>
            </w:r>
          </w:p>
        </w:tc>
        <w:tc>
          <w:tcPr>
            <w:tcW w:w="1428" w:type="dxa"/>
            <w:tcBorders>
              <w:top w:val="single" w:sz="12" w:space="0" w:color="000000"/>
              <w:bottom w:val="single" w:sz="12" w:space="0" w:color="000000"/>
            </w:tcBorders>
            <w:shd w:val="clear" w:color="auto" w:fill="D9E1F3"/>
          </w:tcPr>
          <w:p w14:paraId="2630C5EE" w14:textId="77777777" w:rsidR="00CA4950" w:rsidRDefault="001358CD">
            <w:pPr>
              <w:pStyle w:val="TableParagraph"/>
              <w:spacing w:before="18"/>
              <w:ind w:left="549" w:right="530"/>
              <w:jc w:val="center"/>
              <w:rPr>
                <w:sz w:val="28"/>
              </w:rPr>
            </w:pPr>
            <w:r>
              <w:rPr>
                <w:rFonts w:ascii="Wingdings" w:hAnsi="Wingdings"/>
                <w:b/>
                <w:color w:val="FD31FD"/>
                <w:sz w:val="28"/>
              </w:rPr>
              <w:t></w:t>
            </w:r>
          </w:p>
        </w:tc>
        <w:tc>
          <w:tcPr>
            <w:tcW w:w="1423" w:type="dxa"/>
            <w:tcBorders>
              <w:top w:val="single" w:sz="12" w:space="0" w:color="000000"/>
              <w:bottom w:val="single" w:sz="12" w:space="0" w:color="000000"/>
              <w:right w:val="single" w:sz="12" w:space="0" w:color="000000"/>
            </w:tcBorders>
            <w:shd w:val="clear" w:color="auto" w:fill="D9E1F3"/>
          </w:tcPr>
          <w:p w14:paraId="38260E8F" w14:textId="77777777" w:rsidR="00CA4950" w:rsidRDefault="00CA4950">
            <w:pPr>
              <w:pStyle w:val="TableParagraph"/>
              <w:rPr>
                <w:rFonts w:ascii="Times New Roman"/>
              </w:rPr>
            </w:pPr>
          </w:p>
        </w:tc>
      </w:tr>
      <w:tr w:rsidR="00CA4950" w14:paraId="2325907D" w14:textId="77777777">
        <w:trPr>
          <w:trHeight w:val="557"/>
        </w:trPr>
        <w:tc>
          <w:tcPr>
            <w:tcW w:w="1419" w:type="dxa"/>
            <w:vMerge/>
            <w:tcBorders>
              <w:top w:val="nil"/>
              <w:left w:val="single" w:sz="12" w:space="0" w:color="000000"/>
              <w:bottom w:val="single" w:sz="18" w:space="0" w:color="000000"/>
              <w:right w:val="single" w:sz="12" w:space="0" w:color="000000"/>
            </w:tcBorders>
            <w:shd w:val="clear" w:color="auto" w:fill="D1EAF7"/>
          </w:tcPr>
          <w:p w14:paraId="2A26E52C" w14:textId="77777777" w:rsidR="00CA4950" w:rsidRDefault="00CA4950">
            <w:pPr>
              <w:rPr>
                <w:sz w:val="2"/>
                <w:szCs w:val="2"/>
              </w:rPr>
            </w:pPr>
          </w:p>
        </w:tc>
        <w:tc>
          <w:tcPr>
            <w:tcW w:w="6350" w:type="dxa"/>
            <w:tcBorders>
              <w:top w:val="single" w:sz="12" w:space="0" w:color="000000"/>
              <w:left w:val="single" w:sz="12" w:space="0" w:color="000000"/>
              <w:bottom w:val="single" w:sz="12" w:space="0" w:color="000000"/>
              <w:right w:val="single" w:sz="12" w:space="0" w:color="000000"/>
            </w:tcBorders>
          </w:tcPr>
          <w:p w14:paraId="31329BDB" w14:textId="77777777" w:rsidR="00CA4950" w:rsidRDefault="001358CD">
            <w:pPr>
              <w:pStyle w:val="TableParagraph"/>
              <w:spacing w:line="267" w:lineRule="exact"/>
              <w:ind w:left="107"/>
            </w:pPr>
            <w:r>
              <w:t>Director</w:t>
            </w:r>
            <w:r w:rsidR="004B66CF">
              <w:t xml:space="preserve"> monitoring: agree arrangements</w:t>
            </w:r>
          </w:p>
        </w:tc>
        <w:tc>
          <w:tcPr>
            <w:tcW w:w="1422" w:type="dxa"/>
            <w:tcBorders>
              <w:top w:val="single" w:sz="12" w:space="0" w:color="000000"/>
              <w:left w:val="single" w:sz="12" w:space="0" w:color="000000"/>
              <w:bottom w:val="single" w:sz="12" w:space="0" w:color="000000"/>
              <w:right w:val="single" w:sz="12" w:space="0" w:color="000000"/>
            </w:tcBorders>
            <w:shd w:val="clear" w:color="auto" w:fill="F1F1F1"/>
          </w:tcPr>
          <w:p w14:paraId="7D91F659" w14:textId="77777777" w:rsidR="00CA4950" w:rsidRDefault="00CA4950">
            <w:pPr>
              <w:pStyle w:val="TableParagraph"/>
              <w:rPr>
                <w:rFonts w:ascii="Times New Roman"/>
              </w:rPr>
            </w:pPr>
          </w:p>
        </w:tc>
        <w:tc>
          <w:tcPr>
            <w:tcW w:w="1420" w:type="dxa"/>
            <w:tcBorders>
              <w:top w:val="single" w:sz="12" w:space="0" w:color="000000"/>
              <w:left w:val="single" w:sz="12" w:space="0" w:color="000000"/>
              <w:bottom w:val="single" w:sz="12" w:space="0" w:color="000000"/>
            </w:tcBorders>
          </w:tcPr>
          <w:p w14:paraId="63A4B3B5" w14:textId="77777777" w:rsidR="00CA4950" w:rsidRDefault="004B66CF">
            <w:pPr>
              <w:pStyle w:val="TableParagraph"/>
              <w:spacing w:before="112"/>
              <w:ind w:left="589"/>
              <w:rPr>
                <w:rFonts w:ascii="Wingdings" w:hAnsi="Wingdings"/>
                <w:b/>
                <w:sz w:val="28"/>
              </w:rPr>
            </w:pPr>
            <w:r>
              <w:rPr>
                <w:rFonts w:ascii="Wingdings" w:hAnsi="Wingdings"/>
                <w:b/>
                <w:color w:val="2D74B5"/>
                <w:sz w:val="28"/>
              </w:rPr>
              <w:t></w:t>
            </w:r>
          </w:p>
        </w:tc>
        <w:tc>
          <w:tcPr>
            <w:tcW w:w="1425" w:type="dxa"/>
            <w:tcBorders>
              <w:top w:val="single" w:sz="12" w:space="0" w:color="000000"/>
              <w:bottom w:val="single" w:sz="12" w:space="0" w:color="000000"/>
            </w:tcBorders>
            <w:shd w:val="clear" w:color="auto" w:fill="C0E1EA"/>
          </w:tcPr>
          <w:p w14:paraId="408F1EDD" w14:textId="77777777" w:rsidR="00CA4950" w:rsidRDefault="004B66CF">
            <w:pPr>
              <w:pStyle w:val="TableParagraph"/>
              <w:spacing w:before="97"/>
              <w:ind w:left="124" w:right="114"/>
              <w:jc w:val="center"/>
              <w:rPr>
                <w:sz w:val="28"/>
              </w:rPr>
            </w:pPr>
            <w:r>
              <w:rPr>
                <w:color w:val="2D74B5"/>
                <w:sz w:val="28"/>
              </w:rPr>
              <w:t>&lt;A</w:t>
            </w:r>
          </w:p>
        </w:tc>
        <w:tc>
          <w:tcPr>
            <w:tcW w:w="1428" w:type="dxa"/>
            <w:tcBorders>
              <w:top w:val="single" w:sz="12" w:space="0" w:color="000000"/>
              <w:bottom w:val="single" w:sz="12" w:space="0" w:color="000000"/>
            </w:tcBorders>
            <w:shd w:val="clear" w:color="auto" w:fill="8495AF"/>
          </w:tcPr>
          <w:p w14:paraId="4D9FE4A4" w14:textId="77777777" w:rsidR="00CA4950" w:rsidRDefault="00CA4950">
            <w:pPr>
              <w:pStyle w:val="TableParagraph"/>
              <w:rPr>
                <w:rFonts w:ascii="Times New Roman"/>
              </w:rPr>
            </w:pPr>
          </w:p>
        </w:tc>
        <w:tc>
          <w:tcPr>
            <w:tcW w:w="1423" w:type="dxa"/>
            <w:tcBorders>
              <w:top w:val="single" w:sz="12" w:space="0" w:color="000000"/>
              <w:bottom w:val="single" w:sz="12" w:space="0" w:color="000000"/>
              <w:right w:val="single" w:sz="12" w:space="0" w:color="000000"/>
            </w:tcBorders>
            <w:shd w:val="clear" w:color="auto" w:fill="8495AF"/>
          </w:tcPr>
          <w:p w14:paraId="0A13580D" w14:textId="77777777" w:rsidR="00CA4950" w:rsidRDefault="00CA4950">
            <w:pPr>
              <w:pStyle w:val="TableParagraph"/>
              <w:rPr>
                <w:rFonts w:ascii="Times New Roman"/>
              </w:rPr>
            </w:pPr>
          </w:p>
        </w:tc>
      </w:tr>
      <w:tr w:rsidR="00CA4950" w14:paraId="194D8B50" w14:textId="77777777">
        <w:trPr>
          <w:trHeight w:val="562"/>
        </w:trPr>
        <w:tc>
          <w:tcPr>
            <w:tcW w:w="1419" w:type="dxa"/>
            <w:vMerge/>
            <w:tcBorders>
              <w:top w:val="nil"/>
              <w:left w:val="single" w:sz="12" w:space="0" w:color="000000"/>
              <w:bottom w:val="single" w:sz="18" w:space="0" w:color="000000"/>
              <w:right w:val="single" w:sz="12" w:space="0" w:color="000000"/>
            </w:tcBorders>
            <w:shd w:val="clear" w:color="auto" w:fill="D1EAF7"/>
          </w:tcPr>
          <w:p w14:paraId="7324D3DD" w14:textId="77777777" w:rsidR="00CA4950" w:rsidRDefault="00CA4950">
            <w:pPr>
              <w:rPr>
                <w:sz w:val="2"/>
                <w:szCs w:val="2"/>
              </w:rPr>
            </w:pPr>
          </w:p>
        </w:tc>
        <w:tc>
          <w:tcPr>
            <w:tcW w:w="6350" w:type="dxa"/>
            <w:tcBorders>
              <w:top w:val="single" w:sz="12" w:space="0" w:color="000000"/>
              <w:bottom w:val="single" w:sz="18" w:space="0" w:color="000000"/>
              <w:right w:val="single" w:sz="12" w:space="0" w:color="000000"/>
            </w:tcBorders>
          </w:tcPr>
          <w:p w14:paraId="66E0B7EC" w14:textId="77777777" w:rsidR="00CA4950" w:rsidRDefault="004B66CF">
            <w:pPr>
              <w:pStyle w:val="TableParagraph"/>
              <w:spacing w:before="17"/>
              <w:ind w:left="117"/>
            </w:pPr>
            <w:r>
              <w:t>LGB member monitoring: agree arrangements</w:t>
            </w:r>
          </w:p>
        </w:tc>
        <w:tc>
          <w:tcPr>
            <w:tcW w:w="1422" w:type="dxa"/>
            <w:tcBorders>
              <w:top w:val="single" w:sz="12" w:space="0" w:color="000000"/>
              <w:left w:val="single" w:sz="12" w:space="0" w:color="000000"/>
              <w:bottom w:val="single" w:sz="18" w:space="0" w:color="000000"/>
              <w:right w:val="single" w:sz="12" w:space="0" w:color="000000"/>
            </w:tcBorders>
            <w:shd w:val="clear" w:color="auto" w:fill="F1F1F1"/>
          </w:tcPr>
          <w:p w14:paraId="55FCD5A4" w14:textId="77777777" w:rsidR="00CA4950" w:rsidRDefault="00CA4950">
            <w:pPr>
              <w:pStyle w:val="TableParagraph"/>
              <w:rPr>
                <w:rFonts w:ascii="Times New Roman"/>
              </w:rPr>
            </w:pPr>
          </w:p>
        </w:tc>
        <w:tc>
          <w:tcPr>
            <w:tcW w:w="1420" w:type="dxa"/>
            <w:tcBorders>
              <w:top w:val="single" w:sz="12" w:space="0" w:color="000000"/>
              <w:left w:val="single" w:sz="12" w:space="0" w:color="000000"/>
              <w:bottom w:val="single" w:sz="18" w:space="0" w:color="000000"/>
            </w:tcBorders>
          </w:tcPr>
          <w:p w14:paraId="5F9CC68C" w14:textId="77777777" w:rsidR="00CA4950" w:rsidRDefault="00CA4950">
            <w:pPr>
              <w:pStyle w:val="TableParagraph"/>
              <w:rPr>
                <w:rFonts w:ascii="Times New Roman"/>
              </w:rPr>
            </w:pPr>
          </w:p>
        </w:tc>
        <w:tc>
          <w:tcPr>
            <w:tcW w:w="1425" w:type="dxa"/>
            <w:tcBorders>
              <w:top w:val="single" w:sz="12" w:space="0" w:color="000000"/>
              <w:bottom w:val="single" w:sz="18" w:space="0" w:color="000000"/>
            </w:tcBorders>
            <w:shd w:val="clear" w:color="auto" w:fill="C0E1EA"/>
          </w:tcPr>
          <w:p w14:paraId="1C79DE20" w14:textId="77777777" w:rsidR="00CA4950" w:rsidRDefault="00CA4950">
            <w:pPr>
              <w:pStyle w:val="TableParagraph"/>
              <w:rPr>
                <w:rFonts w:ascii="Times New Roman"/>
              </w:rPr>
            </w:pPr>
          </w:p>
        </w:tc>
        <w:tc>
          <w:tcPr>
            <w:tcW w:w="1428" w:type="dxa"/>
            <w:tcBorders>
              <w:top w:val="single" w:sz="12" w:space="0" w:color="000000"/>
              <w:bottom w:val="single" w:sz="18" w:space="0" w:color="000000"/>
            </w:tcBorders>
            <w:shd w:val="clear" w:color="auto" w:fill="C1D0DD"/>
          </w:tcPr>
          <w:p w14:paraId="0A4B2F5F" w14:textId="77777777" w:rsidR="00CA4950" w:rsidRDefault="004B66CF">
            <w:pPr>
              <w:pStyle w:val="TableParagraph"/>
              <w:spacing w:before="122"/>
              <w:ind w:left="20"/>
              <w:jc w:val="center"/>
              <w:rPr>
                <w:rFonts w:ascii="Wingdings" w:hAnsi="Wingdings"/>
                <w:b/>
                <w:sz w:val="28"/>
              </w:rPr>
            </w:pPr>
            <w:r>
              <w:rPr>
                <w:rFonts w:ascii="Wingdings" w:hAnsi="Wingdings"/>
                <w:b/>
                <w:color w:val="FD31FD"/>
                <w:sz w:val="28"/>
              </w:rPr>
              <w:t></w:t>
            </w:r>
          </w:p>
        </w:tc>
        <w:tc>
          <w:tcPr>
            <w:tcW w:w="1423" w:type="dxa"/>
            <w:tcBorders>
              <w:top w:val="single" w:sz="12" w:space="0" w:color="000000"/>
              <w:bottom w:val="single" w:sz="18" w:space="0" w:color="000000"/>
              <w:right w:val="single" w:sz="12" w:space="0" w:color="000000"/>
            </w:tcBorders>
            <w:shd w:val="clear" w:color="auto" w:fill="C1D0DD"/>
          </w:tcPr>
          <w:p w14:paraId="0164F667" w14:textId="77777777" w:rsidR="00CA4950" w:rsidRDefault="004B66CF">
            <w:pPr>
              <w:pStyle w:val="TableParagraph"/>
              <w:spacing w:before="107"/>
              <w:ind w:left="40"/>
              <w:jc w:val="center"/>
              <w:rPr>
                <w:sz w:val="28"/>
              </w:rPr>
            </w:pPr>
            <w:r>
              <w:rPr>
                <w:color w:val="FD31FD"/>
                <w:sz w:val="28"/>
              </w:rPr>
              <w:t>A</w:t>
            </w:r>
          </w:p>
        </w:tc>
      </w:tr>
      <w:tr w:rsidR="00CA4950" w14:paraId="6FEE5BFA" w14:textId="77777777">
        <w:trPr>
          <w:trHeight w:val="399"/>
        </w:trPr>
        <w:tc>
          <w:tcPr>
            <w:tcW w:w="14887" w:type="dxa"/>
            <w:gridSpan w:val="7"/>
            <w:tcBorders>
              <w:top w:val="single" w:sz="18" w:space="0" w:color="000000"/>
              <w:left w:val="single" w:sz="12" w:space="0" w:color="000000"/>
              <w:bottom w:val="single" w:sz="18" w:space="0" w:color="000000"/>
              <w:right w:val="single" w:sz="12" w:space="0" w:color="000000"/>
            </w:tcBorders>
            <w:shd w:val="clear" w:color="auto" w:fill="FD31FD"/>
          </w:tcPr>
          <w:p w14:paraId="4EE630E3" w14:textId="77777777" w:rsidR="00CA4950" w:rsidRDefault="004B66CF">
            <w:pPr>
              <w:pStyle w:val="TableParagraph"/>
              <w:spacing w:before="30"/>
              <w:ind w:left="5997" w:right="5967"/>
              <w:jc w:val="center"/>
              <w:rPr>
                <w:sz w:val="28"/>
              </w:rPr>
            </w:pPr>
            <w:r>
              <w:rPr>
                <w:color w:val="FFFFFF"/>
                <w:sz w:val="28"/>
              </w:rPr>
              <w:t>Ensuring financial probity</w:t>
            </w:r>
          </w:p>
        </w:tc>
      </w:tr>
      <w:tr w:rsidR="00CA4950" w14:paraId="7EF54F6D" w14:textId="77777777">
        <w:trPr>
          <w:trHeight w:val="720"/>
        </w:trPr>
        <w:tc>
          <w:tcPr>
            <w:tcW w:w="1419" w:type="dxa"/>
            <w:tcBorders>
              <w:top w:val="single" w:sz="18" w:space="0" w:color="000000"/>
              <w:left w:val="single" w:sz="12" w:space="0" w:color="000000"/>
              <w:right w:val="single" w:sz="12" w:space="0" w:color="000000"/>
            </w:tcBorders>
            <w:shd w:val="clear" w:color="auto" w:fill="E2EBDF"/>
          </w:tcPr>
          <w:p w14:paraId="264B705F" w14:textId="77777777" w:rsidR="00CA4950" w:rsidRDefault="00CA4950">
            <w:pPr>
              <w:pStyle w:val="TableParagraph"/>
              <w:rPr>
                <w:rFonts w:ascii="Times New Roman"/>
              </w:rPr>
            </w:pPr>
          </w:p>
        </w:tc>
        <w:tc>
          <w:tcPr>
            <w:tcW w:w="6350" w:type="dxa"/>
            <w:tcBorders>
              <w:top w:val="single" w:sz="18" w:space="0" w:color="000000"/>
              <w:left w:val="single" w:sz="12" w:space="0" w:color="000000"/>
              <w:bottom w:val="single" w:sz="12" w:space="0" w:color="000000"/>
              <w:right w:val="single" w:sz="12" w:space="0" w:color="000000"/>
            </w:tcBorders>
          </w:tcPr>
          <w:p w14:paraId="3722AB61" w14:textId="77777777" w:rsidR="00CA4950" w:rsidRDefault="004B66CF">
            <w:pPr>
              <w:pStyle w:val="TableParagraph"/>
              <w:spacing w:before="24" w:line="259" w:lineRule="auto"/>
              <w:ind w:left="107" w:right="695"/>
            </w:pPr>
            <w:r>
              <w:t>Chief financial officer for delivery of trusts detailed accounting processes: appoint</w:t>
            </w:r>
          </w:p>
        </w:tc>
        <w:tc>
          <w:tcPr>
            <w:tcW w:w="1422" w:type="dxa"/>
            <w:tcBorders>
              <w:top w:val="single" w:sz="18" w:space="0" w:color="000000"/>
              <w:left w:val="single" w:sz="12" w:space="0" w:color="000000"/>
              <w:bottom w:val="single" w:sz="12" w:space="0" w:color="000000"/>
              <w:right w:val="single" w:sz="12" w:space="0" w:color="000000"/>
            </w:tcBorders>
            <w:shd w:val="clear" w:color="auto" w:fill="F1F1F1"/>
          </w:tcPr>
          <w:p w14:paraId="48156AED" w14:textId="77777777" w:rsidR="00CA4950" w:rsidRDefault="00CA4950">
            <w:pPr>
              <w:pStyle w:val="TableParagraph"/>
              <w:rPr>
                <w:rFonts w:ascii="Times New Roman"/>
              </w:rPr>
            </w:pPr>
          </w:p>
        </w:tc>
        <w:tc>
          <w:tcPr>
            <w:tcW w:w="1420" w:type="dxa"/>
            <w:tcBorders>
              <w:top w:val="single" w:sz="18" w:space="0" w:color="000000"/>
              <w:left w:val="single" w:sz="12" w:space="0" w:color="000000"/>
              <w:bottom w:val="single" w:sz="12" w:space="0" w:color="000000"/>
            </w:tcBorders>
          </w:tcPr>
          <w:p w14:paraId="78B3D2E5" w14:textId="77777777" w:rsidR="00CA4950" w:rsidRDefault="004B66CF">
            <w:pPr>
              <w:pStyle w:val="TableParagraph"/>
              <w:spacing w:before="203"/>
              <w:ind w:left="616"/>
              <w:rPr>
                <w:rFonts w:ascii="Wingdings" w:hAnsi="Wingdings"/>
                <w:b/>
                <w:sz w:val="28"/>
              </w:rPr>
            </w:pPr>
            <w:r>
              <w:rPr>
                <w:rFonts w:ascii="Wingdings" w:hAnsi="Wingdings"/>
                <w:b/>
                <w:color w:val="2D74B5"/>
                <w:sz w:val="28"/>
              </w:rPr>
              <w:t></w:t>
            </w:r>
          </w:p>
        </w:tc>
        <w:tc>
          <w:tcPr>
            <w:tcW w:w="1425" w:type="dxa"/>
            <w:tcBorders>
              <w:top w:val="single" w:sz="18" w:space="0" w:color="000000"/>
              <w:bottom w:val="single" w:sz="12" w:space="0" w:color="000000"/>
            </w:tcBorders>
            <w:shd w:val="clear" w:color="auto" w:fill="C0E1EA"/>
          </w:tcPr>
          <w:p w14:paraId="25AEA25D" w14:textId="77777777" w:rsidR="00CA4950" w:rsidRDefault="001358CD">
            <w:pPr>
              <w:pStyle w:val="TableParagraph"/>
              <w:spacing w:before="188"/>
              <w:ind w:left="124" w:right="70"/>
              <w:jc w:val="center"/>
              <w:rPr>
                <w:sz w:val="28"/>
              </w:rPr>
            </w:pPr>
            <w:r>
              <w:rPr>
                <w:rFonts w:ascii="Wingdings" w:hAnsi="Wingdings"/>
                <w:b/>
                <w:color w:val="2D74B5"/>
                <w:sz w:val="28"/>
              </w:rPr>
              <w:t></w:t>
            </w:r>
          </w:p>
        </w:tc>
        <w:tc>
          <w:tcPr>
            <w:tcW w:w="1428" w:type="dxa"/>
            <w:tcBorders>
              <w:top w:val="single" w:sz="18" w:space="0" w:color="000000"/>
              <w:bottom w:val="single" w:sz="12" w:space="0" w:color="000000"/>
            </w:tcBorders>
            <w:shd w:val="clear" w:color="auto" w:fill="8495AF"/>
          </w:tcPr>
          <w:p w14:paraId="37979756" w14:textId="77777777" w:rsidR="00CA4950" w:rsidRDefault="00CA4950">
            <w:pPr>
              <w:pStyle w:val="TableParagraph"/>
              <w:rPr>
                <w:rFonts w:ascii="Times New Roman"/>
              </w:rPr>
            </w:pPr>
          </w:p>
        </w:tc>
        <w:tc>
          <w:tcPr>
            <w:tcW w:w="1423" w:type="dxa"/>
            <w:tcBorders>
              <w:top w:val="single" w:sz="18" w:space="0" w:color="000000"/>
              <w:bottom w:val="single" w:sz="12" w:space="0" w:color="000000"/>
              <w:right w:val="single" w:sz="12" w:space="0" w:color="000000"/>
            </w:tcBorders>
            <w:shd w:val="clear" w:color="auto" w:fill="8495AF"/>
          </w:tcPr>
          <w:p w14:paraId="4D959801" w14:textId="77777777" w:rsidR="00CA4950" w:rsidRDefault="00CA4950">
            <w:pPr>
              <w:pStyle w:val="TableParagraph"/>
              <w:rPr>
                <w:rFonts w:ascii="Times New Roman"/>
              </w:rPr>
            </w:pPr>
          </w:p>
        </w:tc>
      </w:tr>
    </w:tbl>
    <w:p w14:paraId="23F50C79" w14:textId="77777777" w:rsidR="00CA4950" w:rsidRDefault="00CA4950">
      <w:pPr>
        <w:rPr>
          <w:rFonts w:ascii="Times New Roman"/>
        </w:rPr>
        <w:sectPr w:rsidR="00CA4950">
          <w:pgSz w:w="16840" w:h="11910" w:orient="landscape"/>
          <w:pgMar w:top="1100" w:right="680" w:bottom="1120" w:left="1020" w:header="0" w:footer="923" w:gutter="0"/>
          <w:cols w:space="720"/>
        </w:sectPr>
      </w:pPr>
    </w:p>
    <w:p w14:paraId="0AEC4BD0" w14:textId="77777777" w:rsidR="00CA4950" w:rsidRDefault="00CA4950">
      <w:pPr>
        <w:pStyle w:val="BodyText"/>
        <w:spacing w:before="5"/>
        <w:ind w:left="0"/>
        <w:rPr>
          <w:rFonts w:ascii="Calibri"/>
          <w:sz w:val="8"/>
        </w:rPr>
      </w:pPr>
    </w:p>
    <w:tbl>
      <w:tblPr>
        <w:tblW w:w="0" w:type="auto"/>
        <w:tblInd w:w="1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9"/>
        <w:gridCol w:w="6348"/>
        <w:gridCol w:w="1445"/>
        <w:gridCol w:w="1419"/>
        <w:gridCol w:w="1419"/>
        <w:gridCol w:w="1417"/>
        <w:gridCol w:w="1424"/>
      </w:tblGrid>
      <w:tr w:rsidR="00CA4950" w14:paraId="0441429C" w14:textId="77777777">
        <w:trPr>
          <w:trHeight w:val="481"/>
        </w:trPr>
        <w:tc>
          <w:tcPr>
            <w:tcW w:w="1419" w:type="dxa"/>
            <w:vMerge w:val="restart"/>
            <w:tcBorders>
              <w:left w:val="single" w:sz="12" w:space="0" w:color="000000"/>
              <w:bottom w:val="nil"/>
              <w:right w:val="single" w:sz="12" w:space="0" w:color="000000"/>
            </w:tcBorders>
            <w:shd w:val="clear" w:color="auto" w:fill="1F4E79"/>
          </w:tcPr>
          <w:p w14:paraId="2625137A" w14:textId="77777777" w:rsidR="00CA4950" w:rsidRDefault="00CA4950">
            <w:pPr>
              <w:pStyle w:val="TableParagraph"/>
              <w:spacing w:before="5"/>
              <w:rPr>
                <w:rFonts w:ascii="Calibri"/>
                <w:sz w:val="33"/>
              </w:rPr>
            </w:pPr>
          </w:p>
          <w:p w14:paraId="7768E989" w14:textId="77777777" w:rsidR="00CA4950" w:rsidRDefault="004B66CF">
            <w:pPr>
              <w:pStyle w:val="TableParagraph"/>
              <w:ind w:left="371"/>
              <w:rPr>
                <w:sz w:val="36"/>
              </w:rPr>
            </w:pPr>
            <w:r>
              <w:rPr>
                <w:color w:val="FFFFFF"/>
                <w:sz w:val="36"/>
              </w:rPr>
              <w:t>Area</w:t>
            </w:r>
          </w:p>
        </w:tc>
        <w:tc>
          <w:tcPr>
            <w:tcW w:w="6348" w:type="dxa"/>
            <w:vMerge w:val="restart"/>
            <w:tcBorders>
              <w:left w:val="single" w:sz="12" w:space="0" w:color="000000"/>
              <w:right w:val="single" w:sz="12" w:space="0" w:color="000000"/>
            </w:tcBorders>
            <w:shd w:val="clear" w:color="auto" w:fill="1F4E79"/>
          </w:tcPr>
          <w:p w14:paraId="0ED43225" w14:textId="77777777" w:rsidR="00CA4950" w:rsidRDefault="00CA4950">
            <w:pPr>
              <w:pStyle w:val="TableParagraph"/>
              <w:spacing w:before="5"/>
              <w:rPr>
                <w:rFonts w:ascii="Calibri"/>
                <w:sz w:val="33"/>
              </w:rPr>
            </w:pPr>
          </w:p>
          <w:p w14:paraId="7D947534" w14:textId="77777777" w:rsidR="00CA4950" w:rsidRDefault="004B66CF">
            <w:pPr>
              <w:pStyle w:val="TableParagraph"/>
              <w:ind w:left="2527" w:right="2527"/>
              <w:jc w:val="center"/>
              <w:rPr>
                <w:sz w:val="36"/>
              </w:rPr>
            </w:pPr>
            <w:r>
              <w:rPr>
                <w:color w:val="FFFFFF"/>
                <w:sz w:val="36"/>
              </w:rPr>
              <w:t>Decision</w:t>
            </w:r>
          </w:p>
        </w:tc>
        <w:tc>
          <w:tcPr>
            <w:tcW w:w="7124" w:type="dxa"/>
            <w:gridSpan w:val="5"/>
            <w:tcBorders>
              <w:left w:val="single" w:sz="12" w:space="0" w:color="000000"/>
              <w:bottom w:val="single" w:sz="18" w:space="0" w:color="000000"/>
              <w:right w:val="single" w:sz="12" w:space="0" w:color="000000"/>
            </w:tcBorders>
            <w:shd w:val="clear" w:color="auto" w:fill="1F4E79"/>
          </w:tcPr>
          <w:p w14:paraId="43613BD5" w14:textId="77777777" w:rsidR="00CA4950" w:rsidRDefault="004B66CF">
            <w:pPr>
              <w:pStyle w:val="TableParagraph"/>
              <w:spacing w:before="15"/>
              <w:ind w:left="2736" w:right="2753"/>
              <w:jc w:val="center"/>
              <w:rPr>
                <w:sz w:val="36"/>
              </w:rPr>
            </w:pPr>
            <w:r>
              <w:rPr>
                <w:color w:val="FFFFFF"/>
                <w:sz w:val="36"/>
              </w:rPr>
              <w:t>Delegation</w:t>
            </w:r>
          </w:p>
        </w:tc>
      </w:tr>
      <w:tr w:rsidR="00CA4950" w14:paraId="578C8507" w14:textId="77777777">
        <w:trPr>
          <w:trHeight w:val="730"/>
        </w:trPr>
        <w:tc>
          <w:tcPr>
            <w:tcW w:w="1419" w:type="dxa"/>
            <w:vMerge/>
            <w:tcBorders>
              <w:top w:val="nil"/>
              <w:left w:val="single" w:sz="12" w:space="0" w:color="000000"/>
              <w:bottom w:val="nil"/>
              <w:right w:val="single" w:sz="12" w:space="0" w:color="000000"/>
            </w:tcBorders>
            <w:shd w:val="clear" w:color="auto" w:fill="1F4E79"/>
          </w:tcPr>
          <w:p w14:paraId="56A5012F" w14:textId="77777777" w:rsidR="00CA4950" w:rsidRDefault="00CA4950">
            <w:pPr>
              <w:rPr>
                <w:sz w:val="2"/>
                <w:szCs w:val="2"/>
              </w:rPr>
            </w:pPr>
          </w:p>
        </w:tc>
        <w:tc>
          <w:tcPr>
            <w:tcW w:w="6348" w:type="dxa"/>
            <w:vMerge/>
            <w:tcBorders>
              <w:top w:val="nil"/>
              <w:left w:val="single" w:sz="12" w:space="0" w:color="000000"/>
              <w:right w:val="single" w:sz="12" w:space="0" w:color="000000"/>
            </w:tcBorders>
            <w:shd w:val="clear" w:color="auto" w:fill="1F4E79"/>
          </w:tcPr>
          <w:p w14:paraId="132B4FDA" w14:textId="77777777" w:rsidR="00CA4950" w:rsidRDefault="00CA4950">
            <w:pPr>
              <w:rPr>
                <w:sz w:val="2"/>
                <w:szCs w:val="2"/>
              </w:rPr>
            </w:pPr>
          </w:p>
        </w:tc>
        <w:tc>
          <w:tcPr>
            <w:tcW w:w="1445" w:type="dxa"/>
            <w:tcBorders>
              <w:top w:val="single" w:sz="12" w:space="0" w:color="000000"/>
              <w:left w:val="single" w:sz="12" w:space="0" w:color="000000"/>
              <w:bottom w:val="single" w:sz="12" w:space="0" w:color="000000"/>
              <w:right w:val="single" w:sz="12" w:space="0" w:color="000000"/>
            </w:tcBorders>
            <w:shd w:val="clear" w:color="auto" w:fill="F1F1F1"/>
          </w:tcPr>
          <w:p w14:paraId="7FA3279F" w14:textId="77777777" w:rsidR="00CA4950" w:rsidRDefault="004B66CF">
            <w:pPr>
              <w:pStyle w:val="TableParagraph"/>
              <w:spacing w:before="200"/>
              <w:ind w:left="124" w:right="166"/>
              <w:jc w:val="center"/>
              <w:rPr>
                <w:sz w:val="28"/>
              </w:rPr>
            </w:pPr>
            <w:r>
              <w:rPr>
                <w:sz w:val="28"/>
              </w:rPr>
              <w:t>Members</w:t>
            </w:r>
          </w:p>
        </w:tc>
        <w:tc>
          <w:tcPr>
            <w:tcW w:w="1419" w:type="dxa"/>
            <w:tcBorders>
              <w:top w:val="single" w:sz="12" w:space="0" w:color="000000"/>
              <w:left w:val="single" w:sz="12" w:space="0" w:color="000000"/>
              <w:bottom w:val="single" w:sz="12" w:space="0" w:color="000000"/>
              <w:right w:val="nil"/>
            </w:tcBorders>
          </w:tcPr>
          <w:p w14:paraId="3133FF44" w14:textId="77777777" w:rsidR="00CA4950" w:rsidRDefault="00D41755">
            <w:pPr>
              <w:pStyle w:val="TableParagraph"/>
              <w:spacing w:before="27" w:line="340" w:lineRule="atLeast"/>
              <w:ind w:left="324" w:right="390" w:firstLine="45"/>
              <w:rPr>
                <w:sz w:val="28"/>
              </w:rPr>
            </w:pPr>
            <w:r w:rsidRPr="00D41755">
              <w:rPr>
                <w:sz w:val="16"/>
                <w:szCs w:val="16"/>
              </w:rPr>
              <w:t>Directors</w:t>
            </w:r>
          </w:p>
        </w:tc>
        <w:tc>
          <w:tcPr>
            <w:tcW w:w="1419" w:type="dxa"/>
            <w:tcBorders>
              <w:top w:val="single" w:sz="12" w:space="0" w:color="000000"/>
              <w:left w:val="nil"/>
              <w:bottom w:val="single" w:sz="12" w:space="0" w:color="000000"/>
              <w:right w:val="nil"/>
            </w:tcBorders>
            <w:shd w:val="clear" w:color="auto" w:fill="D9E1F3"/>
          </w:tcPr>
          <w:p w14:paraId="32D49AF6" w14:textId="77777777" w:rsidR="00CA4950" w:rsidRDefault="00D41755">
            <w:pPr>
              <w:pStyle w:val="TableParagraph"/>
              <w:spacing w:before="27" w:line="340" w:lineRule="atLeast"/>
              <w:ind w:left="189" w:right="193" w:hanging="56"/>
              <w:rPr>
                <w:sz w:val="28"/>
              </w:rPr>
            </w:pPr>
            <w:r>
              <w:rPr>
                <w:sz w:val="28"/>
              </w:rPr>
              <w:t>EP / HT</w:t>
            </w:r>
          </w:p>
        </w:tc>
        <w:tc>
          <w:tcPr>
            <w:tcW w:w="1417" w:type="dxa"/>
            <w:tcBorders>
              <w:top w:val="single" w:sz="18" w:space="0" w:color="000000"/>
              <w:left w:val="nil"/>
              <w:bottom w:val="single" w:sz="12" w:space="0" w:color="000000"/>
              <w:right w:val="single" w:sz="12" w:space="0" w:color="000000"/>
            </w:tcBorders>
            <w:shd w:val="clear" w:color="auto" w:fill="C1D0DD"/>
          </w:tcPr>
          <w:p w14:paraId="21499F3E" w14:textId="77777777" w:rsidR="00CA4950" w:rsidRDefault="004B66CF">
            <w:pPr>
              <w:pStyle w:val="TableParagraph"/>
              <w:spacing w:before="200"/>
              <w:ind w:left="454" w:right="465"/>
              <w:jc w:val="center"/>
              <w:rPr>
                <w:sz w:val="28"/>
              </w:rPr>
            </w:pPr>
            <w:r>
              <w:rPr>
                <w:sz w:val="28"/>
              </w:rPr>
              <w:t>LGB</w:t>
            </w:r>
          </w:p>
        </w:tc>
        <w:tc>
          <w:tcPr>
            <w:tcW w:w="1424" w:type="dxa"/>
            <w:tcBorders>
              <w:top w:val="single" w:sz="18" w:space="0" w:color="000000"/>
              <w:left w:val="single" w:sz="12" w:space="0" w:color="000000"/>
              <w:bottom w:val="single" w:sz="12" w:space="0" w:color="000000"/>
              <w:right w:val="single" w:sz="12" w:space="0" w:color="000000"/>
            </w:tcBorders>
            <w:shd w:val="clear" w:color="auto" w:fill="C1D0DD"/>
          </w:tcPr>
          <w:p w14:paraId="206ED921" w14:textId="77777777" w:rsidR="00CA4950" w:rsidRDefault="004B66CF">
            <w:pPr>
              <w:pStyle w:val="TableParagraph"/>
              <w:spacing w:before="200"/>
              <w:ind w:left="455" w:right="452"/>
              <w:jc w:val="center"/>
              <w:rPr>
                <w:sz w:val="28"/>
              </w:rPr>
            </w:pPr>
            <w:r>
              <w:rPr>
                <w:sz w:val="28"/>
              </w:rPr>
              <w:t>HoS</w:t>
            </w:r>
          </w:p>
        </w:tc>
      </w:tr>
      <w:tr w:rsidR="00CA4950" w14:paraId="031157E2" w14:textId="77777777">
        <w:trPr>
          <w:trHeight w:val="418"/>
        </w:trPr>
        <w:tc>
          <w:tcPr>
            <w:tcW w:w="1419" w:type="dxa"/>
            <w:vMerge w:val="restart"/>
            <w:tcBorders>
              <w:top w:val="nil"/>
              <w:left w:val="single" w:sz="12" w:space="0" w:color="000000"/>
              <w:right w:val="single" w:sz="12" w:space="0" w:color="000000"/>
            </w:tcBorders>
            <w:shd w:val="clear" w:color="auto" w:fill="E2EBDF"/>
          </w:tcPr>
          <w:p w14:paraId="44D846AB" w14:textId="77777777" w:rsidR="00CA4950" w:rsidRDefault="00CA4950">
            <w:pPr>
              <w:pStyle w:val="TableParagraph"/>
              <w:rPr>
                <w:rFonts w:ascii="Calibri"/>
                <w:sz w:val="28"/>
              </w:rPr>
            </w:pPr>
          </w:p>
          <w:p w14:paraId="381BE1E4" w14:textId="77777777" w:rsidR="00CA4950" w:rsidRDefault="00CA4950">
            <w:pPr>
              <w:pStyle w:val="TableParagraph"/>
              <w:spacing w:before="6"/>
              <w:rPr>
                <w:rFonts w:ascii="Calibri"/>
                <w:sz w:val="29"/>
              </w:rPr>
            </w:pPr>
          </w:p>
          <w:p w14:paraId="20B5C484" w14:textId="77777777" w:rsidR="00CA4950" w:rsidRDefault="004B66CF">
            <w:pPr>
              <w:pStyle w:val="TableParagraph"/>
              <w:ind w:left="107" w:right="306"/>
              <w:jc w:val="both"/>
              <w:rPr>
                <w:sz w:val="28"/>
              </w:rPr>
            </w:pPr>
            <w:r>
              <w:rPr>
                <w:color w:val="FFFFFF"/>
                <w:sz w:val="28"/>
              </w:rPr>
              <w:t>Ensuring financial probity</w:t>
            </w:r>
          </w:p>
        </w:tc>
        <w:tc>
          <w:tcPr>
            <w:tcW w:w="6348" w:type="dxa"/>
            <w:tcBorders>
              <w:left w:val="single" w:sz="12" w:space="0" w:color="000000"/>
              <w:bottom w:val="single" w:sz="12" w:space="0" w:color="000000"/>
              <w:right w:val="single" w:sz="12" w:space="0" w:color="000000"/>
            </w:tcBorders>
          </w:tcPr>
          <w:p w14:paraId="7840C9E0" w14:textId="77777777" w:rsidR="00CA4950" w:rsidRDefault="004B66CF">
            <w:pPr>
              <w:pStyle w:val="TableParagraph"/>
              <w:spacing w:before="15"/>
              <w:ind w:left="107"/>
            </w:pPr>
            <w:r>
              <w:t>Trust's scheme of financial delegation: establish and review</w:t>
            </w:r>
          </w:p>
        </w:tc>
        <w:tc>
          <w:tcPr>
            <w:tcW w:w="1445" w:type="dxa"/>
            <w:tcBorders>
              <w:top w:val="single" w:sz="12" w:space="0" w:color="000000"/>
              <w:left w:val="single" w:sz="12" w:space="0" w:color="000000"/>
              <w:bottom w:val="single" w:sz="12" w:space="0" w:color="000000"/>
              <w:right w:val="single" w:sz="12" w:space="0" w:color="000000"/>
            </w:tcBorders>
            <w:shd w:val="clear" w:color="auto" w:fill="F1F1F1"/>
          </w:tcPr>
          <w:p w14:paraId="688D92FB" w14:textId="77777777" w:rsidR="00CA4950" w:rsidRDefault="00CA4950">
            <w:pPr>
              <w:pStyle w:val="TableParagraph"/>
              <w:rPr>
                <w:rFonts w:ascii="Times New Roman"/>
              </w:rPr>
            </w:pPr>
          </w:p>
        </w:tc>
        <w:tc>
          <w:tcPr>
            <w:tcW w:w="1419" w:type="dxa"/>
            <w:tcBorders>
              <w:top w:val="single" w:sz="12" w:space="0" w:color="000000"/>
              <w:left w:val="single" w:sz="12" w:space="0" w:color="000000"/>
              <w:bottom w:val="single" w:sz="12" w:space="0" w:color="000000"/>
            </w:tcBorders>
          </w:tcPr>
          <w:p w14:paraId="1A4C83B9" w14:textId="77777777" w:rsidR="00CA4950" w:rsidRDefault="004B66CF">
            <w:pPr>
              <w:pStyle w:val="TableParagraph"/>
              <w:spacing w:before="47"/>
              <w:ind w:right="581"/>
              <w:jc w:val="right"/>
              <w:rPr>
                <w:rFonts w:ascii="Wingdings" w:hAnsi="Wingdings"/>
                <w:b/>
                <w:sz w:val="28"/>
              </w:rPr>
            </w:pPr>
            <w:r>
              <w:rPr>
                <w:rFonts w:ascii="Wingdings" w:hAnsi="Wingdings"/>
                <w:b/>
                <w:color w:val="2D74B5"/>
                <w:sz w:val="28"/>
              </w:rPr>
              <w:t></w:t>
            </w:r>
          </w:p>
        </w:tc>
        <w:tc>
          <w:tcPr>
            <w:tcW w:w="1419" w:type="dxa"/>
            <w:tcBorders>
              <w:top w:val="single" w:sz="12" w:space="0" w:color="000000"/>
              <w:bottom w:val="single" w:sz="12" w:space="0" w:color="000000"/>
            </w:tcBorders>
            <w:shd w:val="clear" w:color="auto" w:fill="C0E1EA"/>
          </w:tcPr>
          <w:p w14:paraId="04661033" w14:textId="77777777" w:rsidR="00CA4950" w:rsidRDefault="004B66CF">
            <w:pPr>
              <w:pStyle w:val="TableParagraph"/>
              <w:spacing w:before="32"/>
              <w:ind w:left="568"/>
              <w:rPr>
                <w:sz w:val="28"/>
              </w:rPr>
            </w:pPr>
            <w:r>
              <w:rPr>
                <w:color w:val="2D74B5"/>
                <w:sz w:val="28"/>
              </w:rPr>
              <w:t>&lt;A</w:t>
            </w:r>
          </w:p>
        </w:tc>
        <w:tc>
          <w:tcPr>
            <w:tcW w:w="1417" w:type="dxa"/>
            <w:tcBorders>
              <w:top w:val="single" w:sz="12" w:space="0" w:color="000000"/>
              <w:bottom w:val="single" w:sz="12" w:space="0" w:color="000000"/>
            </w:tcBorders>
            <w:shd w:val="clear" w:color="auto" w:fill="8495AF"/>
          </w:tcPr>
          <w:p w14:paraId="5A882CA6" w14:textId="77777777" w:rsidR="00CA4950" w:rsidRDefault="00CA4950">
            <w:pPr>
              <w:pStyle w:val="TableParagraph"/>
              <w:rPr>
                <w:rFonts w:ascii="Times New Roman"/>
              </w:rPr>
            </w:pPr>
          </w:p>
        </w:tc>
        <w:tc>
          <w:tcPr>
            <w:tcW w:w="1424" w:type="dxa"/>
            <w:tcBorders>
              <w:top w:val="single" w:sz="12" w:space="0" w:color="000000"/>
              <w:bottom w:val="single" w:sz="12" w:space="0" w:color="000000"/>
              <w:right w:val="single" w:sz="12" w:space="0" w:color="000000"/>
            </w:tcBorders>
            <w:shd w:val="clear" w:color="auto" w:fill="8495AF"/>
          </w:tcPr>
          <w:p w14:paraId="3525B805" w14:textId="77777777" w:rsidR="00CA4950" w:rsidRDefault="00CA4950">
            <w:pPr>
              <w:pStyle w:val="TableParagraph"/>
              <w:rPr>
                <w:rFonts w:ascii="Times New Roman"/>
              </w:rPr>
            </w:pPr>
          </w:p>
        </w:tc>
      </w:tr>
      <w:tr w:rsidR="00CA4950" w14:paraId="051E70E9" w14:textId="77777777">
        <w:trPr>
          <w:trHeight w:val="409"/>
        </w:trPr>
        <w:tc>
          <w:tcPr>
            <w:tcW w:w="1419" w:type="dxa"/>
            <w:vMerge/>
            <w:tcBorders>
              <w:top w:val="nil"/>
              <w:left w:val="single" w:sz="12" w:space="0" w:color="000000"/>
              <w:right w:val="single" w:sz="12" w:space="0" w:color="000000"/>
            </w:tcBorders>
            <w:shd w:val="clear" w:color="auto" w:fill="E2EBDF"/>
          </w:tcPr>
          <w:p w14:paraId="4B653831" w14:textId="77777777" w:rsidR="00CA4950" w:rsidRDefault="00CA4950">
            <w:pPr>
              <w:rPr>
                <w:sz w:val="2"/>
                <w:szCs w:val="2"/>
              </w:rPr>
            </w:pPr>
          </w:p>
        </w:tc>
        <w:tc>
          <w:tcPr>
            <w:tcW w:w="6348" w:type="dxa"/>
            <w:tcBorders>
              <w:top w:val="single" w:sz="12" w:space="0" w:color="000000"/>
              <w:left w:val="single" w:sz="12" w:space="0" w:color="000000"/>
              <w:bottom w:val="single" w:sz="12" w:space="0" w:color="000000"/>
              <w:right w:val="single" w:sz="12" w:space="0" w:color="000000"/>
            </w:tcBorders>
          </w:tcPr>
          <w:p w14:paraId="05298766" w14:textId="77777777" w:rsidR="00CA4950" w:rsidRDefault="004B66CF">
            <w:pPr>
              <w:pStyle w:val="TableParagraph"/>
              <w:spacing w:before="6"/>
              <w:ind w:left="107"/>
            </w:pPr>
            <w:r>
              <w:t>School's scheme of financial delegation: establish and review</w:t>
            </w:r>
          </w:p>
        </w:tc>
        <w:tc>
          <w:tcPr>
            <w:tcW w:w="1445" w:type="dxa"/>
            <w:tcBorders>
              <w:top w:val="single" w:sz="12" w:space="0" w:color="000000"/>
              <w:left w:val="single" w:sz="12" w:space="0" w:color="000000"/>
              <w:bottom w:val="single" w:sz="12" w:space="0" w:color="000000"/>
              <w:right w:val="single" w:sz="12" w:space="0" w:color="000000"/>
            </w:tcBorders>
            <w:shd w:val="clear" w:color="auto" w:fill="F1F1F1"/>
          </w:tcPr>
          <w:p w14:paraId="253C0522" w14:textId="77777777" w:rsidR="00CA4950" w:rsidRDefault="00CA4950">
            <w:pPr>
              <w:pStyle w:val="TableParagraph"/>
              <w:rPr>
                <w:rFonts w:ascii="Times New Roman"/>
              </w:rPr>
            </w:pPr>
          </w:p>
        </w:tc>
        <w:tc>
          <w:tcPr>
            <w:tcW w:w="1419" w:type="dxa"/>
            <w:tcBorders>
              <w:top w:val="single" w:sz="12" w:space="0" w:color="000000"/>
              <w:left w:val="single" w:sz="12" w:space="0" w:color="000000"/>
              <w:bottom w:val="single" w:sz="12" w:space="0" w:color="000000"/>
            </w:tcBorders>
          </w:tcPr>
          <w:p w14:paraId="0A9DC238" w14:textId="77777777" w:rsidR="00CA4950" w:rsidRDefault="004B66CF">
            <w:pPr>
              <w:pStyle w:val="TableParagraph"/>
              <w:spacing w:before="38"/>
              <w:ind w:right="581"/>
              <w:jc w:val="right"/>
              <w:rPr>
                <w:rFonts w:ascii="Wingdings" w:hAnsi="Wingdings"/>
                <w:b/>
                <w:sz w:val="28"/>
              </w:rPr>
            </w:pPr>
            <w:r>
              <w:rPr>
                <w:rFonts w:ascii="Wingdings" w:hAnsi="Wingdings"/>
                <w:b/>
                <w:color w:val="2D74B5"/>
                <w:sz w:val="28"/>
              </w:rPr>
              <w:t></w:t>
            </w:r>
          </w:p>
        </w:tc>
        <w:tc>
          <w:tcPr>
            <w:tcW w:w="1419" w:type="dxa"/>
            <w:tcBorders>
              <w:top w:val="single" w:sz="12" w:space="0" w:color="000000"/>
              <w:bottom w:val="single" w:sz="12" w:space="0" w:color="000000"/>
            </w:tcBorders>
            <w:shd w:val="clear" w:color="auto" w:fill="C0E1EA"/>
          </w:tcPr>
          <w:p w14:paraId="6130A227" w14:textId="77777777" w:rsidR="00CA4950" w:rsidRDefault="004B66CF">
            <w:pPr>
              <w:pStyle w:val="TableParagraph"/>
              <w:spacing w:before="25"/>
              <w:ind w:left="568"/>
              <w:rPr>
                <w:sz w:val="28"/>
              </w:rPr>
            </w:pPr>
            <w:r>
              <w:rPr>
                <w:color w:val="2D74B5"/>
                <w:sz w:val="28"/>
              </w:rPr>
              <w:t>&lt;A</w:t>
            </w:r>
          </w:p>
        </w:tc>
        <w:tc>
          <w:tcPr>
            <w:tcW w:w="1417" w:type="dxa"/>
            <w:tcBorders>
              <w:top w:val="single" w:sz="12" w:space="0" w:color="000000"/>
              <w:bottom w:val="single" w:sz="12" w:space="0" w:color="000000"/>
            </w:tcBorders>
            <w:shd w:val="clear" w:color="auto" w:fill="8495AF"/>
          </w:tcPr>
          <w:p w14:paraId="21C99AC5" w14:textId="77777777" w:rsidR="00CA4950" w:rsidRDefault="00CA4950">
            <w:pPr>
              <w:pStyle w:val="TableParagraph"/>
              <w:rPr>
                <w:rFonts w:ascii="Times New Roman"/>
              </w:rPr>
            </w:pPr>
          </w:p>
        </w:tc>
        <w:tc>
          <w:tcPr>
            <w:tcW w:w="1424" w:type="dxa"/>
            <w:tcBorders>
              <w:top w:val="single" w:sz="12" w:space="0" w:color="000000"/>
              <w:bottom w:val="single" w:sz="12" w:space="0" w:color="000000"/>
              <w:right w:val="single" w:sz="12" w:space="0" w:color="000000"/>
            </w:tcBorders>
            <w:shd w:val="clear" w:color="auto" w:fill="8495AF"/>
          </w:tcPr>
          <w:p w14:paraId="4E4340EC" w14:textId="77777777" w:rsidR="00CA4950" w:rsidRDefault="00CA4950">
            <w:pPr>
              <w:pStyle w:val="TableParagraph"/>
              <w:rPr>
                <w:rFonts w:ascii="Times New Roman"/>
              </w:rPr>
            </w:pPr>
          </w:p>
        </w:tc>
      </w:tr>
      <w:tr w:rsidR="00CA4950" w14:paraId="41E71BDE" w14:textId="77777777">
        <w:trPr>
          <w:trHeight w:val="411"/>
        </w:trPr>
        <w:tc>
          <w:tcPr>
            <w:tcW w:w="1419" w:type="dxa"/>
            <w:vMerge/>
            <w:tcBorders>
              <w:top w:val="nil"/>
              <w:left w:val="single" w:sz="12" w:space="0" w:color="000000"/>
              <w:right w:val="single" w:sz="12" w:space="0" w:color="000000"/>
            </w:tcBorders>
            <w:shd w:val="clear" w:color="auto" w:fill="E2EBDF"/>
          </w:tcPr>
          <w:p w14:paraId="7BDE3F95" w14:textId="77777777" w:rsidR="00CA4950" w:rsidRDefault="00CA4950">
            <w:pPr>
              <w:rPr>
                <w:sz w:val="2"/>
                <w:szCs w:val="2"/>
              </w:rPr>
            </w:pPr>
          </w:p>
        </w:tc>
        <w:tc>
          <w:tcPr>
            <w:tcW w:w="6348" w:type="dxa"/>
            <w:tcBorders>
              <w:top w:val="single" w:sz="12" w:space="0" w:color="000000"/>
              <w:left w:val="single" w:sz="12" w:space="0" w:color="000000"/>
              <w:bottom w:val="single" w:sz="12" w:space="0" w:color="000000"/>
              <w:right w:val="single" w:sz="12" w:space="0" w:color="000000"/>
            </w:tcBorders>
          </w:tcPr>
          <w:p w14:paraId="183A2607" w14:textId="77777777" w:rsidR="00CA4950" w:rsidRDefault="004B66CF">
            <w:pPr>
              <w:pStyle w:val="TableParagraph"/>
              <w:spacing w:before="6"/>
              <w:ind w:left="107"/>
            </w:pPr>
            <w:r>
              <w:t>External auditors' report: receive and respond</w:t>
            </w:r>
          </w:p>
        </w:tc>
        <w:tc>
          <w:tcPr>
            <w:tcW w:w="1445" w:type="dxa"/>
            <w:tcBorders>
              <w:top w:val="single" w:sz="12" w:space="0" w:color="000000"/>
              <w:left w:val="single" w:sz="12" w:space="0" w:color="000000"/>
              <w:bottom w:val="single" w:sz="12" w:space="0" w:color="000000"/>
              <w:right w:val="single" w:sz="12" w:space="0" w:color="000000"/>
            </w:tcBorders>
            <w:shd w:val="clear" w:color="auto" w:fill="F1F1F1"/>
          </w:tcPr>
          <w:p w14:paraId="09D1876E" w14:textId="77777777" w:rsidR="00CA4950" w:rsidRDefault="00CA4950">
            <w:pPr>
              <w:pStyle w:val="TableParagraph"/>
              <w:spacing w:before="38"/>
              <w:ind w:left="49"/>
              <w:jc w:val="center"/>
              <w:rPr>
                <w:rFonts w:ascii="Wingdings" w:hAnsi="Wingdings"/>
                <w:b/>
                <w:sz w:val="28"/>
              </w:rPr>
            </w:pPr>
          </w:p>
        </w:tc>
        <w:tc>
          <w:tcPr>
            <w:tcW w:w="1419" w:type="dxa"/>
            <w:tcBorders>
              <w:top w:val="single" w:sz="12" w:space="0" w:color="000000"/>
              <w:left w:val="single" w:sz="12" w:space="0" w:color="000000"/>
              <w:bottom w:val="single" w:sz="12" w:space="0" w:color="000000"/>
            </w:tcBorders>
          </w:tcPr>
          <w:p w14:paraId="464532DE" w14:textId="77777777" w:rsidR="00CA4950" w:rsidRDefault="004B66CF">
            <w:pPr>
              <w:pStyle w:val="TableParagraph"/>
              <w:spacing w:before="38"/>
              <w:ind w:right="581"/>
              <w:jc w:val="right"/>
              <w:rPr>
                <w:rFonts w:ascii="Wingdings" w:hAnsi="Wingdings"/>
                <w:b/>
                <w:sz w:val="28"/>
              </w:rPr>
            </w:pPr>
            <w:r>
              <w:rPr>
                <w:rFonts w:ascii="Wingdings" w:hAnsi="Wingdings"/>
                <w:b/>
                <w:color w:val="2D74B5"/>
                <w:sz w:val="28"/>
              </w:rPr>
              <w:t></w:t>
            </w:r>
          </w:p>
        </w:tc>
        <w:tc>
          <w:tcPr>
            <w:tcW w:w="1419" w:type="dxa"/>
            <w:tcBorders>
              <w:top w:val="single" w:sz="12" w:space="0" w:color="000000"/>
              <w:bottom w:val="single" w:sz="12" w:space="0" w:color="000000"/>
            </w:tcBorders>
            <w:shd w:val="clear" w:color="auto" w:fill="C0E1EA"/>
          </w:tcPr>
          <w:p w14:paraId="67BD596B" w14:textId="77777777" w:rsidR="00CA4950" w:rsidRDefault="004B66CF">
            <w:pPr>
              <w:pStyle w:val="TableParagraph"/>
              <w:spacing w:before="25"/>
              <w:ind w:left="568"/>
              <w:rPr>
                <w:sz w:val="28"/>
              </w:rPr>
            </w:pPr>
            <w:r>
              <w:rPr>
                <w:color w:val="2D74B5"/>
                <w:sz w:val="28"/>
              </w:rPr>
              <w:t>&lt;A</w:t>
            </w:r>
          </w:p>
        </w:tc>
        <w:tc>
          <w:tcPr>
            <w:tcW w:w="1417" w:type="dxa"/>
            <w:tcBorders>
              <w:top w:val="single" w:sz="12" w:space="0" w:color="000000"/>
              <w:bottom w:val="single" w:sz="12" w:space="0" w:color="000000"/>
            </w:tcBorders>
            <w:shd w:val="clear" w:color="auto" w:fill="EFF8F9"/>
          </w:tcPr>
          <w:p w14:paraId="661C57DA" w14:textId="77777777" w:rsidR="00CA4950" w:rsidRDefault="00CA4950">
            <w:pPr>
              <w:pStyle w:val="TableParagraph"/>
              <w:rPr>
                <w:rFonts w:ascii="Times New Roman"/>
              </w:rPr>
            </w:pPr>
          </w:p>
        </w:tc>
        <w:tc>
          <w:tcPr>
            <w:tcW w:w="1424" w:type="dxa"/>
            <w:tcBorders>
              <w:top w:val="single" w:sz="12" w:space="0" w:color="000000"/>
              <w:bottom w:val="single" w:sz="12" w:space="0" w:color="000000"/>
              <w:right w:val="single" w:sz="12" w:space="0" w:color="000000"/>
            </w:tcBorders>
            <w:shd w:val="clear" w:color="auto" w:fill="EFF8F9"/>
          </w:tcPr>
          <w:p w14:paraId="68633B4E" w14:textId="77777777" w:rsidR="00CA4950" w:rsidRDefault="004B66CF">
            <w:pPr>
              <w:pStyle w:val="TableParagraph"/>
              <w:spacing w:before="25"/>
              <w:ind w:left="33"/>
              <w:jc w:val="center"/>
              <w:rPr>
                <w:sz w:val="28"/>
              </w:rPr>
            </w:pPr>
            <w:r>
              <w:rPr>
                <w:color w:val="FD31FD"/>
                <w:sz w:val="28"/>
              </w:rPr>
              <w:t>A</w:t>
            </w:r>
          </w:p>
        </w:tc>
      </w:tr>
      <w:tr w:rsidR="00CA4950" w14:paraId="66340E1E" w14:textId="77777777">
        <w:trPr>
          <w:trHeight w:val="409"/>
        </w:trPr>
        <w:tc>
          <w:tcPr>
            <w:tcW w:w="1419" w:type="dxa"/>
            <w:vMerge/>
            <w:tcBorders>
              <w:top w:val="nil"/>
              <w:left w:val="single" w:sz="12" w:space="0" w:color="000000"/>
              <w:right w:val="single" w:sz="12" w:space="0" w:color="000000"/>
            </w:tcBorders>
            <w:shd w:val="clear" w:color="auto" w:fill="E2EBDF"/>
          </w:tcPr>
          <w:p w14:paraId="5A24E924" w14:textId="77777777" w:rsidR="00CA4950" w:rsidRDefault="00CA4950">
            <w:pPr>
              <w:rPr>
                <w:sz w:val="2"/>
                <w:szCs w:val="2"/>
              </w:rPr>
            </w:pPr>
          </w:p>
        </w:tc>
        <w:tc>
          <w:tcPr>
            <w:tcW w:w="6348" w:type="dxa"/>
            <w:tcBorders>
              <w:top w:val="single" w:sz="12" w:space="0" w:color="000000"/>
              <w:left w:val="single" w:sz="12" w:space="0" w:color="000000"/>
              <w:bottom w:val="single" w:sz="12" w:space="0" w:color="000000"/>
              <w:right w:val="single" w:sz="12" w:space="0" w:color="000000"/>
            </w:tcBorders>
          </w:tcPr>
          <w:p w14:paraId="5510ED95" w14:textId="77777777" w:rsidR="00CA4950" w:rsidRDefault="004B66CF">
            <w:pPr>
              <w:pStyle w:val="TableParagraph"/>
              <w:spacing w:before="6"/>
              <w:ind w:left="107"/>
            </w:pPr>
            <w:r>
              <w:t>EP pay award: agree</w:t>
            </w:r>
          </w:p>
        </w:tc>
        <w:tc>
          <w:tcPr>
            <w:tcW w:w="1445" w:type="dxa"/>
            <w:tcBorders>
              <w:top w:val="single" w:sz="12" w:space="0" w:color="000000"/>
              <w:left w:val="single" w:sz="12" w:space="0" w:color="000000"/>
              <w:bottom w:val="single" w:sz="12" w:space="0" w:color="000000"/>
              <w:right w:val="single" w:sz="12" w:space="0" w:color="000000"/>
            </w:tcBorders>
            <w:shd w:val="clear" w:color="auto" w:fill="F1F1F1"/>
          </w:tcPr>
          <w:p w14:paraId="05774F5D" w14:textId="77777777" w:rsidR="00CA4950" w:rsidRDefault="00CA4950">
            <w:pPr>
              <w:pStyle w:val="TableParagraph"/>
              <w:rPr>
                <w:rFonts w:ascii="Times New Roman"/>
              </w:rPr>
            </w:pPr>
          </w:p>
        </w:tc>
        <w:tc>
          <w:tcPr>
            <w:tcW w:w="1419" w:type="dxa"/>
            <w:tcBorders>
              <w:top w:val="single" w:sz="12" w:space="0" w:color="000000"/>
              <w:left w:val="single" w:sz="12" w:space="0" w:color="000000"/>
              <w:bottom w:val="single" w:sz="12" w:space="0" w:color="000000"/>
            </w:tcBorders>
          </w:tcPr>
          <w:p w14:paraId="4D2C5B48" w14:textId="77777777" w:rsidR="00CA4950" w:rsidRDefault="004B66CF">
            <w:pPr>
              <w:pStyle w:val="TableParagraph"/>
              <w:spacing w:before="38"/>
              <w:ind w:right="581"/>
              <w:jc w:val="right"/>
              <w:rPr>
                <w:rFonts w:ascii="Wingdings" w:hAnsi="Wingdings"/>
                <w:b/>
                <w:sz w:val="28"/>
              </w:rPr>
            </w:pPr>
            <w:r>
              <w:rPr>
                <w:rFonts w:ascii="Wingdings" w:hAnsi="Wingdings"/>
                <w:b/>
                <w:color w:val="2D74B5"/>
                <w:sz w:val="28"/>
              </w:rPr>
              <w:t></w:t>
            </w:r>
          </w:p>
        </w:tc>
        <w:tc>
          <w:tcPr>
            <w:tcW w:w="1419" w:type="dxa"/>
            <w:tcBorders>
              <w:top w:val="single" w:sz="12" w:space="0" w:color="000000"/>
              <w:bottom w:val="single" w:sz="12" w:space="0" w:color="000000"/>
            </w:tcBorders>
            <w:shd w:val="clear" w:color="auto" w:fill="C0E1EA"/>
          </w:tcPr>
          <w:p w14:paraId="39B6B159" w14:textId="77777777" w:rsidR="00CA4950" w:rsidRDefault="00CA4950">
            <w:pPr>
              <w:pStyle w:val="TableParagraph"/>
              <w:rPr>
                <w:rFonts w:ascii="Times New Roman"/>
              </w:rPr>
            </w:pPr>
          </w:p>
        </w:tc>
        <w:tc>
          <w:tcPr>
            <w:tcW w:w="1417" w:type="dxa"/>
            <w:tcBorders>
              <w:top w:val="single" w:sz="12" w:space="0" w:color="000000"/>
              <w:bottom w:val="single" w:sz="12" w:space="0" w:color="000000"/>
            </w:tcBorders>
            <w:shd w:val="clear" w:color="auto" w:fill="8495AF"/>
          </w:tcPr>
          <w:p w14:paraId="30BE7528" w14:textId="77777777" w:rsidR="00CA4950" w:rsidRDefault="00CA4950">
            <w:pPr>
              <w:pStyle w:val="TableParagraph"/>
              <w:rPr>
                <w:rFonts w:ascii="Times New Roman"/>
              </w:rPr>
            </w:pPr>
          </w:p>
        </w:tc>
        <w:tc>
          <w:tcPr>
            <w:tcW w:w="1424" w:type="dxa"/>
            <w:tcBorders>
              <w:top w:val="single" w:sz="12" w:space="0" w:color="000000"/>
              <w:bottom w:val="single" w:sz="12" w:space="0" w:color="000000"/>
              <w:right w:val="single" w:sz="12" w:space="0" w:color="000000"/>
            </w:tcBorders>
            <w:shd w:val="clear" w:color="auto" w:fill="8495AF"/>
          </w:tcPr>
          <w:p w14:paraId="15A1407F" w14:textId="77777777" w:rsidR="00CA4950" w:rsidRDefault="00CA4950">
            <w:pPr>
              <w:pStyle w:val="TableParagraph"/>
              <w:rPr>
                <w:rFonts w:ascii="Times New Roman"/>
              </w:rPr>
            </w:pPr>
          </w:p>
        </w:tc>
      </w:tr>
      <w:tr w:rsidR="00CA4950" w14:paraId="0F3F324E" w14:textId="77777777" w:rsidTr="001358CD">
        <w:trPr>
          <w:trHeight w:val="409"/>
        </w:trPr>
        <w:tc>
          <w:tcPr>
            <w:tcW w:w="1419" w:type="dxa"/>
            <w:vMerge/>
            <w:tcBorders>
              <w:top w:val="nil"/>
              <w:left w:val="single" w:sz="12" w:space="0" w:color="000000"/>
              <w:right w:val="single" w:sz="12" w:space="0" w:color="000000"/>
            </w:tcBorders>
            <w:shd w:val="clear" w:color="auto" w:fill="E2EBDF"/>
          </w:tcPr>
          <w:p w14:paraId="760E87C3" w14:textId="77777777" w:rsidR="00CA4950" w:rsidRDefault="00CA4950">
            <w:pPr>
              <w:rPr>
                <w:sz w:val="2"/>
                <w:szCs w:val="2"/>
              </w:rPr>
            </w:pPr>
          </w:p>
        </w:tc>
        <w:tc>
          <w:tcPr>
            <w:tcW w:w="6348" w:type="dxa"/>
            <w:tcBorders>
              <w:top w:val="single" w:sz="12" w:space="0" w:color="000000"/>
              <w:left w:val="single" w:sz="12" w:space="0" w:color="000000"/>
              <w:bottom w:val="single" w:sz="12" w:space="0" w:color="000000"/>
              <w:right w:val="single" w:sz="12" w:space="0" w:color="000000"/>
            </w:tcBorders>
          </w:tcPr>
          <w:p w14:paraId="267B2F24" w14:textId="77777777" w:rsidR="00CA4950" w:rsidRDefault="004B66CF">
            <w:pPr>
              <w:pStyle w:val="TableParagraph"/>
              <w:spacing w:before="6"/>
              <w:ind w:left="107"/>
            </w:pPr>
            <w:r>
              <w:t>Head of School pay award: agree</w:t>
            </w:r>
          </w:p>
        </w:tc>
        <w:tc>
          <w:tcPr>
            <w:tcW w:w="1445" w:type="dxa"/>
            <w:tcBorders>
              <w:top w:val="single" w:sz="12" w:space="0" w:color="000000"/>
              <w:left w:val="single" w:sz="12" w:space="0" w:color="000000"/>
              <w:bottom w:val="single" w:sz="12" w:space="0" w:color="000000"/>
              <w:right w:val="single" w:sz="12" w:space="0" w:color="000000"/>
            </w:tcBorders>
            <w:shd w:val="clear" w:color="auto" w:fill="F1F1F1"/>
          </w:tcPr>
          <w:p w14:paraId="5ECC2FC0" w14:textId="77777777" w:rsidR="00CA4950" w:rsidRDefault="00CA4950">
            <w:pPr>
              <w:pStyle w:val="TableParagraph"/>
              <w:rPr>
                <w:rFonts w:ascii="Times New Roman"/>
              </w:rPr>
            </w:pPr>
          </w:p>
        </w:tc>
        <w:tc>
          <w:tcPr>
            <w:tcW w:w="1419" w:type="dxa"/>
            <w:tcBorders>
              <w:top w:val="single" w:sz="12" w:space="0" w:color="000000"/>
              <w:left w:val="single" w:sz="12" w:space="0" w:color="000000"/>
              <w:bottom w:val="single" w:sz="12" w:space="0" w:color="000000"/>
            </w:tcBorders>
          </w:tcPr>
          <w:p w14:paraId="5A50B104" w14:textId="77777777" w:rsidR="00CA4950" w:rsidRDefault="004B66CF">
            <w:pPr>
              <w:pStyle w:val="TableParagraph"/>
              <w:spacing w:before="38"/>
              <w:ind w:right="581"/>
              <w:jc w:val="right"/>
              <w:rPr>
                <w:rFonts w:ascii="Wingdings" w:hAnsi="Wingdings"/>
                <w:b/>
                <w:sz w:val="28"/>
              </w:rPr>
            </w:pPr>
            <w:r>
              <w:rPr>
                <w:rFonts w:ascii="Wingdings" w:hAnsi="Wingdings"/>
                <w:b/>
                <w:color w:val="2D74B5"/>
                <w:sz w:val="28"/>
              </w:rPr>
              <w:t></w:t>
            </w:r>
          </w:p>
        </w:tc>
        <w:tc>
          <w:tcPr>
            <w:tcW w:w="1419" w:type="dxa"/>
            <w:tcBorders>
              <w:top w:val="single" w:sz="12" w:space="0" w:color="000000"/>
              <w:bottom w:val="single" w:sz="12" w:space="0" w:color="000000"/>
            </w:tcBorders>
            <w:shd w:val="clear" w:color="auto" w:fill="C0E1EA"/>
          </w:tcPr>
          <w:p w14:paraId="64A3BF3E" w14:textId="77777777" w:rsidR="00CA4950" w:rsidRDefault="004B66CF">
            <w:pPr>
              <w:pStyle w:val="TableParagraph"/>
              <w:spacing w:before="23"/>
              <w:ind w:left="568"/>
              <w:rPr>
                <w:sz w:val="28"/>
              </w:rPr>
            </w:pPr>
            <w:r>
              <w:rPr>
                <w:color w:val="2D74B5"/>
                <w:sz w:val="28"/>
              </w:rPr>
              <w:t>&lt;A</w:t>
            </w:r>
          </w:p>
        </w:tc>
        <w:tc>
          <w:tcPr>
            <w:tcW w:w="1417" w:type="dxa"/>
            <w:tcBorders>
              <w:top w:val="single" w:sz="12" w:space="0" w:color="000000"/>
              <w:bottom w:val="single" w:sz="12" w:space="0" w:color="000000"/>
            </w:tcBorders>
            <w:shd w:val="clear" w:color="auto" w:fill="EFF8F9"/>
            <w:vAlign w:val="center"/>
          </w:tcPr>
          <w:p w14:paraId="78EC90BA" w14:textId="77777777" w:rsidR="00CA4950" w:rsidRDefault="001358CD" w:rsidP="001358CD">
            <w:pPr>
              <w:pStyle w:val="TableParagraph"/>
              <w:jc w:val="center"/>
              <w:rPr>
                <w:rFonts w:ascii="Times New Roman"/>
              </w:rPr>
            </w:pPr>
            <w:r>
              <w:rPr>
                <w:rFonts w:ascii="Wingdings" w:hAnsi="Wingdings"/>
                <w:b/>
                <w:color w:val="FD31FD"/>
                <w:sz w:val="28"/>
              </w:rPr>
              <w:t></w:t>
            </w:r>
          </w:p>
        </w:tc>
        <w:tc>
          <w:tcPr>
            <w:tcW w:w="1424" w:type="dxa"/>
            <w:tcBorders>
              <w:top w:val="single" w:sz="12" w:space="0" w:color="000000"/>
              <w:bottom w:val="single" w:sz="12" w:space="0" w:color="000000"/>
              <w:right w:val="single" w:sz="12" w:space="0" w:color="000000"/>
            </w:tcBorders>
            <w:shd w:val="clear" w:color="auto" w:fill="EFF8F9"/>
          </w:tcPr>
          <w:p w14:paraId="26791C4B" w14:textId="77777777" w:rsidR="00CA4950" w:rsidRDefault="00CA4950">
            <w:pPr>
              <w:pStyle w:val="TableParagraph"/>
              <w:rPr>
                <w:rFonts w:ascii="Times New Roman"/>
              </w:rPr>
            </w:pPr>
          </w:p>
        </w:tc>
      </w:tr>
      <w:tr w:rsidR="00CA4950" w14:paraId="100001FB" w14:textId="77777777">
        <w:trPr>
          <w:trHeight w:val="409"/>
        </w:trPr>
        <w:tc>
          <w:tcPr>
            <w:tcW w:w="1419" w:type="dxa"/>
            <w:vMerge/>
            <w:tcBorders>
              <w:top w:val="nil"/>
              <w:left w:val="single" w:sz="12" w:space="0" w:color="000000"/>
              <w:right w:val="single" w:sz="12" w:space="0" w:color="000000"/>
            </w:tcBorders>
            <w:shd w:val="clear" w:color="auto" w:fill="E2EBDF"/>
          </w:tcPr>
          <w:p w14:paraId="067991A3" w14:textId="77777777" w:rsidR="00CA4950" w:rsidRDefault="00CA4950">
            <w:pPr>
              <w:rPr>
                <w:sz w:val="2"/>
                <w:szCs w:val="2"/>
              </w:rPr>
            </w:pPr>
          </w:p>
        </w:tc>
        <w:tc>
          <w:tcPr>
            <w:tcW w:w="6348" w:type="dxa"/>
            <w:tcBorders>
              <w:top w:val="single" w:sz="12" w:space="0" w:color="000000"/>
              <w:left w:val="single" w:sz="12" w:space="0" w:color="000000"/>
              <w:bottom w:val="single" w:sz="12" w:space="0" w:color="000000"/>
              <w:right w:val="single" w:sz="12" w:space="0" w:color="000000"/>
            </w:tcBorders>
          </w:tcPr>
          <w:p w14:paraId="00D4CFA5" w14:textId="77777777" w:rsidR="00CA4950" w:rsidRDefault="004B66CF">
            <w:pPr>
              <w:pStyle w:val="TableParagraph"/>
              <w:spacing w:before="6"/>
              <w:ind w:left="107"/>
            </w:pPr>
            <w:r>
              <w:t>Staff appraisal procedure and pay progression: monitor and agree</w:t>
            </w:r>
          </w:p>
        </w:tc>
        <w:tc>
          <w:tcPr>
            <w:tcW w:w="1445" w:type="dxa"/>
            <w:tcBorders>
              <w:top w:val="single" w:sz="12" w:space="0" w:color="000000"/>
              <w:left w:val="single" w:sz="12" w:space="0" w:color="000000"/>
              <w:bottom w:val="single" w:sz="12" w:space="0" w:color="000000"/>
              <w:right w:val="single" w:sz="12" w:space="0" w:color="000000"/>
            </w:tcBorders>
            <w:shd w:val="clear" w:color="auto" w:fill="F1F1F1"/>
          </w:tcPr>
          <w:p w14:paraId="7F2E8D9B" w14:textId="77777777" w:rsidR="00CA4950" w:rsidRDefault="00CA4950">
            <w:pPr>
              <w:pStyle w:val="TableParagraph"/>
              <w:rPr>
                <w:rFonts w:ascii="Times New Roman"/>
              </w:rPr>
            </w:pPr>
          </w:p>
        </w:tc>
        <w:tc>
          <w:tcPr>
            <w:tcW w:w="1419" w:type="dxa"/>
            <w:tcBorders>
              <w:top w:val="single" w:sz="12" w:space="0" w:color="000000"/>
              <w:left w:val="single" w:sz="12" w:space="0" w:color="000000"/>
              <w:bottom w:val="single" w:sz="12" w:space="0" w:color="000000"/>
            </w:tcBorders>
          </w:tcPr>
          <w:p w14:paraId="37FB7B01" w14:textId="77777777" w:rsidR="00CA4950" w:rsidRDefault="004B66CF">
            <w:pPr>
              <w:pStyle w:val="TableParagraph"/>
              <w:spacing w:before="38"/>
              <w:ind w:right="581"/>
              <w:jc w:val="right"/>
              <w:rPr>
                <w:rFonts w:ascii="Wingdings" w:hAnsi="Wingdings"/>
                <w:b/>
                <w:sz w:val="28"/>
              </w:rPr>
            </w:pPr>
            <w:r>
              <w:rPr>
                <w:rFonts w:ascii="Wingdings" w:hAnsi="Wingdings"/>
                <w:b/>
                <w:color w:val="2D74B5"/>
                <w:sz w:val="28"/>
              </w:rPr>
              <w:t></w:t>
            </w:r>
          </w:p>
        </w:tc>
        <w:tc>
          <w:tcPr>
            <w:tcW w:w="1419" w:type="dxa"/>
            <w:tcBorders>
              <w:top w:val="single" w:sz="12" w:space="0" w:color="000000"/>
              <w:bottom w:val="single" w:sz="12" w:space="0" w:color="000000"/>
            </w:tcBorders>
            <w:shd w:val="clear" w:color="auto" w:fill="C0E1EA"/>
          </w:tcPr>
          <w:p w14:paraId="45AAB8F1" w14:textId="77777777" w:rsidR="00CA4950" w:rsidRDefault="004B66CF">
            <w:pPr>
              <w:pStyle w:val="TableParagraph"/>
              <w:spacing w:before="25"/>
              <w:ind w:left="568"/>
              <w:rPr>
                <w:sz w:val="28"/>
              </w:rPr>
            </w:pPr>
            <w:r>
              <w:rPr>
                <w:color w:val="FD31FD"/>
                <w:sz w:val="28"/>
              </w:rPr>
              <w:t>A&gt;</w:t>
            </w:r>
          </w:p>
        </w:tc>
        <w:tc>
          <w:tcPr>
            <w:tcW w:w="1417" w:type="dxa"/>
            <w:tcBorders>
              <w:top w:val="single" w:sz="12" w:space="0" w:color="000000"/>
              <w:bottom w:val="single" w:sz="12" w:space="0" w:color="000000"/>
            </w:tcBorders>
            <w:shd w:val="clear" w:color="auto" w:fill="EFF8F9"/>
          </w:tcPr>
          <w:p w14:paraId="4185DEC0" w14:textId="77777777" w:rsidR="00CA4950" w:rsidRDefault="004B66CF">
            <w:pPr>
              <w:pStyle w:val="TableParagraph"/>
              <w:spacing w:before="38"/>
              <w:ind w:left="22"/>
              <w:jc w:val="center"/>
              <w:rPr>
                <w:rFonts w:ascii="Wingdings" w:hAnsi="Wingdings"/>
                <w:b/>
                <w:sz w:val="28"/>
              </w:rPr>
            </w:pPr>
            <w:r>
              <w:rPr>
                <w:rFonts w:ascii="Wingdings" w:hAnsi="Wingdings"/>
                <w:b/>
                <w:color w:val="FD31FD"/>
                <w:sz w:val="28"/>
              </w:rPr>
              <w:t></w:t>
            </w:r>
          </w:p>
        </w:tc>
        <w:tc>
          <w:tcPr>
            <w:tcW w:w="1424" w:type="dxa"/>
            <w:tcBorders>
              <w:top w:val="single" w:sz="12" w:space="0" w:color="000000"/>
              <w:bottom w:val="single" w:sz="12" w:space="0" w:color="000000"/>
              <w:right w:val="single" w:sz="12" w:space="0" w:color="000000"/>
            </w:tcBorders>
            <w:shd w:val="clear" w:color="auto" w:fill="EFF8F9"/>
          </w:tcPr>
          <w:p w14:paraId="47BF467D" w14:textId="77777777" w:rsidR="00CA4950" w:rsidRDefault="004B66CF">
            <w:pPr>
              <w:pStyle w:val="TableParagraph"/>
              <w:spacing w:before="25"/>
              <w:ind w:left="544" w:right="517"/>
              <w:jc w:val="center"/>
              <w:rPr>
                <w:sz w:val="28"/>
              </w:rPr>
            </w:pPr>
            <w:r>
              <w:rPr>
                <w:color w:val="FD31FD"/>
                <w:sz w:val="28"/>
              </w:rPr>
              <w:t>&lt;A</w:t>
            </w:r>
          </w:p>
        </w:tc>
      </w:tr>
      <w:tr w:rsidR="00CA4950" w14:paraId="43DF8D1C" w14:textId="77777777" w:rsidTr="001358CD">
        <w:trPr>
          <w:trHeight w:val="411"/>
        </w:trPr>
        <w:tc>
          <w:tcPr>
            <w:tcW w:w="1419" w:type="dxa"/>
            <w:vMerge/>
            <w:tcBorders>
              <w:top w:val="nil"/>
              <w:left w:val="single" w:sz="12" w:space="0" w:color="000000"/>
              <w:right w:val="single" w:sz="12" w:space="0" w:color="000000"/>
            </w:tcBorders>
            <w:shd w:val="clear" w:color="auto" w:fill="E2EBDF"/>
          </w:tcPr>
          <w:p w14:paraId="6B58A21E" w14:textId="77777777" w:rsidR="00CA4950" w:rsidRDefault="00CA4950">
            <w:pPr>
              <w:rPr>
                <w:sz w:val="2"/>
                <w:szCs w:val="2"/>
              </w:rPr>
            </w:pPr>
          </w:p>
        </w:tc>
        <w:tc>
          <w:tcPr>
            <w:tcW w:w="6348" w:type="dxa"/>
            <w:tcBorders>
              <w:top w:val="single" w:sz="12" w:space="0" w:color="000000"/>
              <w:left w:val="single" w:sz="12" w:space="0" w:color="000000"/>
              <w:bottom w:val="single" w:sz="12" w:space="0" w:color="000000"/>
              <w:right w:val="single" w:sz="12" w:space="0" w:color="000000"/>
            </w:tcBorders>
          </w:tcPr>
          <w:p w14:paraId="425051FC" w14:textId="77777777" w:rsidR="00CA4950" w:rsidRDefault="004B66CF">
            <w:pPr>
              <w:pStyle w:val="TableParagraph"/>
              <w:spacing w:before="6"/>
              <w:ind w:left="107"/>
            </w:pPr>
            <w:r>
              <w:t>Benchmarking and trust wide value for money: ensure robustness</w:t>
            </w:r>
          </w:p>
        </w:tc>
        <w:tc>
          <w:tcPr>
            <w:tcW w:w="1445" w:type="dxa"/>
            <w:tcBorders>
              <w:top w:val="single" w:sz="12" w:space="0" w:color="000000"/>
              <w:left w:val="single" w:sz="12" w:space="0" w:color="000000"/>
              <w:bottom w:val="single" w:sz="12" w:space="0" w:color="000000"/>
              <w:right w:val="single" w:sz="12" w:space="0" w:color="000000"/>
            </w:tcBorders>
            <w:shd w:val="clear" w:color="auto" w:fill="F1F1F1"/>
          </w:tcPr>
          <w:p w14:paraId="1E65F868" w14:textId="77777777" w:rsidR="00CA4950" w:rsidRDefault="00CA4950">
            <w:pPr>
              <w:pStyle w:val="TableParagraph"/>
              <w:rPr>
                <w:rFonts w:ascii="Times New Roman"/>
              </w:rPr>
            </w:pPr>
          </w:p>
        </w:tc>
        <w:tc>
          <w:tcPr>
            <w:tcW w:w="1419" w:type="dxa"/>
            <w:tcBorders>
              <w:top w:val="single" w:sz="12" w:space="0" w:color="000000"/>
              <w:left w:val="single" w:sz="12" w:space="0" w:color="000000"/>
              <w:bottom w:val="single" w:sz="12" w:space="0" w:color="000000"/>
            </w:tcBorders>
          </w:tcPr>
          <w:p w14:paraId="48F768AD" w14:textId="77777777" w:rsidR="00CA4950" w:rsidRDefault="004B66CF">
            <w:pPr>
              <w:pStyle w:val="TableParagraph"/>
              <w:spacing w:before="38"/>
              <w:ind w:right="581"/>
              <w:jc w:val="right"/>
              <w:rPr>
                <w:rFonts w:ascii="Wingdings" w:hAnsi="Wingdings"/>
                <w:b/>
                <w:sz w:val="28"/>
              </w:rPr>
            </w:pPr>
            <w:r>
              <w:rPr>
                <w:rFonts w:ascii="Wingdings" w:hAnsi="Wingdings"/>
                <w:b/>
                <w:color w:val="2D74B5"/>
                <w:sz w:val="28"/>
              </w:rPr>
              <w:t></w:t>
            </w:r>
          </w:p>
        </w:tc>
        <w:tc>
          <w:tcPr>
            <w:tcW w:w="1419" w:type="dxa"/>
            <w:tcBorders>
              <w:top w:val="single" w:sz="12" w:space="0" w:color="000000"/>
              <w:bottom w:val="single" w:sz="12" w:space="0" w:color="000000"/>
            </w:tcBorders>
            <w:shd w:val="clear" w:color="auto" w:fill="C0E1EA"/>
          </w:tcPr>
          <w:p w14:paraId="567785D8" w14:textId="77777777" w:rsidR="00CA4950" w:rsidRDefault="004B66CF">
            <w:pPr>
              <w:pStyle w:val="TableParagraph"/>
              <w:spacing w:before="25"/>
              <w:ind w:left="568"/>
              <w:rPr>
                <w:sz w:val="28"/>
              </w:rPr>
            </w:pPr>
            <w:r>
              <w:rPr>
                <w:color w:val="2D74B5"/>
                <w:sz w:val="28"/>
              </w:rPr>
              <w:t>&lt;A</w:t>
            </w:r>
          </w:p>
        </w:tc>
        <w:tc>
          <w:tcPr>
            <w:tcW w:w="1417" w:type="dxa"/>
            <w:tcBorders>
              <w:top w:val="single" w:sz="12" w:space="0" w:color="000000"/>
              <w:bottom w:val="single" w:sz="12" w:space="0" w:color="000000"/>
            </w:tcBorders>
            <w:shd w:val="clear" w:color="auto" w:fill="EFF8F9"/>
            <w:vAlign w:val="center"/>
          </w:tcPr>
          <w:p w14:paraId="425696DF" w14:textId="77777777" w:rsidR="00CA4950" w:rsidRDefault="001358CD" w:rsidP="001358CD">
            <w:pPr>
              <w:pStyle w:val="TableParagraph"/>
              <w:jc w:val="center"/>
              <w:rPr>
                <w:rFonts w:ascii="Times New Roman"/>
              </w:rPr>
            </w:pPr>
            <w:r>
              <w:rPr>
                <w:rFonts w:ascii="Wingdings" w:hAnsi="Wingdings"/>
                <w:b/>
                <w:color w:val="FD31FD"/>
                <w:sz w:val="28"/>
              </w:rPr>
              <w:t></w:t>
            </w:r>
          </w:p>
        </w:tc>
        <w:tc>
          <w:tcPr>
            <w:tcW w:w="1424" w:type="dxa"/>
            <w:tcBorders>
              <w:top w:val="single" w:sz="12" w:space="0" w:color="000000"/>
              <w:bottom w:val="single" w:sz="12" w:space="0" w:color="000000"/>
              <w:right w:val="single" w:sz="12" w:space="0" w:color="000000"/>
            </w:tcBorders>
            <w:shd w:val="clear" w:color="auto" w:fill="EFF8F9"/>
          </w:tcPr>
          <w:p w14:paraId="0EE6B5F7" w14:textId="77777777" w:rsidR="00CA4950" w:rsidRDefault="00CA4950">
            <w:pPr>
              <w:pStyle w:val="TableParagraph"/>
              <w:rPr>
                <w:rFonts w:ascii="Times New Roman"/>
              </w:rPr>
            </w:pPr>
          </w:p>
        </w:tc>
      </w:tr>
      <w:tr w:rsidR="00CA4950" w14:paraId="6231B599" w14:textId="77777777" w:rsidTr="001358CD">
        <w:trPr>
          <w:trHeight w:val="409"/>
        </w:trPr>
        <w:tc>
          <w:tcPr>
            <w:tcW w:w="1419" w:type="dxa"/>
            <w:vMerge/>
            <w:tcBorders>
              <w:top w:val="nil"/>
              <w:left w:val="single" w:sz="12" w:space="0" w:color="000000"/>
              <w:right w:val="single" w:sz="12" w:space="0" w:color="000000"/>
            </w:tcBorders>
            <w:shd w:val="clear" w:color="auto" w:fill="E2EBDF"/>
          </w:tcPr>
          <w:p w14:paraId="723556D7" w14:textId="77777777" w:rsidR="00CA4950" w:rsidRDefault="00CA4950">
            <w:pPr>
              <w:rPr>
                <w:sz w:val="2"/>
                <w:szCs w:val="2"/>
              </w:rPr>
            </w:pPr>
          </w:p>
        </w:tc>
        <w:tc>
          <w:tcPr>
            <w:tcW w:w="6348" w:type="dxa"/>
            <w:tcBorders>
              <w:top w:val="single" w:sz="12" w:space="0" w:color="000000"/>
              <w:left w:val="single" w:sz="12" w:space="0" w:color="000000"/>
              <w:bottom w:val="single" w:sz="12" w:space="0" w:color="000000"/>
              <w:right w:val="single" w:sz="12" w:space="0" w:color="000000"/>
            </w:tcBorders>
          </w:tcPr>
          <w:p w14:paraId="035176FC" w14:textId="77777777" w:rsidR="00CA4950" w:rsidRDefault="004B66CF">
            <w:pPr>
              <w:pStyle w:val="TableParagraph"/>
              <w:spacing w:before="6"/>
              <w:ind w:left="107"/>
            </w:pPr>
            <w:r>
              <w:t>Benchmarking and academy value for money: ensure robustness</w:t>
            </w:r>
          </w:p>
        </w:tc>
        <w:tc>
          <w:tcPr>
            <w:tcW w:w="1445" w:type="dxa"/>
            <w:tcBorders>
              <w:top w:val="single" w:sz="12" w:space="0" w:color="000000"/>
              <w:left w:val="single" w:sz="12" w:space="0" w:color="000000"/>
              <w:bottom w:val="single" w:sz="12" w:space="0" w:color="000000"/>
              <w:right w:val="single" w:sz="12" w:space="0" w:color="000000"/>
            </w:tcBorders>
            <w:shd w:val="clear" w:color="auto" w:fill="F1F1F1"/>
          </w:tcPr>
          <w:p w14:paraId="674E6534" w14:textId="77777777" w:rsidR="00CA4950" w:rsidRDefault="00CA4950">
            <w:pPr>
              <w:pStyle w:val="TableParagraph"/>
              <w:rPr>
                <w:rFonts w:ascii="Times New Roman"/>
              </w:rPr>
            </w:pPr>
          </w:p>
        </w:tc>
        <w:tc>
          <w:tcPr>
            <w:tcW w:w="1419" w:type="dxa"/>
            <w:tcBorders>
              <w:top w:val="single" w:sz="12" w:space="0" w:color="000000"/>
              <w:left w:val="single" w:sz="12" w:space="0" w:color="000000"/>
              <w:bottom w:val="single" w:sz="12" w:space="0" w:color="000000"/>
            </w:tcBorders>
          </w:tcPr>
          <w:p w14:paraId="458D7CEB" w14:textId="77777777" w:rsidR="00CA4950" w:rsidRDefault="004B66CF">
            <w:pPr>
              <w:pStyle w:val="TableParagraph"/>
              <w:spacing w:before="38"/>
              <w:ind w:right="581"/>
              <w:jc w:val="right"/>
              <w:rPr>
                <w:rFonts w:ascii="Wingdings" w:hAnsi="Wingdings"/>
                <w:b/>
                <w:sz w:val="28"/>
              </w:rPr>
            </w:pPr>
            <w:r>
              <w:rPr>
                <w:rFonts w:ascii="Wingdings" w:hAnsi="Wingdings"/>
                <w:b/>
                <w:color w:val="2D74B5"/>
                <w:sz w:val="28"/>
              </w:rPr>
              <w:t></w:t>
            </w:r>
          </w:p>
        </w:tc>
        <w:tc>
          <w:tcPr>
            <w:tcW w:w="1419" w:type="dxa"/>
            <w:tcBorders>
              <w:top w:val="single" w:sz="12" w:space="0" w:color="000000"/>
              <w:bottom w:val="single" w:sz="12" w:space="0" w:color="000000"/>
            </w:tcBorders>
            <w:shd w:val="clear" w:color="auto" w:fill="C0E1EA"/>
          </w:tcPr>
          <w:p w14:paraId="5FFE2BF8" w14:textId="77777777" w:rsidR="00CA4950" w:rsidRDefault="004B66CF">
            <w:pPr>
              <w:pStyle w:val="TableParagraph"/>
              <w:spacing w:before="23"/>
              <w:ind w:left="568"/>
              <w:rPr>
                <w:sz w:val="28"/>
              </w:rPr>
            </w:pPr>
            <w:r>
              <w:rPr>
                <w:color w:val="2D74B5"/>
                <w:sz w:val="28"/>
              </w:rPr>
              <w:t>&lt;A</w:t>
            </w:r>
          </w:p>
        </w:tc>
        <w:tc>
          <w:tcPr>
            <w:tcW w:w="1417" w:type="dxa"/>
            <w:tcBorders>
              <w:top w:val="single" w:sz="12" w:space="0" w:color="000000"/>
              <w:bottom w:val="single" w:sz="12" w:space="0" w:color="000000"/>
            </w:tcBorders>
            <w:shd w:val="clear" w:color="auto" w:fill="EFF8F9"/>
            <w:vAlign w:val="center"/>
          </w:tcPr>
          <w:p w14:paraId="34E9B8D0" w14:textId="77777777" w:rsidR="00CA4950" w:rsidRDefault="001358CD" w:rsidP="001358CD">
            <w:pPr>
              <w:pStyle w:val="TableParagraph"/>
              <w:jc w:val="center"/>
              <w:rPr>
                <w:rFonts w:ascii="Times New Roman"/>
              </w:rPr>
            </w:pPr>
            <w:r>
              <w:rPr>
                <w:rFonts w:ascii="Wingdings" w:hAnsi="Wingdings"/>
                <w:b/>
                <w:color w:val="FD31FD"/>
                <w:sz w:val="28"/>
              </w:rPr>
              <w:t></w:t>
            </w:r>
          </w:p>
        </w:tc>
        <w:tc>
          <w:tcPr>
            <w:tcW w:w="1424" w:type="dxa"/>
            <w:tcBorders>
              <w:top w:val="single" w:sz="12" w:space="0" w:color="000000"/>
              <w:bottom w:val="single" w:sz="12" w:space="0" w:color="000000"/>
              <w:right w:val="single" w:sz="12" w:space="0" w:color="000000"/>
            </w:tcBorders>
            <w:shd w:val="clear" w:color="auto" w:fill="EFF8F9"/>
          </w:tcPr>
          <w:p w14:paraId="0563D6BD" w14:textId="77777777" w:rsidR="00CA4950" w:rsidRDefault="004B66CF">
            <w:pPr>
              <w:pStyle w:val="TableParagraph"/>
              <w:spacing w:before="23"/>
              <w:ind w:left="546" w:right="515"/>
              <w:jc w:val="center"/>
              <w:rPr>
                <w:sz w:val="28"/>
              </w:rPr>
            </w:pPr>
            <w:r>
              <w:rPr>
                <w:color w:val="FD31FD"/>
                <w:sz w:val="28"/>
              </w:rPr>
              <w:t>&lt;A</w:t>
            </w:r>
          </w:p>
        </w:tc>
      </w:tr>
      <w:tr w:rsidR="00CA4950" w14:paraId="26E5D1DD" w14:textId="77777777" w:rsidTr="001358CD">
        <w:trPr>
          <w:trHeight w:val="702"/>
        </w:trPr>
        <w:tc>
          <w:tcPr>
            <w:tcW w:w="1419" w:type="dxa"/>
            <w:vMerge/>
            <w:tcBorders>
              <w:top w:val="nil"/>
              <w:left w:val="single" w:sz="12" w:space="0" w:color="000000"/>
              <w:right w:val="single" w:sz="12" w:space="0" w:color="000000"/>
            </w:tcBorders>
            <w:shd w:val="clear" w:color="auto" w:fill="E2EBDF"/>
          </w:tcPr>
          <w:p w14:paraId="28109D7A" w14:textId="77777777" w:rsidR="00CA4950" w:rsidRDefault="00CA4950">
            <w:pPr>
              <w:rPr>
                <w:sz w:val="2"/>
                <w:szCs w:val="2"/>
              </w:rPr>
            </w:pPr>
          </w:p>
        </w:tc>
        <w:tc>
          <w:tcPr>
            <w:tcW w:w="6348" w:type="dxa"/>
            <w:tcBorders>
              <w:top w:val="single" w:sz="12" w:space="0" w:color="000000"/>
              <w:left w:val="single" w:sz="12" w:space="0" w:color="000000"/>
              <w:bottom w:val="single" w:sz="12" w:space="0" w:color="000000"/>
              <w:right w:val="single" w:sz="12" w:space="0" w:color="000000"/>
            </w:tcBorders>
          </w:tcPr>
          <w:p w14:paraId="20762491" w14:textId="77777777" w:rsidR="00CA4950" w:rsidRDefault="004B66CF">
            <w:pPr>
              <w:pStyle w:val="TableParagraph"/>
              <w:spacing w:before="6" w:line="259" w:lineRule="auto"/>
              <w:ind w:left="107" w:right="429"/>
            </w:pPr>
            <w:r>
              <w:t>Develop trust wide procurement strategies and efficiency savings programme</w:t>
            </w:r>
          </w:p>
        </w:tc>
        <w:tc>
          <w:tcPr>
            <w:tcW w:w="1445" w:type="dxa"/>
            <w:tcBorders>
              <w:top w:val="single" w:sz="12" w:space="0" w:color="000000"/>
              <w:left w:val="single" w:sz="12" w:space="0" w:color="000000"/>
              <w:bottom w:val="single" w:sz="12" w:space="0" w:color="000000"/>
              <w:right w:val="single" w:sz="12" w:space="0" w:color="000000"/>
            </w:tcBorders>
            <w:shd w:val="clear" w:color="auto" w:fill="F1F1F1"/>
          </w:tcPr>
          <w:p w14:paraId="6F65A0F2" w14:textId="77777777" w:rsidR="00CA4950" w:rsidRDefault="00CA4950">
            <w:pPr>
              <w:pStyle w:val="TableParagraph"/>
              <w:rPr>
                <w:rFonts w:ascii="Times New Roman"/>
              </w:rPr>
            </w:pPr>
          </w:p>
        </w:tc>
        <w:tc>
          <w:tcPr>
            <w:tcW w:w="1419" w:type="dxa"/>
            <w:tcBorders>
              <w:top w:val="single" w:sz="12" w:space="0" w:color="000000"/>
              <w:left w:val="single" w:sz="12" w:space="0" w:color="000000"/>
              <w:bottom w:val="single" w:sz="12" w:space="0" w:color="000000"/>
            </w:tcBorders>
            <w:vAlign w:val="center"/>
          </w:tcPr>
          <w:p w14:paraId="28DC4EB0" w14:textId="77777777" w:rsidR="00CA4950" w:rsidRDefault="001358CD" w:rsidP="001358CD">
            <w:pPr>
              <w:pStyle w:val="TableParagraph"/>
              <w:jc w:val="center"/>
              <w:rPr>
                <w:rFonts w:ascii="Times New Roman"/>
              </w:rPr>
            </w:pPr>
            <w:r>
              <w:rPr>
                <w:rFonts w:ascii="Wingdings" w:hAnsi="Wingdings"/>
                <w:b/>
                <w:color w:val="2D74B5"/>
                <w:sz w:val="28"/>
              </w:rPr>
              <w:t></w:t>
            </w:r>
          </w:p>
        </w:tc>
        <w:tc>
          <w:tcPr>
            <w:tcW w:w="1419" w:type="dxa"/>
            <w:tcBorders>
              <w:top w:val="single" w:sz="12" w:space="0" w:color="000000"/>
              <w:bottom w:val="single" w:sz="12" w:space="0" w:color="000000"/>
            </w:tcBorders>
            <w:shd w:val="clear" w:color="auto" w:fill="C0E1EA"/>
          </w:tcPr>
          <w:p w14:paraId="26C389A2" w14:textId="77777777" w:rsidR="00CA4950" w:rsidRDefault="004B66CF">
            <w:pPr>
              <w:pStyle w:val="TableParagraph"/>
              <w:spacing w:before="182"/>
              <w:ind w:left="604"/>
              <w:rPr>
                <w:rFonts w:ascii="Wingdings" w:hAnsi="Wingdings"/>
                <w:b/>
                <w:sz w:val="28"/>
              </w:rPr>
            </w:pPr>
            <w:r>
              <w:rPr>
                <w:rFonts w:ascii="Wingdings" w:hAnsi="Wingdings"/>
                <w:b/>
                <w:color w:val="2D74B5"/>
                <w:sz w:val="28"/>
              </w:rPr>
              <w:t></w:t>
            </w:r>
          </w:p>
        </w:tc>
        <w:tc>
          <w:tcPr>
            <w:tcW w:w="1417" w:type="dxa"/>
            <w:tcBorders>
              <w:top w:val="single" w:sz="12" w:space="0" w:color="000000"/>
              <w:bottom w:val="single" w:sz="12" w:space="0" w:color="000000"/>
            </w:tcBorders>
            <w:shd w:val="clear" w:color="auto" w:fill="8495AF"/>
          </w:tcPr>
          <w:p w14:paraId="3683E192" w14:textId="77777777" w:rsidR="00CA4950" w:rsidRDefault="00CA4950">
            <w:pPr>
              <w:pStyle w:val="TableParagraph"/>
              <w:rPr>
                <w:rFonts w:ascii="Times New Roman"/>
              </w:rPr>
            </w:pPr>
          </w:p>
        </w:tc>
        <w:tc>
          <w:tcPr>
            <w:tcW w:w="1424" w:type="dxa"/>
            <w:tcBorders>
              <w:top w:val="single" w:sz="12" w:space="0" w:color="000000"/>
              <w:bottom w:val="single" w:sz="12" w:space="0" w:color="000000"/>
              <w:right w:val="single" w:sz="12" w:space="0" w:color="000000"/>
            </w:tcBorders>
            <w:shd w:val="clear" w:color="auto" w:fill="8495AF"/>
          </w:tcPr>
          <w:p w14:paraId="7C717015" w14:textId="77777777" w:rsidR="00CA4950" w:rsidRDefault="00CA4950">
            <w:pPr>
              <w:pStyle w:val="TableParagraph"/>
              <w:rPr>
                <w:rFonts w:ascii="Times New Roman"/>
              </w:rPr>
            </w:pPr>
          </w:p>
        </w:tc>
      </w:tr>
    </w:tbl>
    <w:p w14:paraId="59B0C50E" w14:textId="77777777" w:rsidR="00CA4950" w:rsidRDefault="00CA4950">
      <w:pPr>
        <w:rPr>
          <w:rFonts w:ascii="Times New Roman"/>
        </w:rPr>
        <w:sectPr w:rsidR="00CA4950">
          <w:pgSz w:w="16840" w:h="11910" w:orient="landscape"/>
          <w:pgMar w:top="1100" w:right="680" w:bottom="1120" w:left="1020" w:header="0" w:footer="923" w:gutter="0"/>
          <w:cols w:space="720"/>
        </w:sectPr>
      </w:pPr>
    </w:p>
    <w:p w14:paraId="6D8485A5" w14:textId="6E5F877E" w:rsidR="00CA4950" w:rsidRDefault="00F81852" w:rsidP="00F81852">
      <w:pPr>
        <w:pStyle w:val="Heading2"/>
        <w:ind w:left="0"/>
      </w:pPr>
      <w:bookmarkStart w:id="17" w:name="_bookmark23"/>
      <w:bookmarkStart w:id="18" w:name="_bookmark27"/>
      <w:bookmarkEnd w:id="17"/>
      <w:bookmarkEnd w:id="18"/>
      <w:r>
        <w:rPr>
          <w:color w:val="FF0000"/>
        </w:rPr>
        <w:lastRenderedPageBreak/>
        <w:t xml:space="preserve">Appendix 1 Terms of Reference </w:t>
      </w:r>
      <w:r w:rsidR="004B66CF">
        <w:rPr>
          <w:color w:val="FF0000"/>
        </w:rPr>
        <w:t>Finance Committee</w:t>
      </w:r>
    </w:p>
    <w:p w14:paraId="100809CC" w14:textId="6D61FACA" w:rsidR="00CA4950" w:rsidRDefault="00F81852" w:rsidP="00F81852">
      <w:pPr>
        <w:pStyle w:val="BodyText"/>
        <w:spacing w:before="31"/>
        <w:ind w:left="192" w:right="346"/>
      </w:pPr>
      <w:r>
        <w:t xml:space="preserve">The Mother Teresa Catholic Academy Trust </w:t>
      </w:r>
      <w:r w:rsidR="004B66CF">
        <w:t xml:space="preserve">has resolved to establish a Finance Committee </w:t>
      </w:r>
      <w:r>
        <w:t xml:space="preserve">within the board to advise </w:t>
      </w:r>
      <w:r w:rsidR="004B66CF">
        <w:t>on matters relating to the Trust’s finance and resource arrangements.</w:t>
      </w:r>
      <w:r>
        <w:t xml:space="preserve"> The committee will meet as part of the full trust board meeting (</w:t>
      </w:r>
      <w:r w:rsidR="002F50E8">
        <w:t>s</w:t>
      </w:r>
      <w:r>
        <w:t>ix times a year)</w:t>
      </w:r>
    </w:p>
    <w:p w14:paraId="1F6C9E85" w14:textId="77777777" w:rsidR="00CA4950" w:rsidRDefault="00CA4950" w:rsidP="00F81852">
      <w:pPr>
        <w:pStyle w:val="BodyText"/>
        <w:spacing w:before="1"/>
        <w:ind w:left="0" w:right="199"/>
      </w:pPr>
    </w:p>
    <w:p w14:paraId="0D722191" w14:textId="77777777" w:rsidR="00CA4950" w:rsidRDefault="004B66CF">
      <w:pPr>
        <w:pStyle w:val="BodyText"/>
        <w:ind w:left="192" w:right="260"/>
      </w:pPr>
      <w:r>
        <w:t>Subject to the detailed requirements of the Academies Financial Handbook, Funding Agreement and the Financial Regulat</w:t>
      </w:r>
      <w:r w:rsidR="00F81852">
        <w:t>ions of the Trust, the board</w:t>
      </w:r>
      <w:r>
        <w:t xml:space="preserve"> shall c</w:t>
      </w:r>
      <w:r w:rsidR="00F81852">
        <w:t xml:space="preserve">onsider </w:t>
      </w:r>
      <w:r>
        <w:t>the following specific matters:</w:t>
      </w:r>
    </w:p>
    <w:p w14:paraId="6E7E7677" w14:textId="77777777" w:rsidR="00CA4950" w:rsidRDefault="00CA4950">
      <w:pPr>
        <w:pStyle w:val="BodyText"/>
        <w:ind w:left="0"/>
      </w:pPr>
    </w:p>
    <w:p w14:paraId="04939551" w14:textId="77777777" w:rsidR="00CA4950" w:rsidRDefault="004B66CF">
      <w:pPr>
        <w:pStyle w:val="ListParagraph"/>
        <w:numPr>
          <w:ilvl w:val="0"/>
          <w:numId w:val="5"/>
        </w:numPr>
        <w:tabs>
          <w:tab w:val="left" w:pos="901"/>
          <w:tab w:val="left" w:pos="902"/>
        </w:tabs>
        <w:spacing w:before="1"/>
        <w:ind w:right="188"/>
      </w:pPr>
      <w:r>
        <w:t>The annual estimates of income and expenditure and financial forecast for the Trust and its Academies,</w:t>
      </w:r>
    </w:p>
    <w:p w14:paraId="2CD3EF10" w14:textId="77777777" w:rsidR="00CA4950" w:rsidRDefault="004B66CF">
      <w:pPr>
        <w:pStyle w:val="ListParagraph"/>
        <w:numPr>
          <w:ilvl w:val="0"/>
          <w:numId w:val="5"/>
        </w:numPr>
        <w:tabs>
          <w:tab w:val="left" w:pos="901"/>
          <w:tab w:val="left" w:pos="902"/>
        </w:tabs>
        <w:ind w:right="384"/>
      </w:pPr>
      <w:r>
        <w:t>Monitoring of revenue finances of the Trust and its Aca</w:t>
      </w:r>
      <w:r w:rsidR="00F81852">
        <w:t>demies monitoring</w:t>
      </w:r>
      <w:r>
        <w:t xml:space="preserve"> progress towards achieving its financial</w:t>
      </w:r>
      <w:r>
        <w:rPr>
          <w:spacing w:val="-5"/>
        </w:rPr>
        <w:t xml:space="preserve"> </w:t>
      </w:r>
      <w:r>
        <w:t>objectives,</w:t>
      </w:r>
    </w:p>
    <w:p w14:paraId="5986F9D9" w14:textId="77777777" w:rsidR="00CA4950" w:rsidRDefault="004B66CF">
      <w:pPr>
        <w:pStyle w:val="ListParagraph"/>
        <w:numPr>
          <w:ilvl w:val="0"/>
          <w:numId w:val="5"/>
        </w:numPr>
        <w:tabs>
          <w:tab w:val="left" w:pos="901"/>
          <w:tab w:val="left" w:pos="902"/>
        </w:tabs>
        <w:spacing w:line="268" w:lineRule="exact"/>
        <w:ind w:hanging="361"/>
      </w:pPr>
      <w:r>
        <w:t>The acquisition or disposal of land to be used by the</w:t>
      </w:r>
      <w:r>
        <w:rPr>
          <w:spacing w:val="-9"/>
        </w:rPr>
        <w:t xml:space="preserve"> </w:t>
      </w:r>
      <w:r>
        <w:t>Academies,</w:t>
      </w:r>
    </w:p>
    <w:p w14:paraId="2A2BED26" w14:textId="461446CC" w:rsidR="00CA4950" w:rsidRDefault="004B66CF">
      <w:pPr>
        <w:pStyle w:val="ListParagraph"/>
        <w:numPr>
          <w:ilvl w:val="0"/>
          <w:numId w:val="5"/>
        </w:numPr>
        <w:tabs>
          <w:tab w:val="left" w:pos="901"/>
          <w:tab w:val="left" w:pos="902"/>
        </w:tabs>
        <w:spacing w:line="237" w:lineRule="auto"/>
        <w:ind w:right="1089"/>
      </w:pPr>
      <w:r>
        <w:t>The management accounts of the Tr</w:t>
      </w:r>
      <w:r w:rsidR="00F81852">
        <w:t xml:space="preserve">ust, and to monitor </w:t>
      </w:r>
      <w:r>
        <w:t>the year</w:t>
      </w:r>
      <w:r w:rsidR="00C361FD">
        <w:t xml:space="preserve"> </w:t>
      </w:r>
      <w:r>
        <w:t>end Accounts,</w:t>
      </w:r>
    </w:p>
    <w:p w14:paraId="7235932F" w14:textId="77777777" w:rsidR="00CA4950" w:rsidRDefault="004B66CF">
      <w:pPr>
        <w:pStyle w:val="ListParagraph"/>
        <w:numPr>
          <w:ilvl w:val="0"/>
          <w:numId w:val="5"/>
        </w:numPr>
        <w:tabs>
          <w:tab w:val="left" w:pos="901"/>
          <w:tab w:val="left" w:pos="902"/>
        </w:tabs>
        <w:spacing w:before="1" w:line="268" w:lineRule="exact"/>
        <w:ind w:hanging="361"/>
      </w:pPr>
      <w:r>
        <w:t>Strategic matters with financial implications concerning sponsorship of</w:t>
      </w:r>
      <w:r>
        <w:rPr>
          <w:spacing w:val="-11"/>
        </w:rPr>
        <w:t xml:space="preserve"> </w:t>
      </w:r>
      <w:r>
        <w:t>Academies,</w:t>
      </w:r>
    </w:p>
    <w:p w14:paraId="0C5C5DC0" w14:textId="77777777" w:rsidR="00CA4950" w:rsidRDefault="004B66CF">
      <w:pPr>
        <w:pStyle w:val="ListParagraph"/>
        <w:numPr>
          <w:ilvl w:val="0"/>
          <w:numId w:val="5"/>
        </w:numPr>
        <w:tabs>
          <w:tab w:val="left" w:pos="901"/>
          <w:tab w:val="left" w:pos="902"/>
        </w:tabs>
        <w:spacing w:line="268" w:lineRule="exact"/>
        <w:ind w:hanging="361"/>
      </w:pPr>
      <w:r>
        <w:t>The Financial Regulations, to be reviewed on an annual</w:t>
      </w:r>
      <w:r>
        <w:rPr>
          <w:spacing w:val="-10"/>
        </w:rPr>
        <w:t xml:space="preserve"> </w:t>
      </w:r>
      <w:r>
        <w:t>basis,</w:t>
      </w:r>
    </w:p>
    <w:p w14:paraId="4E8542F9" w14:textId="77777777" w:rsidR="00CA4950" w:rsidRDefault="004B66CF">
      <w:pPr>
        <w:pStyle w:val="ListParagraph"/>
        <w:numPr>
          <w:ilvl w:val="0"/>
          <w:numId w:val="5"/>
        </w:numPr>
        <w:tabs>
          <w:tab w:val="left" w:pos="901"/>
          <w:tab w:val="left" w:pos="902"/>
        </w:tabs>
        <w:spacing w:before="2" w:line="237" w:lineRule="auto"/>
        <w:ind w:right="221"/>
      </w:pPr>
      <w:r>
        <w:t>To consider any relevant legal and contractual documentation, operating within the Articles of Association, Schemes of Delegation, Funding Agreement and Financial</w:t>
      </w:r>
      <w:r>
        <w:rPr>
          <w:spacing w:val="-11"/>
        </w:rPr>
        <w:t xml:space="preserve"> </w:t>
      </w:r>
      <w:r>
        <w:t>Regulations,</w:t>
      </w:r>
    </w:p>
    <w:p w14:paraId="69673B72" w14:textId="77777777" w:rsidR="00CA4950" w:rsidRDefault="004B66CF">
      <w:pPr>
        <w:pStyle w:val="ListParagraph"/>
        <w:numPr>
          <w:ilvl w:val="0"/>
          <w:numId w:val="5"/>
        </w:numPr>
        <w:tabs>
          <w:tab w:val="left" w:pos="901"/>
          <w:tab w:val="left" w:pos="902"/>
        </w:tabs>
        <w:spacing w:before="3" w:line="237" w:lineRule="auto"/>
        <w:ind w:right="470"/>
      </w:pPr>
      <w:r>
        <w:t>To monitor the deployment of non-financial resources, including personnel and prope</w:t>
      </w:r>
      <w:r w:rsidR="00F81852">
        <w:t xml:space="preserve">rty, monitoring </w:t>
      </w:r>
      <w:r>
        <w:t>the effectiveness of such</w:t>
      </w:r>
      <w:r>
        <w:rPr>
          <w:spacing w:val="-10"/>
        </w:rPr>
        <w:t xml:space="preserve"> </w:t>
      </w:r>
      <w:r>
        <w:t>resources,</w:t>
      </w:r>
    </w:p>
    <w:p w14:paraId="7CC779C3" w14:textId="3462774D" w:rsidR="00CA4950" w:rsidRDefault="004B66CF" w:rsidP="002F50E8">
      <w:pPr>
        <w:pStyle w:val="ListParagraph"/>
        <w:numPr>
          <w:ilvl w:val="0"/>
          <w:numId w:val="5"/>
        </w:numPr>
        <w:tabs>
          <w:tab w:val="left" w:pos="901"/>
          <w:tab w:val="left" w:pos="902"/>
        </w:tabs>
        <w:spacing w:before="10" w:line="259" w:lineRule="auto"/>
        <w:ind w:right="112"/>
        <w:jc w:val="both"/>
      </w:pPr>
      <w:r>
        <w:t>The oversight of the pay and conditions of service of all employees of the</w:t>
      </w:r>
      <w:r w:rsidRPr="002F50E8">
        <w:rPr>
          <w:spacing w:val="38"/>
        </w:rPr>
        <w:t xml:space="preserve"> </w:t>
      </w:r>
      <w:r>
        <w:t>Trust.</w:t>
      </w:r>
      <w:bookmarkStart w:id="19" w:name="_bookmark28"/>
      <w:bookmarkEnd w:id="19"/>
    </w:p>
    <w:sectPr w:rsidR="00CA4950">
      <w:footerReference w:type="default" r:id="rId17"/>
      <w:pgSz w:w="11910" w:h="16840"/>
      <w:pgMar w:top="1340" w:right="1020" w:bottom="1200" w:left="940" w:header="0" w:footer="100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7EA047" w14:textId="77777777" w:rsidR="00D818DD" w:rsidRDefault="00D818DD">
      <w:r>
        <w:separator/>
      </w:r>
    </w:p>
  </w:endnote>
  <w:endnote w:type="continuationSeparator" w:id="0">
    <w:p w14:paraId="6BE3E03A" w14:textId="77777777" w:rsidR="00D818DD" w:rsidRDefault="00D818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751D59" w14:textId="77777777" w:rsidR="00D818DD" w:rsidRDefault="00D818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0B01DE" w14:textId="4D30FC14" w:rsidR="00D818DD" w:rsidRPr="00FF6FDD" w:rsidRDefault="00D818DD" w:rsidP="00E01EEB">
    <w:pPr>
      <w:pStyle w:val="Footer"/>
      <w:rPr>
        <w:color w:val="BFBFBF" w:themeColor="background1" w:themeShade="BF"/>
        <w:sz w:val="16"/>
        <w:szCs w:val="16"/>
      </w:rPr>
    </w:pPr>
    <w:r w:rsidRPr="00FF6FDD">
      <w:rPr>
        <w:color w:val="BFBFBF" w:themeColor="background1" w:themeShade="BF"/>
        <w:sz w:val="16"/>
        <w:szCs w:val="16"/>
      </w:rPr>
      <w:fldChar w:fldCharType="begin"/>
    </w:r>
    <w:r w:rsidRPr="00FF6FDD">
      <w:rPr>
        <w:color w:val="BFBFBF" w:themeColor="background1" w:themeShade="BF"/>
        <w:sz w:val="16"/>
        <w:szCs w:val="16"/>
      </w:rPr>
      <w:instrText xml:space="preserve"> FILENAME \p \* MERGEFORMAT </w:instrText>
    </w:r>
    <w:r w:rsidRPr="00FF6FDD">
      <w:rPr>
        <w:color w:val="BFBFBF" w:themeColor="background1" w:themeShade="BF"/>
        <w:sz w:val="16"/>
        <w:szCs w:val="16"/>
      </w:rPr>
      <w:fldChar w:fldCharType="separate"/>
    </w:r>
    <w:r>
      <w:rPr>
        <w:noProof/>
        <w:color w:val="BFBFBF" w:themeColor="background1" w:themeShade="BF"/>
        <w:sz w:val="16"/>
        <w:szCs w:val="16"/>
      </w:rPr>
      <w:t>R:\Admin\Heads Docs\AAA MTMAT 2020\Terms of Reference\MTCAT Terms of Reference MASTER.docx</w:t>
    </w:r>
    <w:r w:rsidRPr="00FF6FDD">
      <w:rPr>
        <w:noProof/>
        <w:color w:val="BFBFBF" w:themeColor="background1" w:themeShade="B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B64F91" w14:textId="77777777" w:rsidR="00D818DD" w:rsidRDefault="00D818D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1CE2EF" w14:textId="77777777" w:rsidR="00D818DD" w:rsidRDefault="00D818DD">
    <w:pPr>
      <w:pStyle w:val="BodyText"/>
      <w:spacing w:line="14" w:lineRule="auto"/>
      <w:ind w:left="0"/>
      <w:rPr>
        <w:sz w:val="20"/>
      </w:rPr>
    </w:pPr>
    <w:r>
      <w:rPr>
        <w:noProof/>
        <w:lang w:bidi="ar-SA"/>
      </w:rPr>
      <mc:AlternateContent>
        <mc:Choice Requires="wps">
          <w:drawing>
            <wp:anchor distT="0" distB="0" distL="114300" distR="114300" simplePos="0" relativeHeight="251656192" behindDoc="1" locked="0" layoutInCell="1" allowOverlap="1" wp14:anchorId="45F652C1" wp14:editId="15D183AB">
              <wp:simplePos x="0" y="0"/>
              <wp:positionH relativeFrom="page">
                <wp:posOffset>3670300</wp:posOffset>
              </wp:positionH>
              <wp:positionV relativeFrom="page">
                <wp:posOffset>9916160</wp:posOffset>
              </wp:positionV>
              <wp:extent cx="219710" cy="16573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6A8D50" w14:textId="77777777" w:rsidR="00D818DD" w:rsidRDefault="00D818DD">
                          <w:pPr>
                            <w:pStyle w:val="BodyText"/>
                            <w:spacing w:line="245" w:lineRule="exact"/>
                            <w:ind w:left="60"/>
                            <w:rPr>
                              <w:rFonts w:ascii="Calibri"/>
                            </w:rPr>
                          </w:pPr>
                          <w:r>
                            <w:fldChar w:fldCharType="begin"/>
                          </w:r>
                          <w:r>
                            <w:rPr>
                              <w:rFonts w:ascii="Calibri"/>
                            </w:rPr>
                            <w:instrText xml:space="preserve"> PAGE </w:instrText>
                          </w:r>
                          <w:r>
                            <w:fldChar w:fldCharType="separate"/>
                          </w:r>
                          <w:r>
                            <w:rPr>
                              <w:rFonts w:ascii="Calibri"/>
                              <w:noProof/>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F652C1" id="_x0000_t202" coordsize="21600,21600" o:spt="202" path="m,l,21600r21600,l21600,xe">
              <v:stroke joinstyle="miter"/>
              <v:path gradientshapeok="t" o:connecttype="rect"/>
            </v:shapetype>
            <v:shape id="Text Box 3" o:spid="_x0000_s1026" type="#_x0000_t202" style="position:absolute;margin-left:289pt;margin-top:780.8pt;width:17.3pt;height:13.0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" filled="f" stroked="f">
              <v:textbox inset="0,0,0,0">
                <w:txbxContent>
                  <w:p w14:paraId="606A8D50" w14:textId="77777777" w:rsidR="00D818DD" w:rsidRDefault="00D818DD">
                    <w:pPr>
                      <w:pStyle w:val="BodyText"/>
                      <w:spacing w:line="245" w:lineRule="exact"/>
                      <w:ind w:left="60"/>
                      <w:rPr>
                        <w:rFonts w:ascii="Calibri"/>
                      </w:rPr>
                    </w:pPr>
                    <w:r>
                      <w:fldChar w:fldCharType="begin"/>
                    </w:r>
                    <w:r>
                      <w:rPr>
                        <w:rFonts w:ascii="Calibri"/>
                      </w:rPr>
                      <w:instrText xml:space="preserve"> PAGE </w:instrText>
                    </w:r>
                    <w:r>
                      <w:fldChar w:fldCharType="separate"/>
                    </w:r>
                    <w:r>
                      <w:rPr>
                        <w:rFonts w:ascii="Calibri"/>
                        <w:noProof/>
                      </w:rPr>
                      <w:t>2</w:t>
                    </w:r>
                    <w: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82B24B" w14:textId="77777777" w:rsidR="00D818DD" w:rsidRDefault="00D818DD">
    <w:pPr>
      <w:pStyle w:val="BodyText"/>
      <w:spacing w:line="14" w:lineRule="auto"/>
      <w:ind w:left="0"/>
      <w:rPr>
        <w:sz w:val="20"/>
      </w:rPr>
    </w:pPr>
    <w:r>
      <w:rPr>
        <w:noProof/>
        <w:lang w:bidi="ar-SA"/>
      </w:rPr>
      <mc:AlternateContent>
        <mc:Choice Requires="wps">
          <w:drawing>
            <wp:anchor distT="0" distB="0" distL="114300" distR="114300" simplePos="0" relativeHeight="251657216" behindDoc="1" locked="0" layoutInCell="1" allowOverlap="1" wp14:anchorId="21B4EA86" wp14:editId="3495E162">
              <wp:simplePos x="0" y="0"/>
              <wp:positionH relativeFrom="page">
                <wp:posOffset>5236845</wp:posOffset>
              </wp:positionH>
              <wp:positionV relativeFrom="page">
                <wp:posOffset>6784340</wp:posOffset>
              </wp:positionV>
              <wp:extent cx="219710" cy="16573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C8EAED" w14:textId="77777777" w:rsidR="00D818DD" w:rsidRDefault="00D818DD" w:rsidP="0062540F">
                          <w:pPr>
                            <w:pStyle w:val="BodyText"/>
                            <w:spacing w:line="245" w:lineRule="exact"/>
                            <w:ind w:left="0"/>
                            <w:rPr>
                              <w:rFonts w:ascii="Calibri"/>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B4EA86" id="_x0000_t202" coordsize="21600,21600" o:spt="202" path="m,l,21600r21600,l21600,xe">
              <v:stroke joinstyle="miter"/>
              <v:path gradientshapeok="t" o:connecttype="rect"/>
            </v:shapetype>
            <v:shape id="Text Box 2" o:spid="_x0000_s1027" type="#_x0000_t202" style="position:absolute;margin-left:412.35pt;margin-top:534.2pt;width:17.3pt;height:13.0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" filled="f" stroked="f">
              <v:textbox inset="0,0,0,0">
                <w:txbxContent>
                  <w:p w14:paraId="35C8EAED" w14:textId="77777777" w:rsidR="00D818DD" w:rsidRDefault="00D818DD" w:rsidP="0062540F">
                    <w:pPr>
                      <w:pStyle w:val="BodyText"/>
                      <w:spacing w:line="245" w:lineRule="exact"/>
                      <w:ind w:left="0"/>
                      <w:rPr>
                        <w:rFonts w:ascii="Calibri"/>
                      </w:rPr>
                    </w:pP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1F39B0" w14:textId="77777777" w:rsidR="00D818DD" w:rsidRDefault="00D818DD">
    <w:pPr>
      <w:pStyle w:val="BodyText"/>
      <w:spacing w:line="14" w:lineRule="auto"/>
      <w:ind w:left="0"/>
      <w:rPr>
        <w:sz w:val="20"/>
      </w:rPr>
    </w:pPr>
    <w:r>
      <w:rPr>
        <w:noProof/>
        <w:lang w:bidi="ar-SA"/>
      </w:rPr>
      <mc:AlternateContent>
        <mc:Choice Requires="wps">
          <w:drawing>
            <wp:anchor distT="0" distB="0" distL="114300" distR="114300" simplePos="0" relativeHeight="251658240" behindDoc="1" locked="0" layoutInCell="1" allowOverlap="1" wp14:anchorId="74F44A1C" wp14:editId="5ACC0862">
              <wp:simplePos x="0" y="0"/>
              <wp:positionH relativeFrom="page">
                <wp:posOffset>3670300</wp:posOffset>
              </wp:positionH>
              <wp:positionV relativeFrom="page">
                <wp:posOffset>9916160</wp:posOffset>
              </wp:positionV>
              <wp:extent cx="219710" cy="16573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3B3817" w14:textId="77777777" w:rsidR="00D818DD" w:rsidRDefault="00D818DD">
                          <w:pPr>
                            <w:pStyle w:val="BodyText"/>
                            <w:spacing w:line="245" w:lineRule="exact"/>
                            <w:ind w:left="60"/>
                            <w:rPr>
                              <w:rFonts w:ascii="Calibri"/>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F44A1C" id="_x0000_t202" coordsize="21600,21600" o:spt="202" path="m,l,21600r21600,l21600,xe">
              <v:stroke joinstyle="miter"/>
              <v:path gradientshapeok="t" o:connecttype="rect"/>
            </v:shapetype>
            <v:shape id="Text Box 1" o:spid="_x0000_s1028" type="#_x0000_t202" style="position:absolute;margin-left:289pt;margin-top:780.8pt;width:17.3pt;height:1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" filled="f" stroked="f">
              <v:textbox inset="0,0,0,0">
                <w:txbxContent>
                  <w:p w14:paraId="4B3B3817" w14:textId="77777777" w:rsidR="00293B1A" w:rsidRDefault="00293B1A">
                    <w:pPr>
                      <w:pStyle w:val="BodyText"/>
                      <w:spacing w:line="245" w:lineRule="exact"/>
                      <w:ind w:left="60"/>
                      <w:rPr>
                        <w:rFonts w:ascii="Calibri"/>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8834C0" w14:textId="77777777" w:rsidR="00D818DD" w:rsidRDefault="00D818DD">
      <w:r>
        <w:separator/>
      </w:r>
    </w:p>
  </w:footnote>
  <w:footnote w:type="continuationSeparator" w:id="0">
    <w:p w14:paraId="62E64CE3" w14:textId="77777777" w:rsidR="00D818DD" w:rsidRDefault="00D818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A61EF" w14:textId="77777777" w:rsidR="00D818DD" w:rsidRDefault="00D818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0112795"/>
      <w:docPartObj>
        <w:docPartGallery w:val="Watermarks"/>
        <w:docPartUnique/>
      </w:docPartObj>
    </w:sdtPr>
    <w:sdtEndPr/>
    <w:sdtContent>
      <w:p w14:paraId="7AA42F2F" w14:textId="51DAA4BC" w:rsidR="00D818DD" w:rsidRDefault="005F7807">
        <w:pPr>
          <w:pStyle w:val="Header"/>
        </w:pPr>
        <w:r>
          <w:rPr>
            <w:noProof/>
          </w:rPr>
          <w:pict w14:anchorId="07D3C25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F35209" w14:textId="77777777" w:rsidR="00D818DD" w:rsidRDefault="00D818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502B6"/>
    <w:multiLevelType w:val="hybridMultilevel"/>
    <w:tmpl w:val="6A2693A6"/>
    <w:lvl w:ilvl="0" w:tplc="D7DA49DC">
      <w:start w:val="1"/>
      <w:numFmt w:val="decimal"/>
      <w:lvlText w:val="%1."/>
      <w:lvlJc w:val="left"/>
      <w:pPr>
        <w:ind w:left="759" w:hanging="567"/>
      </w:pPr>
      <w:rPr>
        <w:rFonts w:ascii="Arial" w:eastAsia="Arial" w:hAnsi="Arial" w:cs="Arial" w:hint="default"/>
        <w:spacing w:val="-1"/>
        <w:w w:val="100"/>
        <w:sz w:val="22"/>
        <w:szCs w:val="22"/>
        <w:lang w:val="en-GB" w:eastAsia="en-GB" w:bidi="en-GB"/>
      </w:rPr>
    </w:lvl>
    <w:lvl w:ilvl="1" w:tplc="CC8E0B6C">
      <w:numFmt w:val="bullet"/>
      <w:lvlText w:val="•"/>
      <w:lvlJc w:val="left"/>
      <w:pPr>
        <w:ind w:left="1678" w:hanging="567"/>
      </w:pPr>
      <w:rPr>
        <w:rFonts w:hint="default"/>
        <w:lang w:val="en-GB" w:eastAsia="en-GB" w:bidi="en-GB"/>
      </w:rPr>
    </w:lvl>
    <w:lvl w:ilvl="2" w:tplc="8AD0E9E0">
      <w:numFmt w:val="bullet"/>
      <w:lvlText w:val="•"/>
      <w:lvlJc w:val="left"/>
      <w:pPr>
        <w:ind w:left="2597" w:hanging="567"/>
      </w:pPr>
      <w:rPr>
        <w:rFonts w:hint="default"/>
        <w:lang w:val="en-GB" w:eastAsia="en-GB" w:bidi="en-GB"/>
      </w:rPr>
    </w:lvl>
    <w:lvl w:ilvl="3" w:tplc="E25A2436">
      <w:numFmt w:val="bullet"/>
      <w:lvlText w:val="•"/>
      <w:lvlJc w:val="left"/>
      <w:pPr>
        <w:ind w:left="3515" w:hanging="567"/>
      </w:pPr>
      <w:rPr>
        <w:rFonts w:hint="default"/>
        <w:lang w:val="en-GB" w:eastAsia="en-GB" w:bidi="en-GB"/>
      </w:rPr>
    </w:lvl>
    <w:lvl w:ilvl="4" w:tplc="7AFC8F66">
      <w:numFmt w:val="bullet"/>
      <w:lvlText w:val="•"/>
      <w:lvlJc w:val="left"/>
      <w:pPr>
        <w:ind w:left="4434" w:hanging="567"/>
      </w:pPr>
      <w:rPr>
        <w:rFonts w:hint="default"/>
        <w:lang w:val="en-GB" w:eastAsia="en-GB" w:bidi="en-GB"/>
      </w:rPr>
    </w:lvl>
    <w:lvl w:ilvl="5" w:tplc="A9627DA6">
      <w:numFmt w:val="bullet"/>
      <w:lvlText w:val="•"/>
      <w:lvlJc w:val="left"/>
      <w:pPr>
        <w:ind w:left="5353" w:hanging="567"/>
      </w:pPr>
      <w:rPr>
        <w:rFonts w:hint="default"/>
        <w:lang w:val="en-GB" w:eastAsia="en-GB" w:bidi="en-GB"/>
      </w:rPr>
    </w:lvl>
    <w:lvl w:ilvl="6" w:tplc="B1B86D70">
      <w:numFmt w:val="bullet"/>
      <w:lvlText w:val="•"/>
      <w:lvlJc w:val="left"/>
      <w:pPr>
        <w:ind w:left="6271" w:hanging="567"/>
      </w:pPr>
      <w:rPr>
        <w:rFonts w:hint="default"/>
        <w:lang w:val="en-GB" w:eastAsia="en-GB" w:bidi="en-GB"/>
      </w:rPr>
    </w:lvl>
    <w:lvl w:ilvl="7" w:tplc="F68290A0">
      <w:numFmt w:val="bullet"/>
      <w:lvlText w:val="•"/>
      <w:lvlJc w:val="left"/>
      <w:pPr>
        <w:ind w:left="7190" w:hanging="567"/>
      </w:pPr>
      <w:rPr>
        <w:rFonts w:hint="default"/>
        <w:lang w:val="en-GB" w:eastAsia="en-GB" w:bidi="en-GB"/>
      </w:rPr>
    </w:lvl>
    <w:lvl w:ilvl="8" w:tplc="F24CDFB4">
      <w:numFmt w:val="bullet"/>
      <w:lvlText w:val="•"/>
      <w:lvlJc w:val="left"/>
      <w:pPr>
        <w:ind w:left="8109" w:hanging="567"/>
      </w:pPr>
      <w:rPr>
        <w:rFonts w:hint="default"/>
        <w:lang w:val="en-GB" w:eastAsia="en-GB" w:bidi="en-GB"/>
      </w:rPr>
    </w:lvl>
  </w:abstractNum>
  <w:abstractNum w:abstractNumId="1" w15:restartNumberingAfterBreak="0">
    <w:nsid w:val="0365760E"/>
    <w:multiLevelType w:val="hybridMultilevel"/>
    <w:tmpl w:val="9C3AF32A"/>
    <w:lvl w:ilvl="0" w:tplc="29EA4806">
      <w:start w:val="2"/>
      <w:numFmt w:val="decimal"/>
      <w:lvlText w:val="%1."/>
      <w:lvlJc w:val="left"/>
      <w:pPr>
        <w:ind w:left="192" w:hanging="361"/>
      </w:pPr>
      <w:rPr>
        <w:rFonts w:hint="default"/>
        <w:b/>
        <w:bCs/>
        <w:spacing w:val="-1"/>
        <w:w w:val="100"/>
        <w:lang w:val="en-GB" w:eastAsia="en-GB" w:bidi="en-GB"/>
      </w:rPr>
    </w:lvl>
    <w:lvl w:ilvl="1" w:tplc="5F9EB47C">
      <w:start w:val="1"/>
      <w:numFmt w:val="lowerLetter"/>
      <w:lvlText w:val="%2)"/>
      <w:lvlJc w:val="left"/>
      <w:pPr>
        <w:ind w:left="1479" w:hanging="360"/>
      </w:pPr>
      <w:rPr>
        <w:rFonts w:ascii="Arial" w:eastAsia="Arial" w:hAnsi="Arial" w:cs="Arial" w:hint="default"/>
        <w:spacing w:val="-1"/>
        <w:w w:val="100"/>
        <w:sz w:val="22"/>
        <w:szCs w:val="22"/>
        <w:lang w:val="en-GB" w:eastAsia="en-GB" w:bidi="en-GB"/>
      </w:rPr>
    </w:lvl>
    <w:lvl w:ilvl="2" w:tplc="8D300908">
      <w:numFmt w:val="bullet"/>
      <w:lvlText w:val="•"/>
      <w:lvlJc w:val="left"/>
      <w:pPr>
        <w:ind w:left="2420" w:hanging="360"/>
      </w:pPr>
      <w:rPr>
        <w:rFonts w:hint="default"/>
        <w:lang w:val="en-GB" w:eastAsia="en-GB" w:bidi="en-GB"/>
      </w:rPr>
    </w:lvl>
    <w:lvl w:ilvl="3" w:tplc="EDCC538E">
      <w:numFmt w:val="bullet"/>
      <w:lvlText w:val="•"/>
      <w:lvlJc w:val="left"/>
      <w:pPr>
        <w:ind w:left="3361" w:hanging="360"/>
      </w:pPr>
      <w:rPr>
        <w:rFonts w:hint="default"/>
        <w:lang w:val="en-GB" w:eastAsia="en-GB" w:bidi="en-GB"/>
      </w:rPr>
    </w:lvl>
    <w:lvl w:ilvl="4" w:tplc="C46E57B8">
      <w:numFmt w:val="bullet"/>
      <w:lvlText w:val="•"/>
      <w:lvlJc w:val="left"/>
      <w:pPr>
        <w:ind w:left="4302" w:hanging="360"/>
      </w:pPr>
      <w:rPr>
        <w:rFonts w:hint="default"/>
        <w:lang w:val="en-GB" w:eastAsia="en-GB" w:bidi="en-GB"/>
      </w:rPr>
    </w:lvl>
    <w:lvl w:ilvl="5" w:tplc="B756FA86">
      <w:numFmt w:val="bullet"/>
      <w:lvlText w:val="•"/>
      <w:lvlJc w:val="left"/>
      <w:pPr>
        <w:ind w:left="5242" w:hanging="360"/>
      </w:pPr>
      <w:rPr>
        <w:rFonts w:hint="default"/>
        <w:lang w:val="en-GB" w:eastAsia="en-GB" w:bidi="en-GB"/>
      </w:rPr>
    </w:lvl>
    <w:lvl w:ilvl="6" w:tplc="92F073AC">
      <w:numFmt w:val="bullet"/>
      <w:lvlText w:val="•"/>
      <w:lvlJc w:val="left"/>
      <w:pPr>
        <w:ind w:left="6183" w:hanging="360"/>
      </w:pPr>
      <w:rPr>
        <w:rFonts w:hint="default"/>
        <w:lang w:val="en-GB" w:eastAsia="en-GB" w:bidi="en-GB"/>
      </w:rPr>
    </w:lvl>
    <w:lvl w:ilvl="7" w:tplc="EDE62230">
      <w:numFmt w:val="bullet"/>
      <w:lvlText w:val="•"/>
      <w:lvlJc w:val="left"/>
      <w:pPr>
        <w:ind w:left="7124" w:hanging="360"/>
      </w:pPr>
      <w:rPr>
        <w:rFonts w:hint="default"/>
        <w:lang w:val="en-GB" w:eastAsia="en-GB" w:bidi="en-GB"/>
      </w:rPr>
    </w:lvl>
    <w:lvl w:ilvl="8" w:tplc="09822E90">
      <w:numFmt w:val="bullet"/>
      <w:lvlText w:val="•"/>
      <w:lvlJc w:val="left"/>
      <w:pPr>
        <w:ind w:left="8064" w:hanging="360"/>
      </w:pPr>
      <w:rPr>
        <w:rFonts w:hint="default"/>
        <w:lang w:val="en-GB" w:eastAsia="en-GB" w:bidi="en-GB"/>
      </w:rPr>
    </w:lvl>
  </w:abstractNum>
  <w:abstractNum w:abstractNumId="2" w15:restartNumberingAfterBreak="0">
    <w:nsid w:val="14960506"/>
    <w:multiLevelType w:val="hybridMultilevel"/>
    <w:tmpl w:val="AABEDDE0"/>
    <w:lvl w:ilvl="0" w:tplc="6430EB78">
      <w:start w:val="1"/>
      <w:numFmt w:val="decimal"/>
      <w:lvlText w:val="%1."/>
      <w:lvlJc w:val="left"/>
      <w:pPr>
        <w:ind w:left="989" w:hanging="797"/>
      </w:pPr>
      <w:rPr>
        <w:rFonts w:ascii="Arial" w:eastAsia="Arial" w:hAnsi="Arial" w:cs="Arial" w:hint="default"/>
        <w:b/>
        <w:bCs/>
        <w:color w:val="2D74B5"/>
        <w:spacing w:val="-1"/>
        <w:w w:val="99"/>
        <w:sz w:val="26"/>
        <w:szCs w:val="26"/>
        <w:lang w:val="en-GB" w:eastAsia="en-GB" w:bidi="en-GB"/>
      </w:rPr>
    </w:lvl>
    <w:lvl w:ilvl="1" w:tplc="202233DE">
      <w:start w:val="1"/>
      <w:numFmt w:val="decimal"/>
      <w:lvlText w:val="%2."/>
      <w:lvlJc w:val="left"/>
      <w:pPr>
        <w:ind w:left="1273" w:hanging="720"/>
      </w:pPr>
      <w:rPr>
        <w:rFonts w:ascii="Arial" w:eastAsia="Arial" w:hAnsi="Arial" w:cs="Arial" w:hint="default"/>
        <w:spacing w:val="-1"/>
        <w:w w:val="100"/>
        <w:sz w:val="22"/>
        <w:szCs w:val="22"/>
        <w:lang w:val="en-GB" w:eastAsia="en-GB" w:bidi="en-GB"/>
      </w:rPr>
    </w:lvl>
    <w:lvl w:ilvl="2" w:tplc="4704C786">
      <w:numFmt w:val="bullet"/>
      <w:lvlText w:val="•"/>
      <w:lvlJc w:val="left"/>
      <w:pPr>
        <w:ind w:left="2242" w:hanging="720"/>
      </w:pPr>
      <w:rPr>
        <w:rFonts w:hint="default"/>
        <w:lang w:val="en-GB" w:eastAsia="en-GB" w:bidi="en-GB"/>
      </w:rPr>
    </w:lvl>
    <w:lvl w:ilvl="3" w:tplc="0CD24C0E">
      <w:numFmt w:val="bullet"/>
      <w:lvlText w:val="•"/>
      <w:lvlJc w:val="left"/>
      <w:pPr>
        <w:ind w:left="3205" w:hanging="720"/>
      </w:pPr>
      <w:rPr>
        <w:rFonts w:hint="default"/>
        <w:lang w:val="en-GB" w:eastAsia="en-GB" w:bidi="en-GB"/>
      </w:rPr>
    </w:lvl>
    <w:lvl w:ilvl="4" w:tplc="13167A54">
      <w:numFmt w:val="bullet"/>
      <w:lvlText w:val="•"/>
      <w:lvlJc w:val="left"/>
      <w:pPr>
        <w:ind w:left="4168" w:hanging="720"/>
      </w:pPr>
      <w:rPr>
        <w:rFonts w:hint="default"/>
        <w:lang w:val="en-GB" w:eastAsia="en-GB" w:bidi="en-GB"/>
      </w:rPr>
    </w:lvl>
    <w:lvl w:ilvl="5" w:tplc="53B4ACA2">
      <w:numFmt w:val="bullet"/>
      <w:lvlText w:val="•"/>
      <w:lvlJc w:val="left"/>
      <w:pPr>
        <w:ind w:left="5131" w:hanging="720"/>
      </w:pPr>
      <w:rPr>
        <w:rFonts w:hint="default"/>
        <w:lang w:val="en-GB" w:eastAsia="en-GB" w:bidi="en-GB"/>
      </w:rPr>
    </w:lvl>
    <w:lvl w:ilvl="6" w:tplc="654232CE">
      <w:numFmt w:val="bullet"/>
      <w:lvlText w:val="•"/>
      <w:lvlJc w:val="left"/>
      <w:pPr>
        <w:ind w:left="6094" w:hanging="720"/>
      </w:pPr>
      <w:rPr>
        <w:rFonts w:hint="default"/>
        <w:lang w:val="en-GB" w:eastAsia="en-GB" w:bidi="en-GB"/>
      </w:rPr>
    </w:lvl>
    <w:lvl w:ilvl="7" w:tplc="60087564">
      <w:numFmt w:val="bullet"/>
      <w:lvlText w:val="•"/>
      <w:lvlJc w:val="left"/>
      <w:pPr>
        <w:ind w:left="7057" w:hanging="720"/>
      </w:pPr>
      <w:rPr>
        <w:rFonts w:hint="default"/>
        <w:lang w:val="en-GB" w:eastAsia="en-GB" w:bidi="en-GB"/>
      </w:rPr>
    </w:lvl>
    <w:lvl w:ilvl="8" w:tplc="E7124C36">
      <w:numFmt w:val="bullet"/>
      <w:lvlText w:val="•"/>
      <w:lvlJc w:val="left"/>
      <w:pPr>
        <w:ind w:left="8020" w:hanging="720"/>
      </w:pPr>
      <w:rPr>
        <w:rFonts w:hint="default"/>
        <w:lang w:val="en-GB" w:eastAsia="en-GB" w:bidi="en-GB"/>
      </w:rPr>
    </w:lvl>
  </w:abstractNum>
  <w:abstractNum w:abstractNumId="3" w15:restartNumberingAfterBreak="0">
    <w:nsid w:val="20924800"/>
    <w:multiLevelType w:val="hybridMultilevel"/>
    <w:tmpl w:val="BA5AB020"/>
    <w:lvl w:ilvl="0" w:tplc="2AA2D0E6">
      <w:numFmt w:val="bullet"/>
      <w:lvlText w:val=""/>
      <w:lvlJc w:val="left"/>
      <w:pPr>
        <w:ind w:left="901" w:hanging="360"/>
      </w:pPr>
      <w:rPr>
        <w:rFonts w:ascii="Symbol" w:eastAsia="Symbol" w:hAnsi="Symbol" w:cs="Symbol" w:hint="default"/>
        <w:w w:val="100"/>
        <w:sz w:val="22"/>
        <w:szCs w:val="22"/>
        <w:lang w:val="en-GB" w:eastAsia="en-GB" w:bidi="en-GB"/>
      </w:rPr>
    </w:lvl>
    <w:lvl w:ilvl="1" w:tplc="C87253C0">
      <w:numFmt w:val="bullet"/>
      <w:lvlText w:val="•"/>
      <w:lvlJc w:val="left"/>
      <w:pPr>
        <w:ind w:left="1804" w:hanging="360"/>
      </w:pPr>
      <w:rPr>
        <w:rFonts w:hint="default"/>
        <w:lang w:val="en-GB" w:eastAsia="en-GB" w:bidi="en-GB"/>
      </w:rPr>
    </w:lvl>
    <w:lvl w:ilvl="2" w:tplc="540A78B8">
      <w:numFmt w:val="bullet"/>
      <w:lvlText w:val="•"/>
      <w:lvlJc w:val="left"/>
      <w:pPr>
        <w:ind w:left="2709" w:hanging="360"/>
      </w:pPr>
      <w:rPr>
        <w:rFonts w:hint="default"/>
        <w:lang w:val="en-GB" w:eastAsia="en-GB" w:bidi="en-GB"/>
      </w:rPr>
    </w:lvl>
    <w:lvl w:ilvl="3" w:tplc="8D64DF8C">
      <w:numFmt w:val="bullet"/>
      <w:lvlText w:val="•"/>
      <w:lvlJc w:val="left"/>
      <w:pPr>
        <w:ind w:left="3613" w:hanging="360"/>
      </w:pPr>
      <w:rPr>
        <w:rFonts w:hint="default"/>
        <w:lang w:val="en-GB" w:eastAsia="en-GB" w:bidi="en-GB"/>
      </w:rPr>
    </w:lvl>
    <w:lvl w:ilvl="4" w:tplc="BF107CBE">
      <w:numFmt w:val="bullet"/>
      <w:lvlText w:val="•"/>
      <w:lvlJc w:val="left"/>
      <w:pPr>
        <w:ind w:left="4518" w:hanging="360"/>
      </w:pPr>
      <w:rPr>
        <w:rFonts w:hint="default"/>
        <w:lang w:val="en-GB" w:eastAsia="en-GB" w:bidi="en-GB"/>
      </w:rPr>
    </w:lvl>
    <w:lvl w:ilvl="5" w:tplc="161A6154">
      <w:numFmt w:val="bullet"/>
      <w:lvlText w:val="•"/>
      <w:lvlJc w:val="left"/>
      <w:pPr>
        <w:ind w:left="5423" w:hanging="360"/>
      </w:pPr>
      <w:rPr>
        <w:rFonts w:hint="default"/>
        <w:lang w:val="en-GB" w:eastAsia="en-GB" w:bidi="en-GB"/>
      </w:rPr>
    </w:lvl>
    <w:lvl w:ilvl="6" w:tplc="3C10B728">
      <w:numFmt w:val="bullet"/>
      <w:lvlText w:val="•"/>
      <w:lvlJc w:val="left"/>
      <w:pPr>
        <w:ind w:left="6327" w:hanging="360"/>
      </w:pPr>
      <w:rPr>
        <w:rFonts w:hint="default"/>
        <w:lang w:val="en-GB" w:eastAsia="en-GB" w:bidi="en-GB"/>
      </w:rPr>
    </w:lvl>
    <w:lvl w:ilvl="7" w:tplc="32508F3A">
      <w:numFmt w:val="bullet"/>
      <w:lvlText w:val="•"/>
      <w:lvlJc w:val="left"/>
      <w:pPr>
        <w:ind w:left="7232" w:hanging="360"/>
      </w:pPr>
      <w:rPr>
        <w:rFonts w:hint="default"/>
        <w:lang w:val="en-GB" w:eastAsia="en-GB" w:bidi="en-GB"/>
      </w:rPr>
    </w:lvl>
    <w:lvl w:ilvl="8" w:tplc="31784930">
      <w:numFmt w:val="bullet"/>
      <w:lvlText w:val="•"/>
      <w:lvlJc w:val="left"/>
      <w:pPr>
        <w:ind w:left="8137" w:hanging="360"/>
      </w:pPr>
      <w:rPr>
        <w:rFonts w:hint="default"/>
        <w:lang w:val="en-GB" w:eastAsia="en-GB" w:bidi="en-GB"/>
      </w:rPr>
    </w:lvl>
  </w:abstractNum>
  <w:abstractNum w:abstractNumId="4" w15:restartNumberingAfterBreak="0">
    <w:nsid w:val="22C174D2"/>
    <w:multiLevelType w:val="hybridMultilevel"/>
    <w:tmpl w:val="F5A69D22"/>
    <w:lvl w:ilvl="0" w:tplc="9592A000">
      <w:numFmt w:val="bullet"/>
      <w:lvlText w:val=""/>
      <w:lvlJc w:val="left"/>
      <w:pPr>
        <w:ind w:left="597" w:hanging="469"/>
      </w:pPr>
      <w:rPr>
        <w:rFonts w:hint="default"/>
        <w:b/>
        <w:bCs/>
        <w:w w:val="100"/>
        <w:lang w:val="en-GB" w:eastAsia="en-GB" w:bidi="en-GB"/>
      </w:rPr>
    </w:lvl>
    <w:lvl w:ilvl="1" w:tplc="C08E8770">
      <w:numFmt w:val="bullet"/>
      <w:lvlText w:val="•"/>
      <w:lvlJc w:val="left"/>
      <w:pPr>
        <w:ind w:left="1957" w:hanging="469"/>
      </w:pPr>
      <w:rPr>
        <w:rFonts w:hint="default"/>
        <w:lang w:val="en-GB" w:eastAsia="en-GB" w:bidi="en-GB"/>
      </w:rPr>
    </w:lvl>
    <w:lvl w:ilvl="2" w:tplc="4684A3BE">
      <w:numFmt w:val="bullet"/>
      <w:lvlText w:val="•"/>
      <w:lvlJc w:val="left"/>
      <w:pPr>
        <w:ind w:left="3315" w:hanging="469"/>
      </w:pPr>
      <w:rPr>
        <w:rFonts w:hint="default"/>
        <w:lang w:val="en-GB" w:eastAsia="en-GB" w:bidi="en-GB"/>
      </w:rPr>
    </w:lvl>
    <w:lvl w:ilvl="3" w:tplc="4212F7B8">
      <w:numFmt w:val="bullet"/>
      <w:lvlText w:val="•"/>
      <w:lvlJc w:val="left"/>
      <w:pPr>
        <w:ind w:left="4672" w:hanging="469"/>
      </w:pPr>
      <w:rPr>
        <w:rFonts w:hint="default"/>
        <w:lang w:val="en-GB" w:eastAsia="en-GB" w:bidi="en-GB"/>
      </w:rPr>
    </w:lvl>
    <w:lvl w:ilvl="4" w:tplc="02828A6C">
      <w:numFmt w:val="bullet"/>
      <w:lvlText w:val="•"/>
      <w:lvlJc w:val="left"/>
      <w:pPr>
        <w:ind w:left="6030" w:hanging="469"/>
      </w:pPr>
      <w:rPr>
        <w:rFonts w:hint="default"/>
        <w:lang w:val="en-GB" w:eastAsia="en-GB" w:bidi="en-GB"/>
      </w:rPr>
    </w:lvl>
    <w:lvl w:ilvl="5" w:tplc="EA426320">
      <w:numFmt w:val="bullet"/>
      <w:lvlText w:val="•"/>
      <w:lvlJc w:val="left"/>
      <w:pPr>
        <w:ind w:left="7387" w:hanging="469"/>
      </w:pPr>
      <w:rPr>
        <w:rFonts w:hint="default"/>
        <w:lang w:val="en-GB" w:eastAsia="en-GB" w:bidi="en-GB"/>
      </w:rPr>
    </w:lvl>
    <w:lvl w:ilvl="6" w:tplc="4F8AEA66">
      <w:numFmt w:val="bullet"/>
      <w:lvlText w:val="•"/>
      <w:lvlJc w:val="left"/>
      <w:pPr>
        <w:ind w:left="8745" w:hanging="469"/>
      </w:pPr>
      <w:rPr>
        <w:rFonts w:hint="default"/>
        <w:lang w:val="en-GB" w:eastAsia="en-GB" w:bidi="en-GB"/>
      </w:rPr>
    </w:lvl>
    <w:lvl w:ilvl="7" w:tplc="CC7E7302">
      <w:numFmt w:val="bullet"/>
      <w:lvlText w:val="•"/>
      <w:lvlJc w:val="left"/>
      <w:pPr>
        <w:ind w:left="10102" w:hanging="469"/>
      </w:pPr>
      <w:rPr>
        <w:rFonts w:hint="default"/>
        <w:lang w:val="en-GB" w:eastAsia="en-GB" w:bidi="en-GB"/>
      </w:rPr>
    </w:lvl>
    <w:lvl w:ilvl="8" w:tplc="7D3ABE84">
      <w:numFmt w:val="bullet"/>
      <w:lvlText w:val="•"/>
      <w:lvlJc w:val="left"/>
      <w:pPr>
        <w:ind w:left="11460" w:hanging="469"/>
      </w:pPr>
      <w:rPr>
        <w:rFonts w:hint="default"/>
        <w:lang w:val="en-GB" w:eastAsia="en-GB" w:bidi="en-GB"/>
      </w:rPr>
    </w:lvl>
  </w:abstractNum>
  <w:abstractNum w:abstractNumId="5" w15:restartNumberingAfterBreak="0">
    <w:nsid w:val="29624899"/>
    <w:multiLevelType w:val="hybridMultilevel"/>
    <w:tmpl w:val="8D3A5CFE"/>
    <w:lvl w:ilvl="0" w:tplc="656C4DF4">
      <w:numFmt w:val="bullet"/>
      <w:lvlText w:val="·"/>
      <w:lvlJc w:val="left"/>
      <w:pPr>
        <w:ind w:left="472" w:hanging="360"/>
      </w:pPr>
      <w:rPr>
        <w:rFonts w:ascii="Tahoma" w:eastAsia="Times New Roman" w:hAnsi="Tahoma" w:cs="Tahoma"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61620A"/>
    <w:multiLevelType w:val="hybridMultilevel"/>
    <w:tmpl w:val="B6C2A62E"/>
    <w:lvl w:ilvl="0" w:tplc="D02EF46C">
      <w:start w:val="1"/>
      <w:numFmt w:val="decimal"/>
      <w:lvlText w:val="%1."/>
      <w:lvlJc w:val="left"/>
      <w:pPr>
        <w:ind w:left="1193" w:hanging="720"/>
      </w:pPr>
      <w:rPr>
        <w:rFonts w:ascii="Arial" w:eastAsia="Arial" w:hAnsi="Arial" w:cs="Arial" w:hint="default"/>
        <w:spacing w:val="-1"/>
        <w:w w:val="100"/>
        <w:sz w:val="22"/>
        <w:szCs w:val="22"/>
        <w:lang w:val="en-GB" w:eastAsia="en-GB" w:bidi="en-GB"/>
      </w:rPr>
    </w:lvl>
    <w:lvl w:ilvl="1" w:tplc="9E00D116">
      <w:numFmt w:val="bullet"/>
      <w:lvlText w:val="•"/>
      <w:lvlJc w:val="left"/>
      <w:pPr>
        <w:ind w:left="2066" w:hanging="720"/>
      </w:pPr>
      <w:rPr>
        <w:rFonts w:hint="default"/>
        <w:lang w:val="en-GB" w:eastAsia="en-GB" w:bidi="en-GB"/>
      </w:rPr>
    </w:lvl>
    <w:lvl w:ilvl="2" w:tplc="AED815A2">
      <w:numFmt w:val="bullet"/>
      <w:lvlText w:val="•"/>
      <w:lvlJc w:val="left"/>
      <w:pPr>
        <w:ind w:left="2933" w:hanging="720"/>
      </w:pPr>
      <w:rPr>
        <w:rFonts w:hint="default"/>
        <w:lang w:val="en-GB" w:eastAsia="en-GB" w:bidi="en-GB"/>
      </w:rPr>
    </w:lvl>
    <w:lvl w:ilvl="3" w:tplc="651A118A">
      <w:numFmt w:val="bullet"/>
      <w:lvlText w:val="•"/>
      <w:lvlJc w:val="left"/>
      <w:pPr>
        <w:ind w:left="3799" w:hanging="720"/>
      </w:pPr>
      <w:rPr>
        <w:rFonts w:hint="default"/>
        <w:lang w:val="en-GB" w:eastAsia="en-GB" w:bidi="en-GB"/>
      </w:rPr>
    </w:lvl>
    <w:lvl w:ilvl="4" w:tplc="27FA181A">
      <w:numFmt w:val="bullet"/>
      <w:lvlText w:val="•"/>
      <w:lvlJc w:val="left"/>
      <w:pPr>
        <w:ind w:left="4666" w:hanging="720"/>
      </w:pPr>
      <w:rPr>
        <w:rFonts w:hint="default"/>
        <w:lang w:val="en-GB" w:eastAsia="en-GB" w:bidi="en-GB"/>
      </w:rPr>
    </w:lvl>
    <w:lvl w:ilvl="5" w:tplc="F3E4216C">
      <w:numFmt w:val="bullet"/>
      <w:lvlText w:val="•"/>
      <w:lvlJc w:val="left"/>
      <w:pPr>
        <w:ind w:left="5533" w:hanging="720"/>
      </w:pPr>
      <w:rPr>
        <w:rFonts w:hint="default"/>
        <w:lang w:val="en-GB" w:eastAsia="en-GB" w:bidi="en-GB"/>
      </w:rPr>
    </w:lvl>
    <w:lvl w:ilvl="6" w:tplc="92FC5564">
      <w:numFmt w:val="bullet"/>
      <w:lvlText w:val="•"/>
      <w:lvlJc w:val="left"/>
      <w:pPr>
        <w:ind w:left="6399" w:hanging="720"/>
      </w:pPr>
      <w:rPr>
        <w:rFonts w:hint="default"/>
        <w:lang w:val="en-GB" w:eastAsia="en-GB" w:bidi="en-GB"/>
      </w:rPr>
    </w:lvl>
    <w:lvl w:ilvl="7" w:tplc="603C3434">
      <w:numFmt w:val="bullet"/>
      <w:lvlText w:val="•"/>
      <w:lvlJc w:val="left"/>
      <w:pPr>
        <w:ind w:left="7266" w:hanging="720"/>
      </w:pPr>
      <w:rPr>
        <w:rFonts w:hint="default"/>
        <w:lang w:val="en-GB" w:eastAsia="en-GB" w:bidi="en-GB"/>
      </w:rPr>
    </w:lvl>
    <w:lvl w:ilvl="8" w:tplc="01DA58FE">
      <w:numFmt w:val="bullet"/>
      <w:lvlText w:val="•"/>
      <w:lvlJc w:val="left"/>
      <w:pPr>
        <w:ind w:left="8133" w:hanging="720"/>
      </w:pPr>
      <w:rPr>
        <w:rFonts w:hint="default"/>
        <w:lang w:val="en-GB" w:eastAsia="en-GB" w:bidi="en-GB"/>
      </w:rPr>
    </w:lvl>
  </w:abstractNum>
  <w:abstractNum w:abstractNumId="7" w15:restartNumberingAfterBreak="0">
    <w:nsid w:val="307D6573"/>
    <w:multiLevelType w:val="hybridMultilevel"/>
    <w:tmpl w:val="7ED0778E"/>
    <w:lvl w:ilvl="0" w:tplc="16FE67EA">
      <w:start w:val="1"/>
      <w:numFmt w:val="lowerLetter"/>
      <w:lvlText w:val="%1."/>
      <w:lvlJc w:val="left"/>
      <w:pPr>
        <w:ind w:left="833" w:hanging="720"/>
      </w:pPr>
      <w:rPr>
        <w:rFonts w:ascii="Arial" w:eastAsia="Arial" w:hAnsi="Arial" w:cs="Arial" w:hint="default"/>
        <w:spacing w:val="-1"/>
        <w:w w:val="100"/>
        <w:sz w:val="22"/>
        <w:szCs w:val="22"/>
        <w:lang w:val="en-GB" w:eastAsia="en-GB" w:bidi="en-GB"/>
      </w:rPr>
    </w:lvl>
    <w:lvl w:ilvl="1" w:tplc="FAE6D99E">
      <w:numFmt w:val="bullet"/>
      <w:lvlText w:val="•"/>
      <w:lvlJc w:val="left"/>
      <w:pPr>
        <w:ind w:left="1742" w:hanging="720"/>
      </w:pPr>
      <w:rPr>
        <w:rFonts w:hint="default"/>
        <w:lang w:val="en-GB" w:eastAsia="en-GB" w:bidi="en-GB"/>
      </w:rPr>
    </w:lvl>
    <w:lvl w:ilvl="2" w:tplc="FAE8552E">
      <w:numFmt w:val="bullet"/>
      <w:lvlText w:val="•"/>
      <w:lvlJc w:val="left"/>
      <w:pPr>
        <w:ind w:left="2645" w:hanging="720"/>
      </w:pPr>
      <w:rPr>
        <w:rFonts w:hint="default"/>
        <w:lang w:val="en-GB" w:eastAsia="en-GB" w:bidi="en-GB"/>
      </w:rPr>
    </w:lvl>
    <w:lvl w:ilvl="3" w:tplc="27F8D370">
      <w:numFmt w:val="bullet"/>
      <w:lvlText w:val="•"/>
      <w:lvlJc w:val="left"/>
      <w:pPr>
        <w:ind w:left="3547" w:hanging="720"/>
      </w:pPr>
      <w:rPr>
        <w:rFonts w:hint="default"/>
        <w:lang w:val="en-GB" w:eastAsia="en-GB" w:bidi="en-GB"/>
      </w:rPr>
    </w:lvl>
    <w:lvl w:ilvl="4" w:tplc="254C5E64">
      <w:numFmt w:val="bullet"/>
      <w:lvlText w:val="•"/>
      <w:lvlJc w:val="left"/>
      <w:pPr>
        <w:ind w:left="4450" w:hanging="720"/>
      </w:pPr>
      <w:rPr>
        <w:rFonts w:hint="default"/>
        <w:lang w:val="en-GB" w:eastAsia="en-GB" w:bidi="en-GB"/>
      </w:rPr>
    </w:lvl>
    <w:lvl w:ilvl="5" w:tplc="7F9E50F2">
      <w:numFmt w:val="bullet"/>
      <w:lvlText w:val="•"/>
      <w:lvlJc w:val="left"/>
      <w:pPr>
        <w:ind w:left="5353" w:hanging="720"/>
      </w:pPr>
      <w:rPr>
        <w:rFonts w:hint="default"/>
        <w:lang w:val="en-GB" w:eastAsia="en-GB" w:bidi="en-GB"/>
      </w:rPr>
    </w:lvl>
    <w:lvl w:ilvl="6" w:tplc="CAE2D790">
      <w:numFmt w:val="bullet"/>
      <w:lvlText w:val="•"/>
      <w:lvlJc w:val="left"/>
      <w:pPr>
        <w:ind w:left="6255" w:hanging="720"/>
      </w:pPr>
      <w:rPr>
        <w:rFonts w:hint="default"/>
        <w:lang w:val="en-GB" w:eastAsia="en-GB" w:bidi="en-GB"/>
      </w:rPr>
    </w:lvl>
    <w:lvl w:ilvl="7" w:tplc="6A6658D0">
      <w:numFmt w:val="bullet"/>
      <w:lvlText w:val="•"/>
      <w:lvlJc w:val="left"/>
      <w:pPr>
        <w:ind w:left="7158" w:hanging="720"/>
      </w:pPr>
      <w:rPr>
        <w:rFonts w:hint="default"/>
        <w:lang w:val="en-GB" w:eastAsia="en-GB" w:bidi="en-GB"/>
      </w:rPr>
    </w:lvl>
    <w:lvl w:ilvl="8" w:tplc="931E7472">
      <w:numFmt w:val="bullet"/>
      <w:lvlText w:val="•"/>
      <w:lvlJc w:val="left"/>
      <w:pPr>
        <w:ind w:left="8061" w:hanging="720"/>
      </w:pPr>
      <w:rPr>
        <w:rFonts w:hint="default"/>
        <w:lang w:val="en-GB" w:eastAsia="en-GB" w:bidi="en-GB"/>
      </w:rPr>
    </w:lvl>
  </w:abstractNum>
  <w:abstractNum w:abstractNumId="8" w15:restartNumberingAfterBreak="0">
    <w:nsid w:val="397C04E3"/>
    <w:multiLevelType w:val="hybridMultilevel"/>
    <w:tmpl w:val="2CF29DB2"/>
    <w:lvl w:ilvl="0" w:tplc="2696B504">
      <w:start w:val="1"/>
      <w:numFmt w:val="decimal"/>
      <w:lvlText w:val="%1."/>
      <w:lvlJc w:val="left"/>
      <w:pPr>
        <w:ind w:left="833" w:hanging="360"/>
      </w:pPr>
      <w:rPr>
        <w:rFonts w:ascii="Arial" w:eastAsia="Arial" w:hAnsi="Arial" w:cs="Arial" w:hint="default"/>
        <w:spacing w:val="-1"/>
        <w:w w:val="100"/>
        <w:sz w:val="22"/>
        <w:szCs w:val="22"/>
        <w:lang w:val="en-GB" w:eastAsia="en-GB" w:bidi="en-GB"/>
      </w:rPr>
    </w:lvl>
    <w:lvl w:ilvl="1" w:tplc="C9B01180">
      <w:numFmt w:val="bullet"/>
      <w:lvlText w:val="•"/>
      <w:lvlJc w:val="left"/>
      <w:pPr>
        <w:ind w:left="1742" w:hanging="360"/>
      </w:pPr>
      <w:rPr>
        <w:rFonts w:hint="default"/>
        <w:lang w:val="en-GB" w:eastAsia="en-GB" w:bidi="en-GB"/>
      </w:rPr>
    </w:lvl>
    <w:lvl w:ilvl="2" w:tplc="D4485852">
      <w:numFmt w:val="bullet"/>
      <w:lvlText w:val="•"/>
      <w:lvlJc w:val="left"/>
      <w:pPr>
        <w:ind w:left="2645" w:hanging="360"/>
      </w:pPr>
      <w:rPr>
        <w:rFonts w:hint="default"/>
        <w:lang w:val="en-GB" w:eastAsia="en-GB" w:bidi="en-GB"/>
      </w:rPr>
    </w:lvl>
    <w:lvl w:ilvl="3" w:tplc="D5FE306A">
      <w:numFmt w:val="bullet"/>
      <w:lvlText w:val="•"/>
      <w:lvlJc w:val="left"/>
      <w:pPr>
        <w:ind w:left="3547" w:hanging="360"/>
      </w:pPr>
      <w:rPr>
        <w:rFonts w:hint="default"/>
        <w:lang w:val="en-GB" w:eastAsia="en-GB" w:bidi="en-GB"/>
      </w:rPr>
    </w:lvl>
    <w:lvl w:ilvl="4" w:tplc="B226CB0A">
      <w:numFmt w:val="bullet"/>
      <w:lvlText w:val="•"/>
      <w:lvlJc w:val="left"/>
      <w:pPr>
        <w:ind w:left="4450" w:hanging="360"/>
      </w:pPr>
      <w:rPr>
        <w:rFonts w:hint="default"/>
        <w:lang w:val="en-GB" w:eastAsia="en-GB" w:bidi="en-GB"/>
      </w:rPr>
    </w:lvl>
    <w:lvl w:ilvl="5" w:tplc="E4C4F09C">
      <w:numFmt w:val="bullet"/>
      <w:lvlText w:val="•"/>
      <w:lvlJc w:val="left"/>
      <w:pPr>
        <w:ind w:left="5353" w:hanging="360"/>
      </w:pPr>
      <w:rPr>
        <w:rFonts w:hint="default"/>
        <w:lang w:val="en-GB" w:eastAsia="en-GB" w:bidi="en-GB"/>
      </w:rPr>
    </w:lvl>
    <w:lvl w:ilvl="6" w:tplc="50925724">
      <w:numFmt w:val="bullet"/>
      <w:lvlText w:val="•"/>
      <w:lvlJc w:val="left"/>
      <w:pPr>
        <w:ind w:left="6255" w:hanging="360"/>
      </w:pPr>
      <w:rPr>
        <w:rFonts w:hint="default"/>
        <w:lang w:val="en-GB" w:eastAsia="en-GB" w:bidi="en-GB"/>
      </w:rPr>
    </w:lvl>
    <w:lvl w:ilvl="7" w:tplc="7D5EDB50">
      <w:numFmt w:val="bullet"/>
      <w:lvlText w:val="•"/>
      <w:lvlJc w:val="left"/>
      <w:pPr>
        <w:ind w:left="7158" w:hanging="360"/>
      </w:pPr>
      <w:rPr>
        <w:rFonts w:hint="default"/>
        <w:lang w:val="en-GB" w:eastAsia="en-GB" w:bidi="en-GB"/>
      </w:rPr>
    </w:lvl>
    <w:lvl w:ilvl="8" w:tplc="177E911C">
      <w:numFmt w:val="bullet"/>
      <w:lvlText w:val="•"/>
      <w:lvlJc w:val="left"/>
      <w:pPr>
        <w:ind w:left="8061" w:hanging="360"/>
      </w:pPr>
      <w:rPr>
        <w:rFonts w:hint="default"/>
        <w:lang w:val="en-GB" w:eastAsia="en-GB" w:bidi="en-GB"/>
      </w:rPr>
    </w:lvl>
  </w:abstractNum>
  <w:abstractNum w:abstractNumId="9" w15:restartNumberingAfterBreak="0">
    <w:nsid w:val="39A1238B"/>
    <w:multiLevelType w:val="hybridMultilevel"/>
    <w:tmpl w:val="7AF2F32C"/>
    <w:lvl w:ilvl="0" w:tplc="656C4DF4">
      <w:numFmt w:val="bullet"/>
      <w:lvlText w:val="·"/>
      <w:lvlJc w:val="left"/>
      <w:pPr>
        <w:ind w:left="472" w:hanging="360"/>
      </w:pPr>
      <w:rPr>
        <w:rFonts w:ascii="Tahoma" w:eastAsia="Times New Roman" w:hAnsi="Tahoma" w:cs="Tahoma"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070F62"/>
    <w:multiLevelType w:val="hybridMultilevel"/>
    <w:tmpl w:val="E1809DB4"/>
    <w:lvl w:ilvl="0" w:tplc="656C4DF4">
      <w:numFmt w:val="bullet"/>
      <w:lvlText w:val="·"/>
      <w:lvlJc w:val="left"/>
      <w:pPr>
        <w:ind w:left="472" w:hanging="360"/>
      </w:pPr>
      <w:rPr>
        <w:rFonts w:ascii="Tahoma" w:eastAsia="Times New Roman" w:hAnsi="Tahoma" w:cs="Tahoma" w:hint="default"/>
        <w:sz w:val="24"/>
      </w:rPr>
    </w:lvl>
    <w:lvl w:ilvl="1" w:tplc="08090003" w:tentative="1">
      <w:start w:val="1"/>
      <w:numFmt w:val="bullet"/>
      <w:lvlText w:val="o"/>
      <w:lvlJc w:val="left"/>
      <w:pPr>
        <w:ind w:left="1192" w:hanging="360"/>
      </w:pPr>
      <w:rPr>
        <w:rFonts w:ascii="Courier New" w:hAnsi="Courier New" w:cs="Courier New" w:hint="default"/>
      </w:rPr>
    </w:lvl>
    <w:lvl w:ilvl="2" w:tplc="08090005" w:tentative="1">
      <w:start w:val="1"/>
      <w:numFmt w:val="bullet"/>
      <w:lvlText w:val=""/>
      <w:lvlJc w:val="left"/>
      <w:pPr>
        <w:ind w:left="1912" w:hanging="360"/>
      </w:pPr>
      <w:rPr>
        <w:rFonts w:ascii="Wingdings" w:hAnsi="Wingdings" w:hint="default"/>
      </w:rPr>
    </w:lvl>
    <w:lvl w:ilvl="3" w:tplc="08090001" w:tentative="1">
      <w:start w:val="1"/>
      <w:numFmt w:val="bullet"/>
      <w:lvlText w:val=""/>
      <w:lvlJc w:val="left"/>
      <w:pPr>
        <w:ind w:left="2632" w:hanging="360"/>
      </w:pPr>
      <w:rPr>
        <w:rFonts w:ascii="Symbol" w:hAnsi="Symbol" w:hint="default"/>
      </w:rPr>
    </w:lvl>
    <w:lvl w:ilvl="4" w:tplc="08090003" w:tentative="1">
      <w:start w:val="1"/>
      <w:numFmt w:val="bullet"/>
      <w:lvlText w:val="o"/>
      <w:lvlJc w:val="left"/>
      <w:pPr>
        <w:ind w:left="3352" w:hanging="360"/>
      </w:pPr>
      <w:rPr>
        <w:rFonts w:ascii="Courier New" w:hAnsi="Courier New" w:cs="Courier New" w:hint="default"/>
      </w:rPr>
    </w:lvl>
    <w:lvl w:ilvl="5" w:tplc="08090005" w:tentative="1">
      <w:start w:val="1"/>
      <w:numFmt w:val="bullet"/>
      <w:lvlText w:val=""/>
      <w:lvlJc w:val="left"/>
      <w:pPr>
        <w:ind w:left="4072" w:hanging="360"/>
      </w:pPr>
      <w:rPr>
        <w:rFonts w:ascii="Wingdings" w:hAnsi="Wingdings" w:hint="default"/>
      </w:rPr>
    </w:lvl>
    <w:lvl w:ilvl="6" w:tplc="08090001" w:tentative="1">
      <w:start w:val="1"/>
      <w:numFmt w:val="bullet"/>
      <w:lvlText w:val=""/>
      <w:lvlJc w:val="left"/>
      <w:pPr>
        <w:ind w:left="4792" w:hanging="360"/>
      </w:pPr>
      <w:rPr>
        <w:rFonts w:ascii="Symbol" w:hAnsi="Symbol" w:hint="default"/>
      </w:rPr>
    </w:lvl>
    <w:lvl w:ilvl="7" w:tplc="08090003" w:tentative="1">
      <w:start w:val="1"/>
      <w:numFmt w:val="bullet"/>
      <w:lvlText w:val="o"/>
      <w:lvlJc w:val="left"/>
      <w:pPr>
        <w:ind w:left="5512" w:hanging="360"/>
      </w:pPr>
      <w:rPr>
        <w:rFonts w:ascii="Courier New" w:hAnsi="Courier New" w:cs="Courier New" w:hint="default"/>
      </w:rPr>
    </w:lvl>
    <w:lvl w:ilvl="8" w:tplc="08090005" w:tentative="1">
      <w:start w:val="1"/>
      <w:numFmt w:val="bullet"/>
      <w:lvlText w:val=""/>
      <w:lvlJc w:val="left"/>
      <w:pPr>
        <w:ind w:left="6232" w:hanging="360"/>
      </w:pPr>
      <w:rPr>
        <w:rFonts w:ascii="Wingdings" w:hAnsi="Wingdings" w:hint="default"/>
      </w:rPr>
    </w:lvl>
  </w:abstractNum>
  <w:abstractNum w:abstractNumId="11" w15:restartNumberingAfterBreak="0">
    <w:nsid w:val="4A630819"/>
    <w:multiLevelType w:val="hybridMultilevel"/>
    <w:tmpl w:val="94F4EF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2942D8D"/>
    <w:multiLevelType w:val="multilevel"/>
    <w:tmpl w:val="A0008C0E"/>
    <w:lvl w:ilvl="0">
      <w:start w:val="1"/>
      <w:numFmt w:val="decimal"/>
      <w:lvlText w:val="%1"/>
      <w:lvlJc w:val="left"/>
      <w:pPr>
        <w:ind w:left="192" w:hanging="371"/>
      </w:pPr>
      <w:rPr>
        <w:rFonts w:hint="default"/>
        <w:lang w:val="en-GB" w:eastAsia="en-GB" w:bidi="en-GB"/>
      </w:rPr>
    </w:lvl>
    <w:lvl w:ilvl="1">
      <w:start w:val="1"/>
      <w:numFmt w:val="decimal"/>
      <w:lvlText w:val="%1.%2"/>
      <w:lvlJc w:val="left"/>
      <w:pPr>
        <w:ind w:left="192" w:hanging="371"/>
      </w:pPr>
      <w:rPr>
        <w:rFonts w:ascii="Arial" w:eastAsia="Arial" w:hAnsi="Arial" w:cs="Arial" w:hint="default"/>
        <w:b/>
        <w:bCs/>
        <w:w w:val="100"/>
        <w:sz w:val="22"/>
        <w:szCs w:val="22"/>
        <w:lang w:val="en-GB" w:eastAsia="en-GB" w:bidi="en-GB"/>
      </w:rPr>
    </w:lvl>
    <w:lvl w:ilvl="2">
      <w:start w:val="1"/>
      <w:numFmt w:val="decimal"/>
      <w:lvlText w:val="%3."/>
      <w:lvlJc w:val="left"/>
      <w:pPr>
        <w:ind w:left="913" w:hanging="360"/>
      </w:pPr>
      <w:rPr>
        <w:rFonts w:ascii="Arial" w:eastAsia="Arial" w:hAnsi="Arial" w:cs="Arial" w:hint="default"/>
        <w:spacing w:val="-1"/>
        <w:w w:val="100"/>
        <w:sz w:val="22"/>
        <w:szCs w:val="22"/>
        <w:lang w:val="en-GB" w:eastAsia="en-GB" w:bidi="en-GB"/>
      </w:rPr>
    </w:lvl>
    <w:lvl w:ilvl="3">
      <w:numFmt w:val="bullet"/>
      <w:lvlText w:val="•"/>
      <w:lvlJc w:val="left"/>
      <w:pPr>
        <w:ind w:left="2925" w:hanging="360"/>
      </w:pPr>
      <w:rPr>
        <w:rFonts w:hint="default"/>
        <w:lang w:val="en-GB" w:eastAsia="en-GB" w:bidi="en-GB"/>
      </w:rPr>
    </w:lvl>
    <w:lvl w:ilvl="4">
      <w:numFmt w:val="bullet"/>
      <w:lvlText w:val="•"/>
      <w:lvlJc w:val="left"/>
      <w:pPr>
        <w:ind w:left="3928" w:hanging="360"/>
      </w:pPr>
      <w:rPr>
        <w:rFonts w:hint="default"/>
        <w:lang w:val="en-GB" w:eastAsia="en-GB" w:bidi="en-GB"/>
      </w:rPr>
    </w:lvl>
    <w:lvl w:ilvl="5">
      <w:numFmt w:val="bullet"/>
      <w:lvlText w:val="•"/>
      <w:lvlJc w:val="left"/>
      <w:pPr>
        <w:ind w:left="4931" w:hanging="360"/>
      </w:pPr>
      <w:rPr>
        <w:rFonts w:hint="default"/>
        <w:lang w:val="en-GB" w:eastAsia="en-GB" w:bidi="en-GB"/>
      </w:rPr>
    </w:lvl>
    <w:lvl w:ilvl="6">
      <w:numFmt w:val="bullet"/>
      <w:lvlText w:val="•"/>
      <w:lvlJc w:val="left"/>
      <w:pPr>
        <w:ind w:left="5934" w:hanging="360"/>
      </w:pPr>
      <w:rPr>
        <w:rFonts w:hint="default"/>
        <w:lang w:val="en-GB" w:eastAsia="en-GB" w:bidi="en-GB"/>
      </w:rPr>
    </w:lvl>
    <w:lvl w:ilvl="7">
      <w:numFmt w:val="bullet"/>
      <w:lvlText w:val="•"/>
      <w:lvlJc w:val="left"/>
      <w:pPr>
        <w:ind w:left="6937" w:hanging="360"/>
      </w:pPr>
      <w:rPr>
        <w:rFonts w:hint="default"/>
        <w:lang w:val="en-GB" w:eastAsia="en-GB" w:bidi="en-GB"/>
      </w:rPr>
    </w:lvl>
    <w:lvl w:ilvl="8">
      <w:numFmt w:val="bullet"/>
      <w:lvlText w:val="•"/>
      <w:lvlJc w:val="left"/>
      <w:pPr>
        <w:ind w:left="7940" w:hanging="360"/>
      </w:pPr>
      <w:rPr>
        <w:rFonts w:hint="default"/>
        <w:lang w:val="en-GB" w:eastAsia="en-GB" w:bidi="en-GB"/>
      </w:rPr>
    </w:lvl>
  </w:abstractNum>
  <w:abstractNum w:abstractNumId="13" w15:restartNumberingAfterBreak="0">
    <w:nsid w:val="559F0A5B"/>
    <w:multiLevelType w:val="hybridMultilevel"/>
    <w:tmpl w:val="EFC26C40"/>
    <w:lvl w:ilvl="0" w:tplc="423E9D94">
      <w:start w:val="1"/>
      <w:numFmt w:val="lowerRoman"/>
      <w:lvlText w:val="(%1)"/>
      <w:lvlJc w:val="left"/>
      <w:pPr>
        <w:ind w:left="2238" w:hanging="686"/>
      </w:pPr>
      <w:rPr>
        <w:rFonts w:ascii="Arial" w:eastAsia="Arial" w:hAnsi="Arial" w:cs="Arial" w:hint="default"/>
        <w:spacing w:val="-2"/>
        <w:w w:val="100"/>
        <w:sz w:val="22"/>
        <w:szCs w:val="22"/>
        <w:lang w:val="en-GB" w:eastAsia="en-GB" w:bidi="en-GB"/>
      </w:rPr>
    </w:lvl>
    <w:lvl w:ilvl="1" w:tplc="D6A03B60">
      <w:numFmt w:val="bullet"/>
      <w:lvlText w:val="•"/>
      <w:lvlJc w:val="left"/>
      <w:pPr>
        <w:ind w:left="3002" w:hanging="686"/>
      </w:pPr>
      <w:rPr>
        <w:rFonts w:hint="default"/>
        <w:lang w:val="en-GB" w:eastAsia="en-GB" w:bidi="en-GB"/>
      </w:rPr>
    </w:lvl>
    <w:lvl w:ilvl="2" w:tplc="5ABA21AC">
      <w:numFmt w:val="bullet"/>
      <w:lvlText w:val="•"/>
      <w:lvlJc w:val="left"/>
      <w:pPr>
        <w:ind w:left="3765" w:hanging="686"/>
      </w:pPr>
      <w:rPr>
        <w:rFonts w:hint="default"/>
        <w:lang w:val="en-GB" w:eastAsia="en-GB" w:bidi="en-GB"/>
      </w:rPr>
    </w:lvl>
    <w:lvl w:ilvl="3" w:tplc="141E2CC8">
      <w:numFmt w:val="bullet"/>
      <w:lvlText w:val="•"/>
      <w:lvlJc w:val="left"/>
      <w:pPr>
        <w:ind w:left="4527" w:hanging="686"/>
      </w:pPr>
      <w:rPr>
        <w:rFonts w:hint="default"/>
        <w:lang w:val="en-GB" w:eastAsia="en-GB" w:bidi="en-GB"/>
      </w:rPr>
    </w:lvl>
    <w:lvl w:ilvl="4" w:tplc="3B78FDE4">
      <w:numFmt w:val="bullet"/>
      <w:lvlText w:val="•"/>
      <w:lvlJc w:val="left"/>
      <w:pPr>
        <w:ind w:left="5290" w:hanging="686"/>
      </w:pPr>
      <w:rPr>
        <w:rFonts w:hint="default"/>
        <w:lang w:val="en-GB" w:eastAsia="en-GB" w:bidi="en-GB"/>
      </w:rPr>
    </w:lvl>
    <w:lvl w:ilvl="5" w:tplc="C59EC59A">
      <w:numFmt w:val="bullet"/>
      <w:lvlText w:val="•"/>
      <w:lvlJc w:val="left"/>
      <w:pPr>
        <w:ind w:left="6053" w:hanging="686"/>
      </w:pPr>
      <w:rPr>
        <w:rFonts w:hint="default"/>
        <w:lang w:val="en-GB" w:eastAsia="en-GB" w:bidi="en-GB"/>
      </w:rPr>
    </w:lvl>
    <w:lvl w:ilvl="6" w:tplc="5452302E">
      <w:numFmt w:val="bullet"/>
      <w:lvlText w:val="•"/>
      <w:lvlJc w:val="left"/>
      <w:pPr>
        <w:ind w:left="6815" w:hanging="686"/>
      </w:pPr>
      <w:rPr>
        <w:rFonts w:hint="default"/>
        <w:lang w:val="en-GB" w:eastAsia="en-GB" w:bidi="en-GB"/>
      </w:rPr>
    </w:lvl>
    <w:lvl w:ilvl="7" w:tplc="CD42025E">
      <w:numFmt w:val="bullet"/>
      <w:lvlText w:val="•"/>
      <w:lvlJc w:val="left"/>
      <w:pPr>
        <w:ind w:left="7578" w:hanging="686"/>
      </w:pPr>
      <w:rPr>
        <w:rFonts w:hint="default"/>
        <w:lang w:val="en-GB" w:eastAsia="en-GB" w:bidi="en-GB"/>
      </w:rPr>
    </w:lvl>
    <w:lvl w:ilvl="8" w:tplc="115077FE">
      <w:numFmt w:val="bullet"/>
      <w:lvlText w:val="•"/>
      <w:lvlJc w:val="left"/>
      <w:pPr>
        <w:ind w:left="8341" w:hanging="686"/>
      </w:pPr>
      <w:rPr>
        <w:rFonts w:hint="default"/>
        <w:lang w:val="en-GB" w:eastAsia="en-GB" w:bidi="en-GB"/>
      </w:rPr>
    </w:lvl>
  </w:abstractNum>
  <w:abstractNum w:abstractNumId="14" w15:restartNumberingAfterBreak="0">
    <w:nsid w:val="59E144B4"/>
    <w:multiLevelType w:val="hybridMultilevel"/>
    <w:tmpl w:val="D9F2B7DC"/>
    <w:lvl w:ilvl="0" w:tplc="656C4DF4">
      <w:numFmt w:val="bullet"/>
      <w:lvlText w:val="·"/>
      <w:lvlJc w:val="left"/>
      <w:pPr>
        <w:ind w:left="832" w:hanging="360"/>
      </w:pPr>
      <w:rPr>
        <w:rFonts w:ascii="Tahoma" w:eastAsia="Times New Roman" w:hAnsi="Tahoma" w:cs="Tahoma" w:hint="default"/>
        <w:sz w:val="24"/>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5DBE05CE"/>
    <w:multiLevelType w:val="hybridMultilevel"/>
    <w:tmpl w:val="B880A658"/>
    <w:lvl w:ilvl="0" w:tplc="18909604">
      <w:start w:val="1"/>
      <w:numFmt w:val="lowerLetter"/>
      <w:lvlText w:val="%1)"/>
      <w:lvlJc w:val="left"/>
      <w:pPr>
        <w:ind w:left="913" w:hanging="360"/>
      </w:pPr>
      <w:rPr>
        <w:rFonts w:ascii="Arial" w:eastAsia="Arial" w:hAnsi="Arial" w:cs="Arial" w:hint="default"/>
        <w:spacing w:val="-1"/>
        <w:w w:val="100"/>
        <w:sz w:val="22"/>
        <w:szCs w:val="22"/>
        <w:lang w:val="en-GB" w:eastAsia="en-GB" w:bidi="en-GB"/>
      </w:rPr>
    </w:lvl>
    <w:lvl w:ilvl="1" w:tplc="C5EC8EEA">
      <w:numFmt w:val="bullet"/>
      <w:lvlText w:val="•"/>
      <w:lvlJc w:val="left"/>
      <w:pPr>
        <w:ind w:left="1822" w:hanging="360"/>
      </w:pPr>
      <w:rPr>
        <w:rFonts w:hint="default"/>
        <w:lang w:val="en-GB" w:eastAsia="en-GB" w:bidi="en-GB"/>
      </w:rPr>
    </w:lvl>
    <w:lvl w:ilvl="2" w:tplc="4BB6D306">
      <w:numFmt w:val="bullet"/>
      <w:lvlText w:val="•"/>
      <w:lvlJc w:val="left"/>
      <w:pPr>
        <w:ind w:left="2725" w:hanging="360"/>
      </w:pPr>
      <w:rPr>
        <w:rFonts w:hint="default"/>
        <w:lang w:val="en-GB" w:eastAsia="en-GB" w:bidi="en-GB"/>
      </w:rPr>
    </w:lvl>
    <w:lvl w:ilvl="3" w:tplc="392A5176">
      <w:numFmt w:val="bullet"/>
      <w:lvlText w:val="•"/>
      <w:lvlJc w:val="left"/>
      <w:pPr>
        <w:ind w:left="3627" w:hanging="360"/>
      </w:pPr>
      <w:rPr>
        <w:rFonts w:hint="default"/>
        <w:lang w:val="en-GB" w:eastAsia="en-GB" w:bidi="en-GB"/>
      </w:rPr>
    </w:lvl>
    <w:lvl w:ilvl="4" w:tplc="7ED42AAC">
      <w:numFmt w:val="bullet"/>
      <w:lvlText w:val="•"/>
      <w:lvlJc w:val="left"/>
      <w:pPr>
        <w:ind w:left="4530" w:hanging="360"/>
      </w:pPr>
      <w:rPr>
        <w:rFonts w:hint="default"/>
        <w:lang w:val="en-GB" w:eastAsia="en-GB" w:bidi="en-GB"/>
      </w:rPr>
    </w:lvl>
    <w:lvl w:ilvl="5" w:tplc="60F88684">
      <w:numFmt w:val="bullet"/>
      <w:lvlText w:val="•"/>
      <w:lvlJc w:val="left"/>
      <w:pPr>
        <w:ind w:left="5433" w:hanging="360"/>
      </w:pPr>
      <w:rPr>
        <w:rFonts w:hint="default"/>
        <w:lang w:val="en-GB" w:eastAsia="en-GB" w:bidi="en-GB"/>
      </w:rPr>
    </w:lvl>
    <w:lvl w:ilvl="6" w:tplc="D64842E6">
      <w:numFmt w:val="bullet"/>
      <w:lvlText w:val="•"/>
      <w:lvlJc w:val="left"/>
      <w:pPr>
        <w:ind w:left="6335" w:hanging="360"/>
      </w:pPr>
      <w:rPr>
        <w:rFonts w:hint="default"/>
        <w:lang w:val="en-GB" w:eastAsia="en-GB" w:bidi="en-GB"/>
      </w:rPr>
    </w:lvl>
    <w:lvl w:ilvl="7" w:tplc="F45045A6">
      <w:numFmt w:val="bullet"/>
      <w:lvlText w:val="•"/>
      <w:lvlJc w:val="left"/>
      <w:pPr>
        <w:ind w:left="7238" w:hanging="360"/>
      </w:pPr>
      <w:rPr>
        <w:rFonts w:hint="default"/>
        <w:lang w:val="en-GB" w:eastAsia="en-GB" w:bidi="en-GB"/>
      </w:rPr>
    </w:lvl>
    <w:lvl w:ilvl="8" w:tplc="5A249F5E">
      <w:numFmt w:val="bullet"/>
      <w:lvlText w:val="•"/>
      <w:lvlJc w:val="left"/>
      <w:pPr>
        <w:ind w:left="8141" w:hanging="360"/>
      </w:pPr>
      <w:rPr>
        <w:rFonts w:hint="default"/>
        <w:lang w:val="en-GB" w:eastAsia="en-GB" w:bidi="en-GB"/>
      </w:rPr>
    </w:lvl>
  </w:abstractNum>
  <w:abstractNum w:abstractNumId="16" w15:restartNumberingAfterBreak="0">
    <w:nsid w:val="78035B2F"/>
    <w:multiLevelType w:val="hybridMultilevel"/>
    <w:tmpl w:val="D50853BC"/>
    <w:lvl w:ilvl="0" w:tplc="B83C879E">
      <w:start w:val="1"/>
      <w:numFmt w:val="decimal"/>
      <w:lvlText w:val="%1."/>
      <w:lvlJc w:val="left"/>
      <w:pPr>
        <w:ind w:left="1010" w:hanging="677"/>
      </w:pPr>
      <w:rPr>
        <w:rFonts w:ascii="Arial" w:eastAsia="Arial" w:hAnsi="Arial" w:cs="Arial" w:hint="default"/>
        <w:b/>
        <w:bCs/>
        <w:w w:val="100"/>
        <w:sz w:val="22"/>
        <w:szCs w:val="22"/>
        <w:lang w:val="en-GB" w:eastAsia="en-GB" w:bidi="en-GB"/>
      </w:rPr>
    </w:lvl>
    <w:lvl w:ilvl="1" w:tplc="4D74DD2E">
      <w:numFmt w:val="bullet"/>
      <w:lvlText w:val=""/>
      <w:lvlJc w:val="left"/>
      <w:pPr>
        <w:ind w:left="833" w:hanging="360"/>
      </w:pPr>
      <w:rPr>
        <w:rFonts w:ascii="Symbol" w:eastAsia="Symbol" w:hAnsi="Symbol" w:cs="Symbol" w:hint="default"/>
        <w:w w:val="100"/>
        <w:sz w:val="22"/>
        <w:szCs w:val="22"/>
        <w:lang w:val="en-GB" w:eastAsia="en-GB" w:bidi="en-GB"/>
      </w:rPr>
    </w:lvl>
    <w:lvl w:ilvl="2" w:tplc="E2F689C2">
      <w:numFmt w:val="bullet"/>
      <w:lvlText w:val="•"/>
      <w:lvlJc w:val="left"/>
      <w:pPr>
        <w:ind w:left="2002" w:hanging="360"/>
      </w:pPr>
      <w:rPr>
        <w:rFonts w:hint="default"/>
        <w:lang w:val="en-GB" w:eastAsia="en-GB" w:bidi="en-GB"/>
      </w:rPr>
    </w:lvl>
    <w:lvl w:ilvl="3" w:tplc="6AA6EBC6">
      <w:numFmt w:val="bullet"/>
      <w:lvlText w:val="•"/>
      <w:lvlJc w:val="left"/>
      <w:pPr>
        <w:ind w:left="2985" w:hanging="360"/>
      </w:pPr>
      <w:rPr>
        <w:rFonts w:hint="default"/>
        <w:lang w:val="en-GB" w:eastAsia="en-GB" w:bidi="en-GB"/>
      </w:rPr>
    </w:lvl>
    <w:lvl w:ilvl="4" w:tplc="9D7C38CC">
      <w:numFmt w:val="bullet"/>
      <w:lvlText w:val="•"/>
      <w:lvlJc w:val="left"/>
      <w:pPr>
        <w:ind w:left="3968" w:hanging="360"/>
      </w:pPr>
      <w:rPr>
        <w:rFonts w:hint="default"/>
        <w:lang w:val="en-GB" w:eastAsia="en-GB" w:bidi="en-GB"/>
      </w:rPr>
    </w:lvl>
    <w:lvl w:ilvl="5" w:tplc="66D2E4CC">
      <w:numFmt w:val="bullet"/>
      <w:lvlText w:val="•"/>
      <w:lvlJc w:val="left"/>
      <w:pPr>
        <w:ind w:left="4951" w:hanging="360"/>
      </w:pPr>
      <w:rPr>
        <w:rFonts w:hint="default"/>
        <w:lang w:val="en-GB" w:eastAsia="en-GB" w:bidi="en-GB"/>
      </w:rPr>
    </w:lvl>
    <w:lvl w:ilvl="6" w:tplc="FEA499D2">
      <w:numFmt w:val="bullet"/>
      <w:lvlText w:val="•"/>
      <w:lvlJc w:val="left"/>
      <w:pPr>
        <w:ind w:left="5934" w:hanging="360"/>
      </w:pPr>
      <w:rPr>
        <w:rFonts w:hint="default"/>
        <w:lang w:val="en-GB" w:eastAsia="en-GB" w:bidi="en-GB"/>
      </w:rPr>
    </w:lvl>
    <w:lvl w:ilvl="7" w:tplc="BB7862E0">
      <w:numFmt w:val="bullet"/>
      <w:lvlText w:val="•"/>
      <w:lvlJc w:val="left"/>
      <w:pPr>
        <w:ind w:left="6917" w:hanging="360"/>
      </w:pPr>
      <w:rPr>
        <w:rFonts w:hint="default"/>
        <w:lang w:val="en-GB" w:eastAsia="en-GB" w:bidi="en-GB"/>
      </w:rPr>
    </w:lvl>
    <w:lvl w:ilvl="8" w:tplc="B406CB0A">
      <w:numFmt w:val="bullet"/>
      <w:lvlText w:val="•"/>
      <w:lvlJc w:val="left"/>
      <w:pPr>
        <w:ind w:left="7900" w:hanging="360"/>
      </w:pPr>
      <w:rPr>
        <w:rFonts w:hint="default"/>
        <w:lang w:val="en-GB" w:eastAsia="en-GB" w:bidi="en-GB"/>
      </w:rPr>
    </w:lvl>
  </w:abstractNum>
  <w:num w:numId="1">
    <w:abstractNumId w:val="1"/>
  </w:num>
  <w:num w:numId="2">
    <w:abstractNumId w:val="12"/>
  </w:num>
  <w:num w:numId="3">
    <w:abstractNumId w:val="0"/>
  </w:num>
  <w:num w:numId="4">
    <w:abstractNumId w:val="15"/>
  </w:num>
  <w:num w:numId="5">
    <w:abstractNumId w:val="3"/>
  </w:num>
  <w:num w:numId="6">
    <w:abstractNumId w:val="2"/>
  </w:num>
  <w:num w:numId="7">
    <w:abstractNumId w:val="4"/>
  </w:num>
  <w:num w:numId="8">
    <w:abstractNumId w:val="6"/>
  </w:num>
  <w:num w:numId="9">
    <w:abstractNumId w:val="8"/>
  </w:num>
  <w:num w:numId="10">
    <w:abstractNumId w:val="7"/>
  </w:num>
  <w:num w:numId="11">
    <w:abstractNumId w:val="13"/>
  </w:num>
  <w:num w:numId="12">
    <w:abstractNumId w:val="16"/>
  </w:num>
  <w:num w:numId="13">
    <w:abstractNumId w:val="11"/>
  </w:num>
  <w:num w:numId="14">
    <w:abstractNumId w:val="10"/>
  </w:num>
  <w:num w:numId="15">
    <w:abstractNumId w:val="14"/>
  </w:num>
  <w:num w:numId="16">
    <w:abstractNumId w:val="9"/>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4950"/>
    <w:rsid w:val="0000239E"/>
    <w:rsid w:val="00011E69"/>
    <w:rsid w:val="00054EE6"/>
    <w:rsid w:val="00062E67"/>
    <w:rsid w:val="0006737E"/>
    <w:rsid w:val="00074D72"/>
    <w:rsid w:val="000971B4"/>
    <w:rsid w:val="000B6813"/>
    <w:rsid w:val="00122306"/>
    <w:rsid w:val="001358CD"/>
    <w:rsid w:val="001475F0"/>
    <w:rsid w:val="00171B95"/>
    <w:rsid w:val="00173990"/>
    <w:rsid w:val="00185E37"/>
    <w:rsid w:val="001A534F"/>
    <w:rsid w:val="00201C30"/>
    <w:rsid w:val="00226FF6"/>
    <w:rsid w:val="0025407B"/>
    <w:rsid w:val="00264249"/>
    <w:rsid w:val="0027586A"/>
    <w:rsid w:val="00293B1A"/>
    <w:rsid w:val="002A0FD1"/>
    <w:rsid w:val="002B2B6B"/>
    <w:rsid w:val="002E349A"/>
    <w:rsid w:val="002E5047"/>
    <w:rsid w:val="002E6D26"/>
    <w:rsid w:val="002F50E8"/>
    <w:rsid w:val="00324B72"/>
    <w:rsid w:val="00362064"/>
    <w:rsid w:val="0038179B"/>
    <w:rsid w:val="00391332"/>
    <w:rsid w:val="003D41B2"/>
    <w:rsid w:val="003F47C4"/>
    <w:rsid w:val="003F6922"/>
    <w:rsid w:val="00407331"/>
    <w:rsid w:val="004662AC"/>
    <w:rsid w:val="004B582A"/>
    <w:rsid w:val="004B66CF"/>
    <w:rsid w:val="004E104D"/>
    <w:rsid w:val="005209AB"/>
    <w:rsid w:val="0054500A"/>
    <w:rsid w:val="005A170A"/>
    <w:rsid w:val="005C65A0"/>
    <w:rsid w:val="005F7807"/>
    <w:rsid w:val="0062540F"/>
    <w:rsid w:val="006918E1"/>
    <w:rsid w:val="006A1945"/>
    <w:rsid w:val="006A53CB"/>
    <w:rsid w:val="006D3715"/>
    <w:rsid w:val="006F61D3"/>
    <w:rsid w:val="0074630B"/>
    <w:rsid w:val="007A6EAD"/>
    <w:rsid w:val="007B49B2"/>
    <w:rsid w:val="007C644D"/>
    <w:rsid w:val="007E20F3"/>
    <w:rsid w:val="00804545"/>
    <w:rsid w:val="008421D9"/>
    <w:rsid w:val="0087333E"/>
    <w:rsid w:val="00876E63"/>
    <w:rsid w:val="008838E7"/>
    <w:rsid w:val="00883B5F"/>
    <w:rsid w:val="00884676"/>
    <w:rsid w:val="00896DD4"/>
    <w:rsid w:val="008D56B0"/>
    <w:rsid w:val="008F7D83"/>
    <w:rsid w:val="00906016"/>
    <w:rsid w:val="009817A0"/>
    <w:rsid w:val="00A623A3"/>
    <w:rsid w:val="00A86635"/>
    <w:rsid w:val="00B3439E"/>
    <w:rsid w:val="00B51AD0"/>
    <w:rsid w:val="00B714A4"/>
    <w:rsid w:val="00BA04E7"/>
    <w:rsid w:val="00BE5895"/>
    <w:rsid w:val="00C02A11"/>
    <w:rsid w:val="00C268C2"/>
    <w:rsid w:val="00C361FD"/>
    <w:rsid w:val="00C42879"/>
    <w:rsid w:val="00C46A2D"/>
    <w:rsid w:val="00C50EBA"/>
    <w:rsid w:val="00C70761"/>
    <w:rsid w:val="00C90E59"/>
    <w:rsid w:val="00CA4950"/>
    <w:rsid w:val="00CE1EC2"/>
    <w:rsid w:val="00CE2FA9"/>
    <w:rsid w:val="00D23AFB"/>
    <w:rsid w:val="00D41755"/>
    <w:rsid w:val="00D4715C"/>
    <w:rsid w:val="00D60EA6"/>
    <w:rsid w:val="00D719AA"/>
    <w:rsid w:val="00D818DD"/>
    <w:rsid w:val="00D83E90"/>
    <w:rsid w:val="00D843DE"/>
    <w:rsid w:val="00D92882"/>
    <w:rsid w:val="00E01EEB"/>
    <w:rsid w:val="00E16169"/>
    <w:rsid w:val="00E56F61"/>
    <w:rsid w:val="00E608F4"/>
    <w:rsid w:val="00E82EEC"/>
    <w:rsid w:val="00F14E58"/>
    <w:rsid w:val="00F24C80"/>
    <w:rsid w:val="00F335B0"/>
    <w:rsid w:val="00F41386"/>
    <w:rsid w:val="00F41678"/>
    <w:rsid w:val="00F600ED"/>
    <w:rsid w:val="00F679AC"/>
    <w:rsid w:val="00F773D0"/>
    <w:rsid w:val="00F81852"/>
    <w:rsid w:val="00FB4409"/>
    <w:rsid w:val="00FC534D"/>
    <w:rsid w:val="00FE4938"/>
    <w:rsid w:val="00FF6F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60A444"/>
  <w15:docId w15:val="{30CCF767-D58D-42C4-AD7C-AF57DA7BC6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Arial" w:eastAsia="Arial" w:hAnsi="Arial" w:cs="Arial"/>
      <w:lang w:val="en-GB" w:eastAsia="en-GB" w:bidi="en-GB"/>
    </w:rPr>
  </w:style>
  <w:style w:type="paragraph" w:styleId="Heading1">
    <w:name w:val="heading 1"/>
    <w:basedOn w:val="Normal"/>
    <w:uiPriority w:val="1"/>
    <w:qFormat/>
    <w:pPr>
      <w:ind w:left="112"/>
      <w:outlineLvl w:val="0"/>
    </w:pPr>
    <w:rPr>
      <w:b/>
      <w:bCs/>
      <w:sz w:val="32"/>
      <w:szCs w:val="32"/>
    </w:rPr>
  </w:style>
  <w:style w:type="paragraph" w:styleId="Heading2">
    <w:name w:val="heading 2"/>
    <w:basedOn w:val="Normal"/>
    <w:uiPriority w:val="1"/>
    <w:qFormat/>
    <w:pPr>
      <w:spacing w:before="76"/>
      <w:ind w:left="192"/>
      <w:outlineLvl w:val="1"/>
    </w:pPr>
    <w:rPr>
      <w:sz w:val="32"/>
      <w:szCs w:val="32"/>
    </w:rPr>
  </w:style>
  <w:style w:type="paragraph" w:styleId="Heading3">
    <w:name w:val="heading 3"/>
    <w:basedOn w:val="Normal"/>
    <w:uiPriority w:val="1"/>
    <w:qFormat/>
    <w:pPr>
      <w:spacing w:before="160"/>
      <w:ind w:left="112"/>
      <w:outlineLvl w:val="2"/>
    </w:pPr>
    <w:rPr>
      <w:b/>
      <w:bCs/>
      <w:sz w:val="26"/>
      <w:szCs w:val="26"/>
    </w:rPr>
  </w:style>
  <w:style w:type="paragraph" w:styleId="Heading4">
    <w:name w:val="heading 4"/>
    <w:basedOn w:val="Normal"/>
    <w:uiPriority w:val="1"/>
    <w:qFormat/>
    <w:pPr>
      <w:ind w:left="192"/>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qFormat/>
    <w:pPr>
      <w:spacing w:before="120"/>
      <w:ind w:left="112"/>
    </w:pPr>
    <w:rPr>
      <w:b/>
      <w:bCs/>
    </w:rPr>
  </w:style>
  <w:style w:type="paragraph" w:styleId="TOC2">
    <w:name w:val="toc 2"/>
    <w:basedOn w:val="Normal"/>
    <w:uiPriority w:val="39"/>
    <w:qFormat/>
    <w:pPr>
      <w:spacing w:before="120"/>
      <w:ind w:left="112"/>
    </w:pPr>
  </w:style>
  <w:style w:type="paragraph" w:styleId="TOC3">
    <w:name w:val="toc 3"/>
    <w:basedOn w:val="Normal"/>
    <w:uiPriority w:val="39"/>
    <w:qFormat/>
    <w:pPr>
      <w:spacing w:before="120"/>
      <w:ind w:left="112"/>
    </w:pPr>
    <w:rPr>
      <w:b/>
      <w:bCs/>
      <w:i/>
    </w:rPr>
  </w:style>
  <w:style w:type="paragraph" w:styleId="TOC4">
    <w:name w:val="toc 4"/>
    <w:basedOn w:val="Normal"/>
    <w:uiPriority w:val="1"/>
    <w:qFormat/>
    <w:pPr>
      <w:spacing w:before="120"/>
      <w:ind w:left="334"/>
    </w:pPr>
    <w:rPr>
      <w:b/>
      <w:bCs/>
    </w:rPr>
  </w:style>
  <w:style w:type="paragraph" w:styleId="BodyText">
    <w:name w:val="Body Text"/>
    <w:basedOn w:val="Normal"/>
    <w:uiPriority w:val="1"/>
    <w:qFormat/>
    <w:pPr>
      <w:ind w:left="112"/>
    </w:pPr>
  </w:style>
  <w:style w:type="paragraph" w:styleId="ListParagraph">
    <w:name w:val="List Paragraph"/>
    <w:basedOn w:val="Normal"/>
    <w:uiPriority w:val="1"/>
    <w:qFormat/>
    <w:pPr>
      <w:ind w:left="901" w:hanging="360"/>
    </w:pPr>
  </w:style>
  <w:style w:type="paragraph" w:customStyle="1" w:styleId="TableParagraph">
    <w:name w:val="Table Paragraph"/>
    <w:basedOn w:val="Normal"/>
    <w:uiPriority w:val="1"/>
    <w:qFormat/>
    <w:rPr>
      <w:rFonts w:ascii="Calibri Light" w:eastAsia="Calibri Light" w:hAnsi="Calibri Light" w:cs="Calibri Light"/>
    </w:rPr>
  </w:style>
  <w:style w:type="paragraph" w:styleId="BalloonText">
    <w:name w:val="Balloon Text"/>
    <w:basedOn w:val="Normal"/>
    <w:link w:val="BalloonTextChar"/>
    <w:uiPriority w:val="99"/>
    <w:semiHidden/>
    <w:unhideWhenUsed/>
    <w:rsid w:val="004B66CF"/>
    <w:rPr>
      <w:rFonts w:ascii="Tahoma" w:hAnsi="Tahoma" w:cs="Tahoma"/>
      <w:sz w:val="16"/>
      <w:szCs w:val="16"/>
    </w:rPr>
  </w:style>
  <w:style w:type="character" w:customStyle="1" w:styleId="BalloonTextChar">
    <w:name w:val="Balloon Text Char"/>
    <w:basedOn w:val="DefaultParagraphFont"/>
    <w:link w:val="BalloonText"/>
    <w:uiPriority w:val="99"/>
    <w:semiHidden/>
    <w:rsid w:val="004B66CF"/>
    <w:rPr>
      <w:rFonts w:ascii="Tahoma" w:eastAsia="Arial" w:hAnsi="Tahoma" w:cs="Tahoma"/>
      <w:sz w:val="16"/>
      <w:szCs w:val="16"/>
      <w:lang w:val="en-GB" w:eastAsia="en-GB" w:bidi="en-GB"/>
    </w:rPr>
  </w:style>
  <w:style w:type="paragraph" w:styleId="Header">
    <w:name w:val="header"/>
    <w:basedOn w:val="Normal"/>
    <w:link w:val="HeaderChar"/>
    <w:uiPriority w:val="99"/>
    <w:unhideWhenUsed/>
    <w:rsid w:val="004B66CF"/>
    <w:pPr>
      <w:tabs>
        <w:tab w:val="center" w:pos="4513"/>
        <w:tab w:val="right" w:pos="9026"/>
      </w:tabs>
    </w:pPr>
  </w:style>
  <w:style w:type="character" w:customStyle="1" w:styleId="HeaderChar">
    <w:name w:val="Header Char"/>
    <w:basedOn w:val="DefaultParagraphFont"/>
    <w:link w:val="Header"/>
    <w:uiPriority w:val="99"/>
    <w:rsid w:val="004B66CF"/>
    <w:rPr>
      <w:rFonts w:ascii="Arial" w:eastAsia="Arial" w:hAnsi="Arial" w:cs="Arial"/>
      <w:lang w:val="en-GB" w:eastAsia="en-GB" w:bidi="en-GB"/>
    </w:rPr>
  </w:style>
  <w:style w:type="paragraph" w:styleId="Footer">
    <w:name w:val="footer"/>
    <w:basedOn w:val="Normal"/>
    <w:link w:val="FooterChar"/>
    <w:uiPriority w:val="99"/>
    <w:unhideWhenUsed/>
    <w:rsid w:val="004B66CF"/>
    <w:pPr>
      <w:tabs>
        <w:tab w:val="center" w:pos="4513"/>
        <w:tab w:val="right" w:pos="9026"/>
      </w:tabs>
    </w:pPr>
  </w:style>
  <w:style w:type="character" w:customStyle="1" w:styleId="FooterChar">
    <w:name w:val="Footer Char"/>
    <w:basedOn w:val="DefaultParagraphFont"/>
    <w:link w:val="Footer"/>
    <w:uiPriority w:val="99"/>
    <w:rsid w:val="004B66CF"/>
    <w:rPr>
      <w:rFonts w:ascii="Arial" w:eastAsia="Arial" w:hAnsi="Arial" w:cs="Arial"/>
      <w:lang w:val="en-GB" w:eastAsia="en-GB" w:bidi="en-GB"/>
    </w:rPr>
  </w:style>
  <w:style w:type="paragraph" w:styleId="BodyText2">
    <w:name w:val="Body Text 2"/>
    <w:basedOn w:val="Normal"/>
    <w:link w:val="BodyText2Char"/>
    <w:uiPriority w:val="99"/>
    <w:semiHidden/>
    <w:unhideWhenUsed/>
    <w:rsid w:val="00407331"/>
    <w:pPr>
      <w:spacing w:after="120" w:line="480" w:lineRule="auto"/>
    </w:pPr>
  </w:style>
  <w:style w:type="character" w:customStyle="1" w:styleId="BodyText2Char">
    <w:name w:val="Body Text 2 Char"/>
    <w:basedOn w:val="DefaultParagraphFont"/>
    <w:link w:val="BodyText2"/>
    <w:uiPriority w:val="99"/>
    <w:semiHidden/>
    <w:rsid w:val="00407331"/>
    <w:rPr>
      <w:rFonts w:ascii="Arial" w:eastAsia="Arial" w:hAnsi="Arial" w:cs="Arial"/>
      <w:lang w:val="en-GB" w:eastAsia="en-GB" w:bidi="en-GB"/>
    </w:rPr>
  </w:style>
  <w:style w:type="paragraph" w:styleId="NoSpacing">
    <w:name w:val="No Spacing"/>
    <w:uiPriority w:val="1"/>
    <w:qFormat/>
    <w:rsid w:val="008F7D83"/>
    <w:rPr>
      <w:rFonts w:ascii="Arial" w:eastAsia="Arial" w:hAnsi="Arial" w:cs="Arial"/>
      <w:lang w:val="en-GB" w:eastAsia="en-GB" w:bidi="en-GB"/>
    </w:rPr>
  </w:style>
  <w:style w:type="paragraph" w:customStyle="1" w:styleId="xmsonormal">
    <w:name w:val="x_msonormal"/>
    <w:basedOn w:val="Normal"/>
    <w:rsid w:val="00BE5895"/>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paragraph" w:styleId="TOCHeading">
    <w:name w:val="TOC Heading"/>
    <w:basedOn w:val="Heading1"/>
    <w:next w:val="Normal"/>
    <w:uiPriority w:val="39"/>
    <w:semiHidden/>
    <w:unhideWhenUsed/>
    <w:qFormat/>
    <w:rsid w:val="000B6813"/>
    <w:pPr>
      <w:keepNext/>
      <w:keepLines/>
      <w:widowControl/>
      <w:autoSpaceDE/>
      <w:autoSpaceDN/>
      <w:spacing w:before="480" w:line="276" w:lineRule="auto"/>
      <w:ind w:left="0"/>
      <w:outlineLvl w:val="9"/>
    </w:pPr>
    <w:rPr>
      <w:rFonts w:asciiTheme="majorHAnsi" w:eastAsiaTheme="majorEastAsia" w:hAnsiTheme="majorHAnsi" w:cstheme="majorBidi"/>
      <w:color w:val="365F91" w:themeColor="accent1" w:themeShade="BF"/>
      <w:sz w:val="28"/>
      <w:szCs w:val="28"/>
      <w:lang w:val="en-US" w:eastAsia="ja-JP" w:bidi="ar-SA"/>
    </w:rPr>
  </w:style>
  <w:style w:type="character" w:styleId="Hyperlink">
    <w:name w:val="Hyperlink"/>
    <w:basedOn w:val="DefaultParagraphFont"/>
    <w:uiPriority w:val="99"/>
    <w:unhideWhenUsed/>
    <w:rsid w:val="000B6813"/>
    <w:rPr>
      <w:color w:val="0000FF" w:themeColor="hyperlink"/>
      <w:u w:val="single"/>
    </w:rPr>
  </w:style>
  <w:style w:type="paragraph" w:styleId="BodyTextIndent">
    <w:name w:val="Body Text Indent"/>
    <w:basedOn w:val="Normal"/>
    <w:link w:val="BodyTextIndentChar"/>
    <w:uiPriority w:val="99"/>
    <w:unhideWhenUsed/>
    <w:rsid w:val="0038179B"/>
    <w:pPr>
      <w:spacing w:after="120"/>
      <w:ind w:left="283"/>
    </w:pPr>
  </w:style>
  <w:style w:type="character" w:customStyle="1" w:styleId="BodyTextIndentChar">
    <w:name w:val="Body Text Indent Char"/>
    <w:basedOn w:val="DefaultParagraphFont"/>
    <w:link w:val="BodyTextIndent"/>
    <w:uiPriority w:val="99"/>
    <w:rsid w:val="0038179B"/>
    <w:rPr>
      <w:rFonts w:ascii="Arial" w:eastAsia="Arial" w:hAnsi="Arial" w:cs="Arial"/>
      <w:lang w:val="en-GB" w:eastAsia="en-GB" w:bidi="en-GB"/>
    </w:rPr>
  </w:style>
  <w:style w:type="paragraph" w:customStyle="1" w:styleId="Default">
    <w:name w:val="Default"/>
    <w:rsid w:val="00F24C80"/>
    <w:pPr>
      <w:widowControl/>
      <w:adjustRightInd w:val="0"/>
    </w:pPr>
    <w:rPr>
      <w:rFonts w:ascii="Arial" w:hAnsi="Arial" w:cs="Arial"/>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518311">
      <w:bodyDiv w:val="1"/>
      <w:marLeft w:val="0"/>
      <w:marRight w:val="0"/>
      <w:marTop w:val="0"/>
      <w:marBottom w:val="0"/>
      <w:divBdr>
        <w:top w:val="none" w:sz="0" w:space="0" w:color="auto"/>
        <w:left w:val="none" w:sz="0" w:space="0" w:color="auto"/>
        <w:bottom w:val="none" w:sz="0" w:space="0" w:color="auto"/>
        <w:right w:val="none" w:sz="0" w:space="0" w:color="auto"/>
      </w:divBdr>
    </w:div>
    <w:div w:id="221068326">
      <w:bodyDiv w:val="1"/>
      <w:marLeft w:val="0"/>
      <w:marRight w:val="0"/>
      <w:marTop w:val="0"/>
      <w:marBottom w:val="0"/>
      <w:divBdr>
        <w:top w:val="none" w:sz="0" w:space="0" w:color="auto"/>
        <w:left w:val="none" w:sz="0" w:space="0" w:color="auto"/>
        <w:bottom w:val="none" w:sz="0" w:space="0" w:color="auto"/>
        <w:right w:val="none" w:sz="0" w:space="0" w:color="auto"/>
      </w:divBdr>
    </w:div>
    <w:div w:id="225117479">
      <w:bodyDiv w:val="1"/>
      <w:marLeft w:val="0"/>
      <w:marRight w:val="0"/>
      <w:marTop w:val="0"/>
      <w:marBottom w:val="0"/>
      <w:divBdr>
        <w:top w:val="none" w:sz="0" w:space="0" w:color="auto"/>
        <w:left w:val="none" w:sz="0" w:space="0" w:color="auto"/>
        <w:bottom w:val="none" w:sz="0" w:space="0" w:color="auto"/>
        <w:right w:val="none" w:sz="0" w:space="0" w:color="auto"/>
      </w:divBdr>
    </w:div>
    <w:div w:id="238102305">
      <w:bodyDiv w:val="1"/>
      <w:marLeft w:val="0"/>
      <w:marRight w:val="0"/>
      <w:marTop w:val="0"/>
      <w:marBottom w:val="0"/>
      <w:divBdr>
        <w:top w:val="none" w:sz="0" w:space="0" w:color="auto"/>
        <w:left w:val="none" w:sz="0" w:space="0" w:color="auto"/>
        <w:bottom w:val="none" w:sz="0" w:space="0" w:color="auto"/>
        <w:right w:val="none" w:sz="0" w:space="0" w:color="auto"/>
      </w:divBdr>
    </w:div>
    <w:div w:id="284391998">
      <w:bodyDiv w:val="1"/>
      <w:marLeft w:val="0"/>
      <w:marRight w:val="0"/>
      <w:marTop w:val="0"/>
      <w:marBottom w:val="0"/>
      <w:divBdr>
        <w:top w:val="none" w:sz="0" w:space="0" w:color="auto"/>
        <w:left w:val="none" w:sz="0" w:space="0" w:color="auto"/>
        <w:bottom w:val="none" w:sz="0" w:space="0" w:color="auto"/>
        <w:right w:val="none" w:sz="0" w:space="0" w:color="auto"/>
      </w:divBdr>
    </w:div>
    <w:div w:id="444691925">
      <w:bodyDiv w:val="1"/>
      <w:marLeft w:val="0"/>
      <w:marRight w:val="0"/>
      <w:marTop w:val="0"/>
      <w:marBottom w:val="0"/>
      <w:divBdr>
        <w:top w:val="none" w:sz="0" w:space="0" w:color="auto"/>
        <w:left w:val="none" w:sz="0" w:space="0" w:color="auto"/>
        <w:bottom w:val="none" w:sz="0" w:space="0" w:color="auto"/>
        <w:right w:val="none" w:sz="0" w:space="0" w:color="auto"/>
      </w:divBdr>
    </w:div>
    <w:div w:id="463619944">
      <w:bodyDiv w:val="1"/>
      <w:marLeft w:val="0"/>
      <w:marRight w:val="0"/>
      <w:marTop w:val="0"/>
      <w:marBottom w:val="0"/>
      <w:divBdr>
        <w:top w:val="none" w:sz="0" w:space="0" w:color="auto"/>
        <w:left w:val="none" w:sz="0" w:space="0" w:color="auto"/>
        <w:bottom w:val="none" w:sz="0" w:space="0" w:color="auto"/>
        <w:right w:val="none" w:sz="0" w:space="0" w:color="auto"/>
      </w:divBdr>
    </w:div>
    <w:div w:id="557059178">
      <w:bodyDiv w:val="1"/>
      <w:marLeft w:val="0"/>
      <w:marRight w:val="0"/>
      <w:marTop w:val="0"/>
      <w:marBottom w:val="0"/>
      <w:divBdr>
        <w:top w:val="none" w:sz="0" w:space="0" w:color="auto"/>
        <w:left w:val="none" w:sz="0" w:space="0" w:color="auto"/>
        <w:bottom w:val="none" w:sz="0" w:space="0" w:color="auto"/>
        <w:right w:val="none" w:sz="0" w:space="0" w:color="auto"/>
      </w:divBdr>
    </w:div>
    <w:div w:id="791557479">
      <w:bodyDiv w:val="1"/>
      <w:marLeft w:val="0"/>
      <w:marRight w:val="0"/>
      <w:marTop w:val="0"/>
      <w:marBottom w:val="0"/>
      <w:divBdr>
        <w:top w:val="none" w:sz="0" w:space="0" w:color="auto"/>
        <w:left w:val="none" w:sz="0" w:space="0" w:color="auto"/>
        <w:bottom w:val="none" w:sz="0" w:space="0" w:color="auto"/>
        <w:right w:val="none" w:sz="0" w:space="0" w:color="auto"/>
      </w:divBdr>
    </w:div>
    <w:div w:id="799231630">
      <w:bodyDiv w:val="1"/>
      <w:marLeft w:val="0"/>
      <w:marRight w:val="0"/>
      <w:marTop w:val="0"/>
      <w:marBottom w:val="0"/>
      <w:divBdr>
        <w:top w:val="none" w:sz="0" w:space="0" w:color="auto"/>
        <w:left w:val="none" w:sz="0" w:space="0" w:color="auto"/>
        <w:bottom w:val="none" w:sz="0" w:space="0" w:color="auto"/>
        <w:right w:val="none" w:sz="0" w:space="0" w:color="auto"/>
      </w:divBdr>
    </w:div>
    <w:div w:id="848715627">
      <w:bodyDiv w:val="1"/>
      <w:marLeft w:val="0"/>
      <w:marRight w:val="0"/>
      <w:marTop w:val="0"/>
      <w:marBottom w:val="0"/>
      <w:divBdr>
        <w:top w:val="none" w:sz="0" w:space="0" w:color="auto"/>
        <w:left w:val="none" w:sz="0" w:space="0" w:color="auto"/>
        <w:bottom w:val="none" w:sz="0" w:space="0" w:color="auto"/>
        <w:right w:val="none" w:sz="0" w:space="0" w:color="auto"/>
      </w:divBdr>
    </w:div>
    <w:div w:id="904219612">
      <w:bodyDiv w:val="1"/>
      <w:marLeft w:val="0"/>
      <w:marRight w:val="0"/>
      <w:marTop w:val="0"/>
      <w:marBottom w:val="0"/>
      <w:divBdr>
        <w:top w:val="none" w:sz="0" w:space="0" w:color="auto"/>
        <w:left w:val="none" w:sz="0" w:space="0" w:color="auto"/>
        <w:bottom w:val="none" w:sz="0" w:space="0" w:color="auto"/>
        <w:right w:val="none" w:sz="0" w:space="0" w:color="auto"/>
      </w:divBdr>
      <w:divsChild>
        <w:div w:id="799690521">
          <w:marLeft w:val="0"/>
          <w:marRight w:val="0"/>
          <w:marTop w:val="0"/>
          <w:marBottom w:val="0"/>
          <w:divBdr>
            <w:top w:val="none" w:sz="0" w:space="0" w:color="auto"/>
            <w:left w:val="none" w:sz="0" w:space="0" w:color="auto"/>
            <w:bottom w:val="none" w:sz="0" w:space="0" w:color="auto"/>
            <w:right w:val="none" w:sz="0" w:space="0" w:color="auto"/>
          </w:divBdr>
        </w:div>
        <w:div w:id="378821139">
          <w:marLeft w:val="0"/>
          <w:marRight w:val="0"/>
          <w:marTop w:val="0"/>
          <w:marBottom w:val="0"/>
          <w:divBdr>
            <w:top w:val="none" w:sz="0" w:space="0" w:color="auto"/>
            <w:left w:val="none" w:sz="0" w:space="0" w:color="auto"/>
            <w:bottom w:val="none" w:sz="0" w:space="0" w:color="auto"/>
            <w:right w:val="none" w:sz="0" w:space="0" w:color="auto"/>
          </w:divBdr>
        </w:div>
        <w:div w:id="501435576">
          <w:marLeft w:val="0"/>
          <w:marRight w:val="0"/>
          <w:marTop w:val="0"/>
          <w:marBottom w:val="0"/>
          <w:divBdr>
            <w:top w:val="none" w:sz="0" w:space="0" w:color="auto"/>
            <w:left w:val="none" w:sz="0" w:space="0" w:color="auto"/>
            <w:bottom w:val="none" w:sz="0" w:space="0" w:color="auto"/>
            <w:right w:val="none" w:sz="0" w:space="0" w:color="auto"/>
          </w:divBdr>
        </w:div>
        <w:div w:id="1506361076">
          <w:marLeft w:val="0"/>
          <w:marRight w:val="0"/>
          <w:marTop w:val="0"/>
          <w:marBottom w:val="0"/>
          <w:divBdr>
            <w:top w:val="none" w:sz="0" w:space="0" w:color="auto"/>
            <w:left w:val="none" w:sz="0" w:space="0" w:color="auto"/>
            <w:bottom w:val="none" w:sz="0" w:space="0" w:color="auto"/>
            <w:right w:val="none" w:sz="0" w:space="0" w:color="auto"/>
          </w:divBdr>
        </w:div>
      </w:divsChild>
    </w:div>
    <w:div w:id="911698918">
      <w:bodyDiv w:val="1"/>
      <w:marLeft w:val="0"/>
      <w:marRight w:val="0"/>
      <w:marTop w:val="0"/>
      <w:marBottom w:val="0"/>
      <w:divBdr>
        <w:top w:val="none" w:sz="0" w:space="0" w:color="auto"/>
        <w:left w:val="none" w:sz="0" w:space="0" w:color="auto"/>
        <w:bottom w:val="none" w:sz="0" w:space="0" w:color="auto"/>
        <w:right w:val="none" w:sz="0" w:space="0" w:color="auto"/>
      </w:divBdr>
    </w:div>
    <w:div w:id="932519168">
      <w:bodyDiv w:val="1"/>
      <w:marLeft w:val="0"/>
      <w:marRight w:val="0"/>
      <w:marTop w:val="0"/>
      <w:marBottom w:val="0"/>
      <w:divBdr>
        <w:top w:val="none" w:sz="0" w:space="0" w:color="auto"/>
        <w:left w:val="none" w:sz="0" w:space="0" w:color="auto"/>
        <w:bottom w:val="none" w:sz="0" w:space="0" w:color="auto"/>
        <w:right w:val="none" w:sz="0" w:space="0" w:color="auto"/>
      </w:divBdr>
    </w:div>
    <w:div w:id="1142306600">
      <w:bodyDiv w:val="1"/>
      <w:marLeft w:val="0"/>
      <w:marRight w:val="0"/>
      <w:marTop w:val="0"/>
      <w:marBottom w:val="0"/>
      <w:divBdr>
        <w:top w:val="none" w:sz="0" w:space="0" w:color="auto"/>
        <w:left w:val="none" w:sz="0" w:space="0" w:color="auto"/>
        <w:bottom w:val="none" w:sz="0" w:space="0" w:color="auto"/>
        <w:right w:val="none" w:sz="0" w:space="0" w:color="auto"/>
      </w:divBdr>
    </w:div>
    <w:div w:id="1271816384">
      <w:bodyDiv w:val="1"/>
      <w:marLeft w:val="0"/>
      <w:marRight w:val="0"/>
      <w:marTop w:val="0"/>
      <w:marBottom w:val="0"/>
      <w:divBdr>
        <w:top w:val="none" w:sz="0" w:space="0" w:color="auto"/>
        <w:left w:val="none" w:sz="0" w:space="0" w:color="auto"/>
        <w:bottom w:val="none" w:sz="0" w:space="0" w:color="auto"/>
        <w:right w:val="none" w:sz="0" w:space="0" w:color="auto"/>
      </w:divBdr>
    </w:div>
    <w:div w:id="1387219214">
      <w:bodyDiv w:val="1"/>
      <w:marLeft w:val="0"/>
      <w:marRight w:val="0"/>
      <w:marTop w:val="0"/>
      <w:marBottom w:val="0"/>
      <w:divBdr>
        <w:top w:val="none" w:sz="0" w:space="0" w:color="auto"/>
        <w:left w:val="none" w:sz="0" w:space="0" w:color="auto"/>
        <w:bottom w:val="none" w:sz="0" w:space="0" w:color="auto"/>
        <w:right w:val="none" w:sz="0" w:space="0" w:color="auto"/>
      </w:divBdr>
    </w:div>
    <w:div w:id="1529222872">
      <w:bodyDiv w:val="1"/>
      <w:marLeft w:val="0"/>
      <w:marRight w:val="0"/>
      <w:marTop w:val="0"/>
      <w:marBottom w:val="0"/>
      <w:divBdr>
        <w:top w:val="none" w:sz="0" w:space="0" w:color="auto"/>
        <w:left w:val="none" w:sz="0" w:space="0" w:color="auto"/>
        <w:bottom w:val="none" w:sz="0" w:space="0" w:color="auto"/>
        <w:right w:val="none" w:sz="0" w:space="0" w:color="auto"/>
      </w:divBdr>
    </w:div>
    <w:div w:id="1562909029">
      <w:bodyDiv w:val="1"/>
      <w:marLeft w:val="0"/>
      <w:marRight w:val="0"/>
      <w:marTop w:val="0"/>
      <w:marBottom w:val="0"/>
      <w:divBdr>
        <w:top w:val="none" w:sz="0" w:space="0" w:color="auto"/>
        <w:left w:val="none" w:sz="0" w:space="0" w:color="auto"/>
        <w:bottom w:val="none" w:sz="0" w:space="0" w:color="auto"/>
        <w:right w:val="none" w:sz="0" w:space="0" w:color="auto"/>
      </w:divBdr>
    </w:div>
    <w:div w:id="1578051870">
      <w:bodyDiv w:val="1"/>
      <w:marLeft w:val="0"/>
      <w:marRight w:val="0"/>
      <w:marTop w:val="0"/>
      <w:marBottom w:val="0"/>
      <w:divBdr>
        <w:top w:val="none" w:sz="0" w:space="0" w:color="auto"/>
        <w:left w:val="none" w:sz="0" w:space="0" w:color="auto"/>
        <w:bottom w:val="none" w:sz="0" w:space="0" w:color="auto"/>
        <w:right w:val="none" w:sz="0" w:space="0" w:color="auto"/>
      </w:divBdr>
    </w:div>
    <w:div w:id="1686400782">
      <w:bodyDiv w:val="1"/>
      <w:marLeft w:val="0"/>
      <w:marRight w:val="0"/>
      <w:marTop w:val="0"/>
      <w:marBottom w:val="0"/>
      <w:divBdr>
        <w:top w:val="none" w:sz="0" w:space="0" w:color="auto"/>
        <w:left w:val="none" w:sz="0" w:space="0" w:color="auto"/>
        <w:bottom w:val="none" w:sz="0" w:space="0" w:color="auto"/>
        <w:right w:val="none" w:sz="0" w:space="0" w:color="auto"/>
      </w:divBdr>
    </w:div>
    <w:div w:id="1719083605">
      <w:bodyDiv w:val="1"/>
      <w:marLeft w:val="0"/>
      <w:marRight w:val="0"/>
      <w:marTop w:val="0"/>
      <w:marBottom w:val="0"/>
      <w:divBdr>
        <w:top w:val="none" w:sz="0" w:space="0" w:color="auto"/>
        <w:left w:val="none" w:sz="0" w:space="0" w:color="auto"/>
        <w:bottom w:val="none" w:sz="0" w:space="0" w:color="auto"/>
        <w:right w:val="none" w:sz="0" w:space="0" w:color="auto"/>
      </w:divBdr>
    </w:div>
    <w:div w:id="1862821323">
      <w:bodyDiv w:val="1"/>
      <w:marLeft w:val="0"/>
      <w:marRight w:val="0"/>
      <w:marTop w:val="0"/>
      <w:marBottom w:val="0"/>
      <w:divBdr>
        <w:top w:val="none" w:sz="0" w:space="0" w:color="auto"/>
        <w:left w:val="none" w:sz="0" w:space="0" w:color="auto"/>
        <w:bottom w:val="none" w:sz="0" w:space="0" w:color="auto"/>
        <w:right w:val="none" w:sz="0" w:space="0" w:color="auto"/>
      </w:divBdr>
    </w:div>
    <w:div w:id="2122140127">
      <w:bodyDiv w:val="1"/>
      <w:marLeft w:val="0"/>
      <w:marRight w:val="0"/>
      <w:marTop w:val="0"/>
      <w:marBottom w:val="0"/>
      <w:divBdr>
        <w:top w:val="none" w:sz="0" w:space="0" w:color="auto"/>
        <w:left w:val="none" w:sz="0" w:space="0" w:color="auto"/>
        <w:bottom w:val="none" w:sz="0" w:space="0" w:color="auto"/>
        <w:right w:val="none" w:sz="0" w:space="0" w:color="auto"/>
      </w:divBdr>
    </w:div>
    <w:div w:id="21410278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CD6707-70F8-45D3-8C2E-D6C98689C6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37</Pages>
  <Words>7269</Words>
  <Characters>41437</Characters>
  <Application>Microsoft Office Word</Application>
  <DocSecurity>0</DocSecurity>
  <Lines>345</Lines>
  <Paragraphs>97</Paragraphs>
  <ScaleCrop>false</ScaleCrop>
  <HeadingPairs>
    <vt:vector size="2" baseType="variant">
      <vt:variant>
        <vt:lpstr>Title</vt:lpstr>
      </vt:variant>
      <vt:variant>
        <vt:i4>1</vt:i4>
      </vt:variant>
    </vt:vector>
  </HeadingPairs>
  <TitlesOfParts>
    <vt:vector size="1" baseType="lpstr">
      <vt:lpstr>Nunthorpe Multi Academy Trust -Terms of Reference and Scheme of Delegations</vt:lpstr>
    </vt:vector>
  </TitlesOfParts>
  <Company>Microsoft</Company>
  <LinksUpToDate>false</LinksUpToDate>
  <CharactersWithSpaces>48609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Nunthorpe Multi Academy Trust -Terms of Reference and Scheme of Delegations</dc:title>
  <dc:subject>To be read in conjunction with the Articles of Association</dc:subject>
  <dc:creator>Lee Brown Executive Principal</dc:creator>
  <cp:lastModifiedBy>W James</cp:lastModifiedBy>
  <cp:revision>3</cp:revision>
  <cp:lastPrinted>2022-02-16T14:04:00Z</cp:lastPrinted>
  <dcterms:created xsi:type="dcterms:W3CDTF">2023-02-27T13:38:00Z</dcterms:created>
  <dcterms:modified xsi:type="dcterms:W3CDTF">2023-09-05T09:21:00Z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2019-07-15T00:00:00Z</vt:filetime>
  </property>
  <property fmtid="{D5CDD505-2E9C-101B-9397-08002B2CF9AE}" pid="3" name="Creator">
    <vt:lpwstr>Microsoft® Word 2013</vt:lpwstr>
  </property>
  <property fmtid="{D5CDD505-2E9C-101B-9397-08002B2CF9AE}" pid="4" name="LastSaved">
    <vt:filetime>2020-09-16T00:00:00Z</vt:filetime>
  </property>
</Properties>
</file>